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AB" w:rsidRPr="00573E78" w:rsidRDefault="00EA4FAB" w:rsidP="00E819CE">
      <w:pPr>
        <w:pStyle w:val="Sinespaciado"/>
        <w:ind w:left="3540"/>
        <w:jc w:val="both"/>
        <w:rPr>
          <w:rFonts w:ascii="Times New Roman" w:hAnsi="Times New Roman" w:cs="Times New Roman"/>
          <w:sz w:val="24"/>
          <w:szCs w:val="24"/>
        </w:rPr>
      </w:pPr>
      <w:r w:rsidRPr="00573E78">
        <w:rPr>
          <w:rFonts w:ascii="Times New Roman" w:hAnsi="Times New Roman" w:cs="Times New Roman"/>
          <w:sz w:val="24"/>
          <w:szCs w:val="24"/>
        </w:rPr>
        <w:t>REUNIÓN DE LA COMISIÓN LEGISLATIVA ELECTORAL Y DE DESARROLLO DEMOCRÁTICO DE LA H. “LX” LEGISLATURA DEL ESTADO DE MÉXICO.</w:t>
      </w:r>
    </w:p>
    <w:p w:rsidR="00EA4FAB" w:rsidRPr="00573E78" w:rsidRDefault="00EA4FAB" w:rsidP="00E819CE">
      <w:pPr>
        <w:pStyle w:val="Sinespaciado"/>
        <w:ind w:left="3540"/>
        <w:jc w:val="both"/>
        <w:rPr>
          <w:rFonts w:ascii="Times New Roman" w:hAnsi="Times New Roman" w:cs="Times New Roman"/>
          <w:sz w:val="24"/>
          <w:szCs w:val="24"/>
        </w:rPr>
      </w:pPr>
    </w:p>
    <w:p w:rsidR="006D5E2E" w:rsidRPr="00573E78" w:rsidRDefault="006D5E2E" w:rsidP="00E819CE">
      <w:pPr>
        <w:pStyle w:val="Sinespaciado"/>
        <w:ind w:left="3540"/>
        <w:jc w:val="both"/>
        <w:rPr>
          <w:rFonts w:ascii="Times New Roman" w:hAnsi="Times New Roman" w:cs="Times New Roman"/>
          <w:sz w:val="24"/>
          <w:szCs w:val="24"/>
        </w:rPr>
      </w:pPr>
    </w:p>
    <w:p w:rsidR="00076BAB" w:rsidRPr="00573E78" w:rsidRDefault="00076BAB" w:rsidP="00076BAB">
      <w:pPr>
        <w:pStyle w:val="Sinespaciado"/>
        <w:ind w:left="3540"/>
        <w:jc w:val="both"/>
        <w:rPr>
          <w:rFonts w:ascii="Times New Roman" w:hAnsi="Times New Roman" w:cs="Times New Roman"/>
          <w:sz w:val="18"/>
          <w:szCs w:val="18"/>
        </w:rPr>
      </w:pPr>
      <w:r w:rsidRPr="00573E78">
        <w:rPr>
          <w:rFonts w:ascii="Times New Roman" w:hAnsi="Times New Roman" w:cs="Times New Roman"/>
          <w:sz w:val="18"/>
          <w:szCs w:val="18"/>
        </w:rPr>
        <w:t>- ANÁLISIS DE LA INICIATIVA CON PROYECTO DE DECRETO POR EL QUE SE REFORMA EL ÚLTIMO PÁRRAFO DEL ARTÍCULO 361, ASÍ COMO EL ÚLTIMO PÁRRAFO DEL ARTÍCULO 375 DEL CÓDIGO ELECTORAL DEL ESTADO DE MÉXICO, PRESENTADA POR EL DIPUTADO GERARDO ULLOA PÉREZ, EN NOMBRE DEL GRUPO PARLAMENTARIO DEL PARTIDO MORENA.</w:t>
      </w:r>
    </w:p>
    <w:p w:rsidR="00E819CE" w:rsidRPr="00573E78" w:rsidRDefault="00E819CE" w:rsidP="00E819CE">
      <w:pPr>
        <w:pStyle w:val="Sinespaciado"/>
        <w:ind w:left="3540"/>
        <w:jc w:val="both"/>
        <w:rPr>
          <w:rFonts w:ascii="Times New Roman" w:hAnsi="Times New Roman" w:cs="Times New Roman"/>
          <w:sz w:val="24"/>
          <w:szCs w:val="24"/>
        </w:rPr>
      </w:pPr>
    </w:p>
    <w:p w:rsidR="00E819CE" w:rsidRPr="00573E78" w:rsidRDefault="00E819CE" w:rsidP="00E819CE">
      <w:pPr>
        <w:pStyle w:val="Sinespaciado"/>
        <w:ind w:left="3540"/>
        <w:jc w:val="both"/>
        <w:rPr>
          <w:rFonts w:ascii="Times New Roman" w:hAnsi="Times New Roman" w:cs="Times New Roman"/>
          <w:sz w:val="24"/>
          <w:szCs w:val="24"/>
        </w:rPr>
      </w:pPr>
    </w:p>
    <w:p w:rsidR="00EA4FAB" w:rsidRPr="00573E78" w:rsidRDefault="006D5E2E" w:rsidP="00E819CE">
      <w:pPr>
        <w:pStyle w:val="Sinespaciado"/>
        <w:ind w:left="3540"/>
        <w:jc w:val="both"/>
        <w:rPr>
          <w:rFonts w:ascii="Times New Roman" w:hAnsi="Times New Roman" w:cs="Times New Roman"/>
          <w:sz w:val="24"/>
          <w:szCs w:val="24"/>
        </w:rPr>
      </w:pPr>
      <w:r w:rsidRPr="00573E78">
        <w:rPr>
          <w:rFonts w:ascii="Times New Roman" w:hAnsi="Times New Roman" w:cs="Times New Roman"/>
          <w:sz w:val="24"/>
          <w:szCs w:val="24"/>
        </w:rPr>
        <w:t>CELEBRADA EL DÍA 23 DE JULIO DE 2021</w:t>
      </w:r>
      <w:r w:rsidR="00EA4FAB" w:rsidRPr="00573E78">
        <w:rPr>
          <w:rFonts w:ascii="Times New Roman" w:hAnsi="Times New Roman" w:cs="Times New Roman"/>
          <w:sz w:val="24"/>
          <w:szCs w:val="24"/>
        </w:rPr>
        <w:t>.</w:t>
      </w:r>
    </w:p>
    <w:p w:rsidR="00EA4FAB" w:rsidRPr="00573E78" w:rsidRDefault="00EA4FAB" w:rsidP="006D5E2E">
      <w:pPr>
        <w:pStyle w:val="Sinespaciado"/>
        <w:jc w:val="both"/>
        <w:rPr>
          <w:rFonts w:ascii="Times New Roman" w:hAnsi="Times New Roman" w:cs="Times New Roman"/>
          <w:sz w:val="24"/>
          <w:szCs w:val="24"/>
        </w:rPr>
      </w:pPr>
    </w:p>
    <w:p w:rsidR="006D5E2E" w:rsidRPr="00573E78" w:rsidRDefault="006D5E2E" w:rsidP="006D5E2E">
      <w:pPr>
        <w:pStyle w:val="Sinespaciado"/>
        <w:jc w:val="both"/>
        <w:rPr>
          <w:rFonts w:ascii="Times New Roman" w:hAnsi="Times New Roman" w:cs="Times New Roman"/>
          <w:sz w:val="24"/>
          <w:szCs w:val="24"/>
        </w:rPr>
      </w:pPr>
    </w:p>
    <w:p w:rsidR="00EA4FAB" w:rsidRPr="00573E78" w:rsidRDefault="00EA4FAB" w:rsidP="00E819CE">
      <w:pPr>
        <w:pStyle w:val="Sinespaciado"/>
        <w:jc w:val="center"/>
        <w:rPr>
          <w:rFonts w:ascii="Times New Roman" w:hAnsi="Times New Roman" w:cs="Times New Roman"/>
          <w:sz w:val="24"/>
          <w:szCs w:val="24"/>
        </w:rPr>
      </w:pPr>
      <w:r w:rsidRPr="00573E78">
        <w:rPr>
          <w:rFonts w:ascii="Times New Roman" w:hAnsi="Times New Roman" w:cs="Times New Roman"/>
          <w:sz w:val="24"/>
          <w:szCs w:val="24"/>
        </w:rPr>
        <w:t>PRESIDENCIA DEL DIP</w:t>
      </w:r>
      <w:r w:rsidR="006D5E2E" w:rsidRPr="00573E78">
        <w:rPr>
          <w:rFonts w:ascii="Times New Roman" w:hAnsi="Times New Roman" w:cs="Times New Roman"/>
          <w:sz w:val="24"/>
          <w:szCs w:val="24"/>
        </w:rPr>
        <w:t>.</w:t>
      </w:r>
      <w:r w:rsidRPr="00573E78">
        <w:rPr>
          <w:rFonts w:ascii="Times New Roman" w:hAnsi="Times New Roman" w:cs="Times New Roman"/>
          <w:sz w:val="24"/>
          <w:szCs w:val="24"/>
        </w:rPr>
        <w:t xml:space="preserve"> JUAN JAFET MILLAN MÁRQUEZ.</w:t>
      </w:r>
    </w:p>
    <w:p w:rsidR="006D5E2E" w:rsidRPr="00573E78" w:rsidRDefault="006D5E2E" w:rsidP="006D5E2E">
      <w:pPr>
        <w:pStyle w:val="Sinespaciado"/>
        <w:jc w:val="both"/>
        <w:rPr>
          <w:rFonts w:ascii="Times New Roman" w:hAnsi="Times New Roman" w:cs="Times New Roman"/>
          <w:sz w:val="24"/>
          <w:szCs w:val="24"/>
        </w:rPr>
      </w:pP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PRESIDENTE DIP. JUAN JAFET MILJÁN MÁRQUEZ. …Al artículo 40 Bis de nuestra Ley Orgánica, quisiera también comentarles que nos va a ayudar en la función de Secretario el diputado Rodolfo Jardón Zarza y le pido por favor al diputado Jardón que nos ayude a verificar el quórum.</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SECRETARIO DIP. RODOLFO JARDÓN ZARZA. Procedo a verificar el quórum.</w:t>
      </w:r>
    </w:p>
    <w:p w:rsidR="00EA4FAB" w:rsidRPr="00573E78" w:rsidRDefault="006D5E2E" w:rsidP="006D5E2E">
      <w:pPr>
        <w:pStyle w:val="Sinespaciado"/>
        <w:jc w:val="center"/>
        <w:rPr>
          <w:rFonts w:ascii="Times New Roman" w:hAnsi="Times New Roman" w:cs="Times New Roman"/>
          <w:i/>
          <w:sz w:val="24"/>
          <w:szCs w:val="24"/>
        </w:rPr>
      </w:pPr>
      <w:r w:rsidRPr="00573E78">
        <w:rPr>
          <w:rFonts w:ascii="Times New Roman" w:hAnsi="Times New Roman" w:cs="Times New Roman"/>
          <w:i/>
          <w:sz w:val="24"/>
          <w:szCs w:val="24"/>
        </w:rPr>
        <w:t>(Registro de Asistencia)</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SECRETARIO DIP. RODOLFO JARDÓN ZARZA. Ha sido verificado el quórum, puede abrirse la reunión.</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PRESIDENTE DIP. JUAN JAFET MILJÁN MÁRQUEZ. Muchas gracias diputado y también saludamos la presencia del diputado Heleodoro Enrique Sepúlveda Ávila como diputado asociado.</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La Presidencia declara la existencia del quórum y se abre la reunión de la Comisión Legislativa Electoral y de Desarrollo Democrático siendo las once horas con cuarenta minutos del día viernes veintitrés de julio del año dos mil veintiuno, la reunión es transmitida en las redes sociales.</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Comunique la Secretaría la propuesta del orden del día.</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SECRETARIO DIP. RODOLFO JARDÓN ZARZA. La propuesta de orden del día es la siguiente:</w:t>
      </w:r>
    </w:p>
    <w:p w:rsidR="00EA4FAB" w:rsidRPr="00573E78" w:rsidRDefault="006D5E2E" w:rsidP="006D5E2E">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 xml:space="preserve">1. </w:t>
      </w:r>
      <w:r w:rsidR="00EA4FAB" w:rsidRPr="00573E78">
        <w:rPr>
          <w:rFonts w:ascii="Times New Roman" w:hAnsi="Times New Roman" w:cs="Times New Roman"/>
          <w:sz w:val="24"/>
          <w:szCs w:val="24"/>
        </w:rPr>
        <w:t xml:space="preserve">Análisis de la iniciativa con proyecto de decreto por el que se reforma el último párrafo del artículo 361, así como el último párrafo del artículo 375 del Código Electoral del Estado de México, presentada por el diputado Gerardo Ulloa Pérez, en nombre del Grupo Parlamentario del Partido </w:t>
      </w:r>
      <w:r w:rsidR="00076BAB" w:rsidRPr="00573E78">
        <w:rPr>
          <w:rFonts w:ascii="Times New Roman" w:hAnsi="Times New Roman" w:cs="Times New Roman"/>
          <w:sz w:val="24"/>
          <w:szCs w:val="24"/>
        </w:rPr>
        <w:t>morena</w:t>
      </w:r>
      <w:r w:rsidR="00EA4FAB" w:rsidRPr="00573E78">
        <w:rPr>
          <w:rFonts w:ascii="Times New Roman" w:hAnsi="Times New Roman" w:cs="Times New Roman"/>
          <w:sz w:val="24"/>
          <w:szCs w:val="24"/>
        </w:rPr>
        <w:t>.</w:t>
      </w:r>
    </w:p>
    <w:p w:rsidR="00EA4FAB" w:rsidRPr="00573E78" w:rsidRDefault="006D5E2E" w:rsidP="006D5E2E">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 xml:space="preserve">2. </w:t>
      </w:r>
      <w:r w:rsidR="00EA4FAB" w:rsidRPr="00573E78">
        <w:rPr>
          <w:rFonts w:ascii="Times New Roman" w:hAnsi="Times New Roman" w:cs="Times New Roman"/>
          <w:sz w:val="24"/>
          <w:szCs w:val="24"/>
        </w:rPr>
        <w:t>Clausura de la reunión.</w:t>
      </w:r>
    </w:p>
    <w:p w:rsidR="00EA4FAB" w:rsidRPr="00573E78" w:rsidRDefault="00EA4FAB" w:rsidP="006D5E2E">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Sería cuánto.</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PRESIDENTE DIP. JUAN JAFET MILJÁN MÁRQUEZ</w:t>
      </w:r>
      <w:r w:rsidR="006D5E2E" w:rsidRPr="00573E78">
        <w:rPr>
          <w:rFonts w:ascii="Times New Roman" w:hAnsi="Times New Roman" w:cs="Times New Roman"/>
          <w:sz w:val="24"/>
          <w:szCs w:val="24"/>
        </w:rPr>
        <w:t>.</w:t>
      </w:r>
      <w:r w:rsidRPr="00573E78">
        <w:rPr>
          <w:rFonts w:ascii="Times New Roman" w:hAnsi="Times New Roman" w:cs="Times New Roman"/>
          <w:sz w:val="24"/>
          <w:szCs w:val="24"/>
        </w:rPr>
        <w:t xml:space="preserve"> Pido a quienes estén de acuerdo en que la propuesta con que ha comunicado la Secretaría sea aprobada con el carácter de orden del día, se sirvan levantar la mano.</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SECRETARIO DIP. RODOLFO JARDÓN ZARZA. ¿En contra, en abstención?</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La propuesta ha sido aprobada por unanimidad de votos Presidente.</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PRESIDENTE DIP. JUAN JAFET MILJÁN MÁRQUEZ. Con base en el punto 1 la Secretaría leerá la exposición de motivos de la iniciativa con proyecto de decreto por el que se reforma el último párrafo 361, así como el último párrafo del artículo 375 del Código Electoral del Estado de México, presentada po</w:t>
      </w:r>
      <w:bookmarkStart w:id="0" w:name="_GoBack"/>
      <w:bookmarkEnd w:id="0"/>
      <w:r w:rsidRPr="00573E78">
        <w:rPr>
          <w:rFonts w:ascii="Times New Roman" w:hAnsi="Times New Roman" w:cs="Times New Roman"/>
          <w:sz w:val="24"/>
          <w:szCs w:val="24"/>
        </w:rPr>
        <w:t>r el diputado Gerardo Ulloa Pérez</w:t>
      </w:r>
      <w:r w:rsidR="00F47D16" w:rsidRPr="00573E78">
        <w:rPr>
          <w:rFonts w:ascii="Times New Roman" w:hAnsi="Times New Roman" w:cs="Times New Roman"/>
          <w:sz w:val="24"/>
          <w:szCs w:val="24"/>
        </w:rPr>
        <w:t>,</w:t>
      </w:r>
      <w:r w:rsidRPr="00573E78">
        <w:rPr>
          <w:rFonts w:ascii="Times New Roman" w:hAnsi="Times New Roman" w:cs="Times New Roman"/>
          <w:sz w:val="24"/>
          <w:szCs w:val="24"/>
        </w:rPr>
        <w:t xml:space="preserve"> en nombre del Grupo Parlamentario del Partido Morena, por lo que solicito a Servicios Parlamentarios nos permita la exposición de motivos para poder dar lectura.</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lastRenderedPageBreak/>
        <w:t>SECRETARIO DIP. RODOLFO JARDÓN ZARZA. Con su permiso señor Presidente.</w:t>
      </w:r>
    </w:p>
    <w:p w:rsidR="00EA4FAB" w:rsidRPr="00573E78" w:rsidRDefault="00567892"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C</w:t>
      </w:r>
      <w:r w:rsidR="00EA4FAB" w:rsidRPr="00573E78">
        <w:rPr>
          <w:rFonts w:ascii="Times New Roman" w:hAnsi="Times New Roman" w:cs="Times New Roman"/>
          <w:sz w:val="24"/>
          <w:szCs w:val="24"/>
        </w:rPr>
        <w:t>on el permiso de la Presidencia y de los asistentes, procedo a leer este documento.</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 xml:space="preserve">El artículo 11 de nuestra Constitución señala que corresponde al Instituto Electoral del Estado de México como organismo público local las actividades relativas al desarrollo de la democracia y la cultura política, garantizar el derecho y </w:t>
      </w:r>
      <w:r w:rsidR="00F47D16" w:rsidRPr="00573E78">
        <w:rPr>
          <w:rFonts w:ascii="Times New Roman" w:hAnsi="Times New Roman" w:cs="Times New Roman"/>
          <w:sz w:val="24"/>
          <w:szCs w:val="24"/>
        </w:rPr>
        <w:t>acceso a las prerrogativas de lo</w:t>
      </w:r>
      <w:r w:rsidRPr="00573E78">
        <w:rPr>
          <w:rFonts w:ascii="Times New Roman" w:hAnsi="Times New Roman" w:cs="Times New Roman"/>
          <w:sz w:val="24"/>
          <w:szCs w:val="24"/>
        </w:rPr>
        <w:t>s candidatos y partidos politos, así como ser el responsable de la organización, desarrollo y vigilancia de los procesos electorales dentro de la Entidad, para lo cual el Consejo General del Instituto contará con organismos distritales y municipales que están habilitados durante el desarrollo de los procesos electorales a los que se les denomina juntas distritales para la elección de gobernador y diputados y para elección de ayuntamientos y diputados, juntas municipales.</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Las juntas distritales así como las municipales son órganos temporales para cada proceso electoral ordinario y que para que adecuado funcionamiento deberán de tener el personal necesario, instalaciones adecuadas y contar con servicios, papelería, consumibles, etcétera, que de acuerdo con datos otorgados por el propio instituto genera un gasto mensual aproximado de 21 millones 483 mil 560 pesos, cantidad que se encuentra su justificación durante el desarrollo del mismo proceso; sin embargo, esa cantidad en 6 meses puede llegar a incrementarse hasta 128 millones 901 mil 360 pesos bajo el argumento establecido de mantener funcionado las juntas distritales y municipales, hasta en tanto no se concluya con el receso electoral.</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En este sentido el texto vigente de nuestr</w:t>
      </w:r>
      <w:r w:rsidR="00F47D16" w:rsidRPr="00573E78">
        <w:rPr>
          <w:rFonts w:ascii="Times New Roman" w:hAnsi="Times New Roman" w:cs="Times New Roman"/>
          <w:sz w:val="24"/>
          <w:szCs w:val="24"/>
        </w:rPr>
        <w:t>a legislación estatal señala que</w:t>
      </w:r>
      <w:r w:rsidRPr="00573E78">
        <w:rPr>
          <w:rFonts w:ascii="Times New Roman" w:hAnsi="Times New Roman" w:cs="Times New Roman"/>
          <w:sz w:val="24"/>
          <w:szCs w:val="24"/>
        </w:rPr>
        <w:t xml:space="preserve"> los procesos electorales se darán por concluidos una vez que se ent</w:t>
      </w:r>
      <w:r w:rsidR="00F47D16" w:rsidRPr="00573E78">
        <w:rPr>
          <w:rFonts w:ascii="Times New Roman" w:hAnsi="Times New Roman" w:cs="Times New Roman"/>
          <w:sz w:val="24"/>
          <w:szCs w:val="24"/>
        </w:rPr>
        <w:t xml:space="preserve">regue la constancia de mayoría </w:t>
      </w:r>
      <w:r w:rsidRPr="00573E78">
        <w:rPr>
          <w:rFonts w:ascii="Times New Roman" w:hAnsi="Times New Roman" w:cs="Times New Roman"/>
          <w:sz w:val="24"/>
          <w:szCs w:val="24"/>
        </w:rPr>
        <w:t>y se hayan agotado todos los procedimientos que se</w:t>
      </w:r>
      <w:r w:rsidR="00F47D16" w:rsidRPr="00573E78">
        <w:rPr>
          <w:rFonts w:ascii="Times New Roman" w:hAnsi="Times New Roman" w:cs="Times New Roman"/>
          <w:sz w:val="24"/>
          <w:szCs w:val="24"/>
        </w:rPr>
        <w:t xml:space="preserve"> h</w:t>
      </w:r>
      <w:r w:rsidRPr="00573E78">
        <w:rPr>
          <w:rFonts w:ascii="Times New Roman" w:hAnsi="Times New Roman" w:cs="Times New Roman"/>
          <w:sz w:val="24"/>
          <w:szCs w:val="24"/>
        </w:rPr>
        <w:t>an promovido ante el Tribunal electoral, señalando de forma general la obligación de mantener en funciones las oficinas de los consejos distritales y municipales hasta en tanto no se concluya el proceso electoral, aun y cuando no exista una justificación para que las mismas permanezcan, como puede ser el caso de alguna impugnación.</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En las elecciones del 2018 se promovieron 136 impugnaciones de ayuntamientos y diputaciones en busca de cambiar la asignación de diputados de representación proporcional, siendo en su mayoría en los municipios de Cocotitlán, Ocoyoacac, Tejupilco, Villa de Carbón, Acambay, Villa Guerrero, San Felipe de Progreso, Naucalpan, Lerma, Zinacantepec, Coyotepec, Ixtapaluca, Jocotitlán, Almoloya de Juárez, La Paz, El Oro, Valle de Bravo, San Mateo Atenco, Ixtapaluca, Chimalhuacán y Nezahualcóyotl, que finalmente fueron resueltos dentro de los 6 meses siguientes y que derivado de estas impugnaciones se justifica el continuar con la operación únicamente de estas oficinas.</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 xml:space="preserve">De lo anterior, notamos que no en todo el Estado es necesario que estas oficinas continúen operando hasta que </w:t>
      </w:r>
      <w:r w:rsidR="00D61959" w:rsidRPr="00573E78">
        <w:rPr>
          <w:rFonts w:ascii="Times New Roman" w:hAnsi="Times New Roman" w:cs="Times New Roman"/>
          <w:sz w:val="24"/>
          <w:szCs w:val="24"/>
        </w:rPr>
        <w:t xml:space="preserve">concluya el proceso electoral, </w:t>
      </w:r>
      <w:r w:rsidRPr="00573E78">
        <w:rPr>
          <w:rFonts w:ascii="Times New Roman" w:hAnsi="Times New Roman" w:cs="Times New Roman"/>
          <w:sz w:val="24"/>
          <w:szCs w:val="24"/>
        </w:rPr>
        <w:t>lo que genera gastos innecesarios y que incluso, estos recursos pueden ser destinados a otras acciones que beneficien a la población.</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Hoy estamos ante una realidad que nos exige generar ahor</w:t>
      </w:r>
      <w:r w:rsidR="00C27B55" w:rsidRPr="00573E78">
        <w:rPr>
          <w:rFonts w:ascii="Times New Roman" w:hAnsi="Times New Roman" w:cs="Times New Roman"/>
          <w:sz w:val="24"/>
          <w:szCs w:val="24"/>
        </w:rPr>
        <w:t xml:space="preserve">ros y eficientar los recursos, </w:t>
      </w:r>
      <w:r w:rsidRPr="00573E78">
        <w:rPr>
          <w:rFonts w:ascii="Times New Roman" w:hAnsi="Times New Roman" w:cs="Times New Roman"/>
          <w:sz w:val="24"/>
          <w:szCs w:val="24"/>
        </w:rPr>
        <w:t>los efectos generados por la pande</w:t>
      </w:r>
      <w:r w:rsidR="00D61959" w:rsidRPr="00573E78">
        <w:rPr>
          <w:rFonts w:ascii="Times New Roman" w:hAnsi="Times New Roman" w:cs="Times New Roman"/>
          <w:sz w:val="24"/>
          <w:szCs w:val="24"/>
        </w:rPr>
        <w:t xml:space="preserve">mia, que aún no concluyen, nos </w:t>
      </w:r>
      <w:r w:rsidRPr="00573E78">
        <w:rPr>
          <w:rFonts w:ascii="Times New Roman" w:hAnsi="Times New Roman" w:cs="Times New Roman"/>
          <w:sz w:val="24"/>
          <w:szCs w:val="24"/>
        </w:rPr>
        <w:t>han obligado a cambiar las formas en que la administración pública y los organismos realizaban sus funciones y actividades. La realidad nos demostró que es necesario priorizar la distribución y asignación de los recursos buscando siempre el beneficio de la población y de quienes menos tienen.</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P</w:t>
      </w:r>
      <w:r w:rsidR="00C27B55" w:rsidRPr="00573E78">
        <w:rPr>
          <w:rFonts w:ascii="Times New Roman" w:hAnsi="Times New Roman" w:cs="Times New Roman"/>
          <w:sz w:val="24"/>
          <w:szCs w:val="24"/>
        </w:rPr>
        <w:t xml:space="preserve">or ello se considera que es un </w:t>
      </w:r>
      <w:r w:rsidRPr="00573E78">
        <w:rPr>
          <w:rFonts w:ascii="Times New Roman" w:hAnsi="Times New Roman" w:cs="Times New Roman"/>
          <w:sz w:val="24"/>
          <w:szCs w:val="24"/>
        </w:rPr>
        <w:t>gasto innecesario y por demás un dispendio de recursos que no debería de generarse cuando no exista alguna impugnación, toda vez que hayan concluido los procesos electorales.</w:t>
      </w:r>
    </w:p>
    <w:p w:rsidR="00EA4FAB" w:rsidRPr="00573E78" w:rsidRDefault="00C27B55"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Sería cuanto</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 xml:space="preserve">JUAN JAFFET MILLÁN MÁRQUEZ. </w:t>
      </w:r>
      <w:r w:rsidRPr="00573E78">
        <w:rPr>
          <w:rFonts w:ascii="Times New Roman" w:hAnsi="Times New Roman" w:cs="Times New Roman"/>
          <w:sz w:val="24"/>
          <w:szCs w:val="24"/>
        </w:rPr>
        <w:t xml:space="preserve">Muchas gracias, pregunto </w:t>
      </w:r>
      <w:r w:rsidR="0001363C" w:rsidRPr="00573E78">
        <w:rPr>
          <w:rFonts w:ascii="Times New Roman" w:hAnsi="Times New Roman" w:cs="Times New Roman"/>
          <w:sz w:val="24"/>
          <w:szCs w:val="24"/>
        </w:rPr>
        <w:t>a las diputadas y los diputados</w:t>
      </w:r>
      <w:r w:rsidRPr="00573E78">
        <w:rPr>
          <w:rFonts w:ascii="Times New Roman" w:hAnsi="Times New Roman" w:cs="Times New Roman"/>
          <w:sz w:val="24"/>
          <w:szCs w:val="24"/>
        </w:rPr>
        <w:t xml:space="preserve"> si desean hacer uso de la palabra y solicito a la Secretaría registre a los oradores.</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SECRETARIO DIP. RODOLFO JARDÓN ZARZA. Diputado.</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 xml:space="preserve">JUAN JAFFET MILLÁN MÁRQUEZ. </w:t>
      </w:r>
      <w:r w:rsidRPr="00573E78">
        <w:rPr>
          <w:rFonts w:ascii="Times New Roman" w:hAnsi="Times New Roman" w:cs="Times New Roman"/>
          <w:sz w:val="24"/>
          <w:szCs w:val="24"/>
        </w:rPr>
        <w:t>Eleodoro Enríquez Sepúlveda.</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lastRenderedPageBreak/>
        <w:t>SECRETARIO DIP. RODOLFO JARDÓN ZARZA. Eleodoro Enríquez.</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 xml:space="preserve">JUAN JAFFET MILLÁN MÁRQUEZ. </w:t>
      </w:r>
      <w:r w:rsidRPr="00573E78">
        <w:rPr>
          <w:rFonts w:ascii="Times New Roman" w:hAnsi="Times New Roman" w:cs="Times New Roman"/>
          <w:sz w:val="24"/>
          <w:szCs w:val="24"/>
        </w:rPr>
        <w:t>Enríquez Sepúlveda.</w:t>
      </w:r>
    </w:p>
    <w:p w:rsidR="00EA4FAB" w:rsidRPr="00573E78" w:rsidRDefault="00FF748F"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DIP. </w:t>
      </w:r>
      <w:r w:rsidR="00EA4FAB" w:rsidRPr="00573E78">
        <w:rPr>
          <w:rFonts w:ascii="Times New Roman" w:hAnsi="Times New Roman" w:cs="Times New Roman"/>
          <w:sz w:val="24"/>
          <w:szCs w:val="24"/>
        </w:rPr>
        <w:t>FAUSTINO DE LA CRUZ PÉREZ. Faustino de la Cruz Pérez.</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 xml:space="preserve">JUAN JAFFET MILLÁN MÁRQUEZ. </w:t>
      </w:r>
      <w:r w:rsidR="0001363C" w:rsidRPr="00573E78">
        <w:rPr>
          <w:rFonts w:ascii="Times New Roman" w:hAnsi="Times New Roman" w:cs="Times New Roman"/>
          <w:sz w:val="24"/>
          <w:szCs w:val="24"/>
          <w:lang w:eastAsia="es-MX"/>
        </w:rPr>
        <w:t>¿</w:t>
      </w:r>
      <w:r w:rsidRPr="00573E78">
        <w:rPr>
          <w:rFonts w:ascii="Times New Roman" w:hAnsi="Times New Roman" w:cs="Times New Roman"/>
          <w:sz w:val="24"/>
          <w:szCs w:val="24"/>
        </w:rPr>
        <w:t>Perdón diputado Faustino quiere usted r</w:t>
      </w:r>
      <w:r w:rsidR="0001363C" w:rsidRPr="00573E78">
        <w:rPr>
          <w:rFonts w:ascii="Times New Roman" w:hAnsi="Times New Roman" w:cs="Times New Roman"/>
          <w:sz w:val="24"/>
          <w:szCs w:val="24"/>
        </w:rPr>
        <w:t>egistro en el turno de oradores?</w:t>
      </w:r>
    </w:p>
    <w:p w:rsidR="00EA4FAB" w:rsidRPr="00573E78" w:rsidRDefault="00FF748F"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DIP. </w:t>
      </w:r>
      <w:r w:rsidR="00EA4FAB" w:rsidRPr="00573E78">
        <w:rPr>
          <w:rFonts w:ascii="Times New Roman" w:hAnsi="Times New Roman" w:cs="Times New Roman"/>
          <w:sz w:val="24"/>
          <w:szCs w:val="24"/>
        </w:rPr>
        <w:t xml:space="preserve">FAUSTINO DE LA </w:t>
      </w:r>
      <w:r w:rsidR="0001363C" w:rsidRPr="00573E78">
        <w:rPr>
          <w:rFonts w:ascii="Times New Roman" w:hAnsi="Times New Roman" w:cs="Times New Roman"/>
          <w:sz w:val="24"/>
          <w:szCs w:val="24"/>
        </w:rPr>
        <w:t xml:space="preserve">CRUZ PÉREZ. Sí </w:t>
      </w:r>
      <w:r w:rsidR="00EA4FAB" w:rsidRPr="00573E78">
        <w:rPr>
          <w:rFonts w:ascii="Times New Roman" w:hAnsi="Times New Roman" w:cs="Times New Roman"/>
          <w:sz w:val="24"/>
          <w:szCs w:val="24"/>
        </w:rPr>
        <w:t xml:space="preserve">mi estimado </w:t>
      </w:r>
      <w:r w:rsidR="0001363C" w:rsidRPr="00573E78">
        <w:rPr>
          <w:rFonts w:ascii="Times New Roman" w:hAnsi="Times New Roman" w:cs="Times New Roman"/>
          <w:sz w:val="24"/>
          <w:szCs w:val="24"/>
        </w:rPr>
        <w:t>Presidente</w:t>
      </w:r>
      <w:r w:rsidR="00EA4FAB" w:rsidRPr="00573E78">
        <w:rPr>
          <w:rFonts w:ascii="Times New Roman" w:hAnsi="Times New Roman" w:cs="Times New Roman"/>
          <w:sz w:val="24"/>
          <w:szCs w:val="24"/>
        </w:rPr>
        <w:t>.</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 xml:space="preserve">JUAN JAFFET MILLÁN MÁRQUEZ. </w:t>
      </w:r>
      <w:r w:rsidRPr="00573E78">
        <w:rPr>
          <w:rFonts w:ascii="Times New Roman" w:hAnsi="Times New Roman" w:cs="Times New Roman"/>
          <w:sz w:val="24"/>
          <w:szCs w:val="24"/>
        </w:rPr>
        <w:t>De acuerdo también queda registrado.</w:t>
      </w:r>
    </w:p>
    <w:p w:rsidR="00EA4FAB" w:rsidRPr="00573E78" w:rsidRDefault="00FF748F"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DIP. </w:t>
      </w:r>
      <w:r w:rsidR="00EA4FAB" w:rsidRPr="00573E78">
        <w:rPr>
          <w:rFonts w:ascii="Times New Roman" w:hAnsi="Times New Roman" w:cs="Times New Roman"/>
          <w:sz w:val="24"/>
          <w:szCs w:val="24"/>
        </w:rPr>
        <w:t>FAUSTINO DE LA CRUZ PÉREZ. Gracias.</w:t>
      </w:r>
    </w:p>
    <w:p w:rsidR="00EA4FAB" w:rsidRPr="00573E78" w:rsidRDefault="00EA4FAB" w:rsidP="006D5E2E">
      <w:pPr>
        <w:pStyle w:val="Sinespaciado"/>
        <w:jc w:val="both"/>
        <w:rPr>
          <w:rFonts w:ascii="Times New Roman" w:hAnsi="Times New Roman" w:cs="Times New Roman"/>
          <w:sz w:val="24"/>
          <w:szCs w:val="24"/>
          <w:lang w:eastAsia="es-MX"/>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JUAN JAFFET MILLÁN MÁRQUEZ. Tiene.</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SECRETARIO DIP. RODOLFO JARDÓN ZARZA. Yo quisiera también.</w:t>
      </w:r>
    </w:p>
    <w:p w:rsidR="00EA4FAB" w:rsidRPr="00573E78" w:rsidRDefault="00EA4FAB" w:rsidP="006D5E2E">
      <w:pPr>
        <w:pStyle w:val="Sinespaciado"/>
        <w:jc w:val="both"/>
        <w:rPr>
          <w:rFonts w:ascii="Times New Roman" w:hAnsi="Times New Roman" w:cs="Times New Roman"/>
          <w:sz w:val="24"/>
          <w:szCs w:val="24"/>
          <w:lang w:eastAsia="es-MX"/>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 xml:space="preserve">JUAN JAFFET MILLÁN MÁRQUEZ. </w:t>
      </w:r>
      <w:r w:rsidR="0001363C" w:rsidRPr="00573E78">
        <w:rPr>
          <w:rFonts w:ascii="Times New Roman" w:hAnsi="Times New Roman" w:cs="Times New Roman"/>
          <w:sz w:val="24"/>
          <w:szCs w:val="24"/>
        </w:rPr>
        <w:t>También</w:t>
      </w:r>
      <w:r w:rsidRPr="00573E78">
        <w:rPr>
          <w:rFonts w:ascii="Times New Roman" w:hAnsi="Times New Roman" w:cs="Times New Roman"/>
          <w:sz w:val="24"/>
          <w:szCs w:val="24"/>
        </w:rPr>
        <w:t xml:space="preserve"> el diputado Jardón.</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DIP. BRENDA ESCAMILLA SÁMANO. Me podría registrar por favor.</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 xml:space="preserve">JUAN JAFFET MILLÁN MÁRQUEZ. </w:t>
      </w:r>
      <w:r w:rsidR="0001363C" w:rsidRPr="00573E78">
        <w:rPr>
          <w:rFonts w:ascii="Times New Roman" w:hAnsi="Times New Roman" w:cs="Times New Roman"/>
          <w:sz w:val="24"/>
          <w:szCs w:val="24"/>
        </w:rPr>
        <w:t>Claro que sí</w:t>
      </w:r>
      <w:r w:rsidRPr="00573E78">
        <w:rPr>
          <w:rFonts w:ascii="Times New Roman" w:hAnsi="Times New Roman" w:cs="Times New Roman"/>
          <w:sz w:val="24"/>
          <w:szCs w:val="24"/>
        </w:rPr>
        <w:t xml:space="preserve"> diputada Brenda.</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SECRETARIO DIP. RODOLFO JARDÓN ZARZA. Diputada Brenda Escamilla.</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DIP. BRENDA ESCAMILLA SÁMANO. Gracias.</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 xml:space="preserve">JUAN JAFFET MILLÁN MÁRQUEZ. </w:t>
      </w:r>
      <w:r w:rsidRPr="00573E78">
        <w:rPr>
          <w:rFonts w:ascii="Times New Roman" w:hAnsi="Times New Roman" w:cs="Times New Roman"/>
          <w:sz w:val="24"/>
          <w:szCs w:val="24"/>
        </w:rPr>
        <w:t xml:space="preserve">Tiene el uso de la palabra el diputado </w:t>
      </w:r>
      <w:proofErr w:type="spellStart"/>
      <w:r w:rsidR="001C716C" w:rsidRPr="00573E78">
        <w:rPr>
          <w:rFonts w:ascii="Times New Roman" w:hAnsi="Times New Roman" w:cs="Times New Roman"/>
          <w:sz w:val="24"/>
          <w:szCs w:val="24"/>
        </w:rPr>
        <w:t>He</w:t>
      </w:r>
      <w:r w:rsidRPr="00573E78">
        <w:rPr>
          <w:rFonts w:ascii="Times New Roman" w:hAnsi="Times New Roman" w:cs="Times New Roman"/>
          <w:sz w:val="24"/>
          <w:szCs w:val="24"/>
        </w:rPr>
        <w:t>l</w:t>
      </w:r>
      <w:r w:rsidR="001C716C" w:rsidRPr="00573E78">
        <w:rPr>
          <w:rFonts w:ascii="Times New Roman" w:hAnsi="Times New Roman" w:cs="Times New Roman"/>
          <w:sz w:val="24"/>
          <w:szCs w:val="24"/>
        </w:rPr>
        <w:t>e</w:t>
      </w:r>
      <w:r w:rsidRPr="00573E78">
        <w:rPr>
          <w:rFonts w:ascii="Times New Roman" w:hAnsi="Times New Roman" w:cs="Times New Roman"/>
          <w:sz w:val="24"/>
          <w:szCs w:val="24"/>
        </w:rPr>
        <w:t>odoro</w:t>
      </w:r>
      <w:proofErr w:type="spellEnd"/>
      <w:r w:rsidRPr="00573E78">
        <w:rPr>
          <w:rFonts w:ascii="Times New Roman" w:hAnsi="Times New Roman" w:cs="Times New Roman"/>
          <w:sz w:val="24"/>
          <w:szCs w:val="24"/>
        </w:rPr>
        <w:t xml:space="preserve"> Enrique Sepúlveda.</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DIP. </w:t>
      </w:r>
      <w:r w:rsidR="001C716C" w:rsidRPr="00573E78">
        <w:rPr>
          <w:rFonts w:ascii="Times New Roman" w:eastAsia="Arial" w:hAnsi="Times New Roman" w:cs="Times New Roman"/>
          <w:sz w:val="24"/>
          <w:szCs w:val="24"/>
        </w:rPr>
        <w:t>HELEODORO ENRIQUE SEPÚLVEDA ÁVILA</w:t>
      </w:r>
      <w:r w:rsidR="001C716C" w:rsidRPr="00573E78">
        <w:rPr>
          <w:rFonts w:ascii="Times New Roman" w:hAnsi="Times New Roman" w:cs="Times New Roman"/>
          <w:sz w:val="24"/>
          <w:szCs w:val="24"/>
        </w:rPr>
        <w:t xml:space="preserve">. </w:t>
      </w:r>
      <w:r w:rsidRPr="00573E78">
        <w:rPr>
          <w:rFonts w:ascii="Times New Roman" w:hAnsi="Times New Roman" w:cs="Times New Roman"/>
          <w:sz w:val="24"/>
          <w:szCs w:val="24"/>
        </w:rPr>
        <w:t>Si gracias,</w:t>
      </w:r>
      <w:r w:rsidR="0001363C" w:rsidRPr="00573E78">
        <w:rPr>
          <w:rFonts w:ascii="Times New Roman" w:hAnsi="Times New Roman" w:cs="Times New Roman"/>
          <w:sz w:val="24"/>
          <w:szCs w:val="24"/>
        </w:rPr>
        <w:t xml:space="preserve"> el objeto de esta reforma no só</w:t>
      </w:r>
      <w:r w:rsidRPr="00573E78">
        <w:rPr>
          <w:rFonts w:ascii="Times New Roman" w:hAnsi="Times New Roman" w:cs="Times New Roman"/>
          <w:sz w:val="24"/>
          <w:szCs w:val="24"/>
        </w:rPr>
        <w:t xml:space="preserve">lo busca generar ahorros dentro del proceso electoral, </w:t>
      </w:r>
      <w:r w:rsidR="0001363C" w:rsidRPr="00573E78">
        <w:rPr>
          <w:rFonts w:ascii="Times New Roman" w:hAnsi="Times New Roman" w:cs="Times New Roman"/>
          <w:sz w:val="24"/>
          <w:szCs w:val="24"/>
        </w:rPr>
        <w:t>sino</w:t>
      </w:r>
      <w:r w:rsidRPr="00573E78">
        <w:rPr>
          <w:rFonts w:ascii="Times New Roman" w:hAnsi="Times New Roman" w:cs="Times New Roman"/>
          <w:sz w:val="24"/>
          <w:szCs w:val="24"/>
        </w:rPr>
        <w:t xml:space="preserve"> también el faltar la norma la reforma que se diera en materia de proceso electoral por la que se recurrieron los plazos para la instalación de la</w:t>
      </w:r>
      <w:r w:rsidR="0001363C" w:rsidRPr="00573E78">
        <w:rPr>
          <w:rFonts w:ascii="Times New Roman" w:hAnsi="Times New Roman" w:cs="Times New Roman"/>
          <w:sz w:val="24"/>
          <w:szCs w:val="24"/>
        </w:rPr>
        <w:t>s juntas distritales que son</w:t>
      </w:r>
      <w:r w:rsidRPr="00573E78">
        <w:rPr>
          <w:rFonts w:ascii="Times New Roman" w:hAnsi="Times New Roman" w:cs="Times New Roman"/>
          <w:sz w:val="24"/>
          <w:szCs w:val="24"/>
        </w:rPr>
        <w:t xml:space="preserve"> 45 y municipales que son 12</w:t>
      </w:r>
      <w:r w:rsidR="0001363C" w:rsidRPr="00573E78">
        <w:rPr>
          <w:rFonts w:ascii="Times New Roman" w:hAnsi="Times New Roman" w:cs="Times New Roman"/>
          <w:sz w:val="24"/>
          <w:szCs w:val="24"/>
        </w:rPr>
        <w:t>5 a partir de esta reforma, se</w:t>
      </w:r>
      <w:r w:rsidRPr="00573E78">
        <w:rPr>
          <w:rFonts w:ascii="Times New Roman" w:hAnsi="Times New Roman" w:cs="Times New Roman"/>
          <w:sz w:val="24"/>
          <w:szCs w:val="24"/>
        </w:rPr>
        <w:t xml:space="preserve"> recurrió </w:t>
      </w:r>
      <w:r w:rsidR="0001363C" w:rsidRPr="00573E78">
        <w:rPr>
          <w:rFonts w:ascii="Times New Roman" w:hAnsi="Times New Roman" w:cs="Times New Roman"/>
          <w:sz w:val="24"/>
          <w:szCs w:val="24"/>
        </w:rPr>
        <w:t xml:space="preserve">a </w:t>
      </w:r>
      <w:r w:rsidRPr="00573E78">
        <w:rPr>
          <w:rFonts w:ascii="Times New Roman" w:hAnsi="Times New Roman" w:cs="Times New Roman"/>
          <w:sz w:val="24"/>
          <w:szCs w:val="24"/>
        </w:rPr>
        <w:t>la instalación de las juntas, adecuándose a la norma en ese sentido ahora se instalan en enero, lo que genera logros considerables por lo que hace a las primeras etapas del proceso electoral, tomando como base una erogación una mensual aproximada de 19 mil 400 pesos por cada Junta Municipal que con la dimensión de 2 meses representa, un ahorro de 38 mil 800 millones de pesos.</w:t>
      </w:r>
    </w:p>
    <w:p w:rsidR="00EA4FAB" w:rsidRPr="00573E78" w:rsidRDefault="00EA4FAB" w:rsidP="0001363C">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 xml:space="preserve">El proceso electoral concluye hasta en tanto se resuelva el ultimo medio de impugnación, si bien no hay un plazo establecido en la ley por lo que hace a la elección distrital, </w:t>
      </w:r>
      <w:r w:rsidR="0001363C" w:rsidRPr="00573E78">
        <w:rPr>
          <w:rFonts w:ascii="Times New Roman" w:hAnsi="Times New Roman" w:cs="Times New Roman"/>
          <w:sz w:val="24"/>
          <w:szCs w:val="24"/>
        </w:rPr>
        <w:t xml:space="preserve">ésta </w:t>
      </w:r>
      <w:r w:rsidRPr="00573E78">
        <w:rPr>
          <w:rFonts w:ascii="Times New Roman" w:hAnsi="Times New Roman" w:cs="Times New Roman"/>
          <w:sz w:val="24"/>
          <w:szCs w:val="24"/>
        </w:rPr>
        <w:t>deberá ser concluida antes del 3 de septiembre y en el caso de la elección de ayun</w:t>
      </w:r>
      <w:r w:rsidR="0001363C" w:rsidRPr="00573E78">
        <w:rPr>
          <w:rFonts w:ascii="Times New Roman" w:hAnsi="Times New Roman" w:cs="Times New Roman"/>
          <w:sz w:val="24"/>
          <w:szCs w:val="24"/>
        </w:rPr>
        <w:t xml:space="preserve">tamientos, el proceso continuará </w:t>
      </w:r>
      <w:r w:rsidRPr="00573E78">
        <w:rPr>
          <w:rFonts w:ascii="Times New Roman" w:hAnsi="Times New Roman" w:cs="Times New Roman"/>
          <w:sz w:val="24"/>
          <w:szCs w:val="24"/>
        </w:rPr>
        <w:t>hasta el 31 de diciembre, lo que podrá generar y genera gastos innecesarios; de acuerdo con los gastos recabados el propio Instituto Electoral del Estado de México, lo más que se</w:t>
      </w:r>
      <w:r w:rsidR="0001363C" w:rsidRPr="00573E78">
        <w:rPr>
          <w:rFonts w:ascii="Times New Roman" w:hAnsi="Times New Roman" w:cs="Times New Roman"/>
          <w:sz w:val="24"/>
          <w:szCs w:val="24"/>
        </w:rPr>
        <w:t xml:space="preserve"> h</w:t>
      </w:r>
      <w:r w:rsidRPr="00573E78">
        <w:rPr>
          <w:rFonts w:ascii="Times New Roman" w:hAnsi="Times New Roman" w:cs="Times New Roman"/>
          <w:sz w:val="24"/>
          <w:szCs w:val="24"/>
        </w:rPr>
        <w:t>a tratado en un proceso electoral para su clausura, fue el de Chiautla que resolvió el 23 de diciembre, hoy en día se</w:t>
      </w:r>
      <w:r w:rsidR="0001363C" w:rsidRPr="00573E78">
        <w:rPr>
          <w:rFonts w:ascii="Times New Roman" w:hAnsi="Times New Roman" w:cs="Times New Roman"/>
          <w:sz w:val="24"/>
          <w:szCs w:val="24"/>
        </w:rPr>
        <w:t xml:space="preserve"> </w:t>
      </w:r>
      <w:r w:rsidRPr="00573E78">
        <w:rPr>
          <w:rFonts w:ascii="Times New Roman" w:hAnsi="Times New Roman" w:cs="Times New Roman"/>
          <w:sz w:val="24"/>
          <w:szCs w:val="24"/>
        </w:rPr>
        <w:t>da la cancelación de la justa mediante un acuerdo</w:t>
      </w:r>
      <w:r w:rsidR="0001363C" w:rsidRPr="00573E78">
        <w:rPr>
          <w:rFonts w:ascii="Times New Roman" w:hAnsi="Times New Roman" w:cs="Times New Roman"/>
          <w:sz w:val="24"/>
          <w:szCs w:val="24"/>
        </w:rPr>
        <w:t>;</w:t>
      </w:r>
      <w:r w:rsidRPr="00573E78">
        <w:rPr>
          <w:rFonts w:ascii="Times New Roman" w:hAnsi="Times New Roman" w:cs="Times New Roman"/>
          <w:sz w:val="24"/>
          <w:szCs w:val="24"/>
        </w:rPr>
        <w:t xml:space="preserve"> sin embargo</w:t>
      </w:r>
      <w:r w:rsidR="0001363C" w:rsidRPr="00573E78">
        <w:rPr>
          <w:rFonts w:ascii="Times New Roman" w:hAnsi="Times New Roman" w:cs="Times New Roman"/>
          <w:sz w:val="24"/>
          <w:szCs w:val="24"/>
        </w:rPr>
        <w:t>,</w:t>
      </w:r>
      <w:r w:rsidRPr="00573E78">
        <w:rPr>
          <w:rFonts w:ascii="Times New Roman" w:hAnsi="Times New Roman" w:cs="Times New Roman"/>
          <w:sz w:val="24"/>
          <w:szCs w:val="24"/>
        </w:rPr>
        <w:t xml:space="preserve"> esto no está regulado en la norma, la reforma que hoy se plantea, busca transparentar estos acuerdos que si bien son necesarios y en los que estamos de acuerdo en su realización, lo cierto es que no está</w:t>
      </w:r>
      <w:r w:rsidR="0001363C" w:rsidRPr="00573E78">
        <w:rPr>
          <w:rFonts w:ascii="Times New Roman" w:hAnsi="Times New Roman" w:cs="Times New Roman"/>
          <w:sz w:val="24"/>
          <w:szCs w:val="24"/>
        </w:rPr>
        <w:t>n</w:t>
      </w:r>
      <w:r w:rsidRPr="00573E78">
        <w:rPr>
          <w:rFonts w:ascii="Times New Roman" w:hAnsi="Times New Roman" w:cs="Times New Roman"/>
          <w:sz w:val="24"/>
          <w:szCs w:val="24"/>
        </w:rPr>
        <w:t xml:space="preserve"> contemplados por la misma norma.</w:t>
      </w:r>
    </w:p>
    <w:p w:rsidR="0001363C" w:rsidRPr="00573E78" w:rsidRDefault="00EA4FAB" w:rsidP="0001363C">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Reitero la única razón real por la que debe de permanecer la junta tanto distrital como municipal en comisiones, es que no se haya concluido con el proceso derivado de una posible impugnación, las juntas distritales son 45 con un gasto mensual promedio de 209 mil 845 pesos, una disminución de 2 meses, representa un ahorro por cada una de las 45 juntas de 419 mil 690 pesos; el costo pr</w:t>
      </w:r>
      <w:r w:rsidR="0001363C" w:rsidRPr="00573E78">
        <w:rPr>
          <w:rFonts w:ascii="Times New Roman" w:hAnsi="Times New Roman" w:cs="Times New Roman"/>
          <w:sz w:val="24"/>
          <w:szCs w:val="24"/>
        </w:rPr>
        <w:t>omedio de una junta municipal es</w:t>
      </w:r>
      <w:r w:rsidRPr="00573E78">
        <w:rPr>
          <w:rFonts w:ascii="Times New Roman" w:hAnsi="Times New Roman" w:cs="Times New Roman"/>
          <w:sz w:val="24"/>
          <w:szCs w:val="24"/>
        </w:rPr>
        <w:t xml:space="preserve"> 25 mil 400 pesos, gastos 5,800, salarios 109 mil pesos, dietas de consejeros 15 mil pesos, total 155 mil 200 pesos, el ahorro de 2 meses que se reducen al procedimiento, es de 310,000 pesos por cada junta municipal</w:t>
      </w:r>
      <w:r w:rsidR="0001363C" w:rsidRPr="00573E78">
        <w:rPr>
          <w:rFonts w:ascii="Times New Roman" w:hAnsi="Times New Roman" w:cs="Times New Roman"/>
          <w:sz w:val="24"/>
          <w:szCs w:val="24"/>
        </w:rPr>
        <w:t>.</w:t>
      </w:r>
    </w:p>
    <w:p w:rsidR="00EA4FAB" w:rsidRPr="00573E78" w:rsidRDefault="0001363C" w:rsidP="0001363C">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 xml:space="preserve">Con </w:t>
      </w:r>
      <w:r w:rsidR="00EA4FAB" w:rsidRPr="00573E78">
        <w:rPr>
          <w:rFonts w:ascii="Times New Roman" w:hAnsi="Times New Roman" w:cs="Times New Roman"/>
          <w:sz w:val="24"/>
          <w:szCs w:val="24"/>
        </w:rPr>
        <w:t>la reforma se podrán generar ahorros por los meses posteriores a elección, contados a partir del mes de agosto por las 125 Juntas Municipales por alrededor de 97 millones de pesos; el costo promedio de gastos mensuales de la Junta</w:t>
      </w:r>
      <w:r w:rsidRPr="00573E78">
        <w:rPr>
          <w:rFonts w:ascii="Times New Roman" w:hAnsi="Times New Roman" w:cs="Times New Roman"/>
          <w:sz w:val="24"/>
          <w:szCs w:val="24"/>
        </w:rPr>
        <w:t xml:space="preserve"> Distritales de una renta </w:t>
      </w:r>
      <w:r w:rsidR="00EA4FAB" w:rsidRPr="00573E78">
        <w:rPr>
          <w:rFonts w:ascii="Times New Roman" w:hAnsi="Times New Roman" w:cs="Times New Roman"/>
          <w:sz w:val="24"/>
          <w:szCs w:val="24"/>
        </w:rPr>
        <w:t xml:space="preserve"> aproximada de 32 mil 345 pesos, gastos de 5.800, salarios de 156 mil 700 pesos, dietas de consejeros 15 mil pesos con un total de 209 mil 845 pesos.</w:t>
      </w:r>
    </w:p>
    <w:p w:rsidR="00EA4FAB" w:rsidRPr="00573E78" w:rsidRDefault="00EA4FAB" w:rsidP="00D420AF">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 xml:space="preserve">Es clara la bondad que busca esta reforma y es que no existe una dispensa de recursos públicos, cuando no es necesario que las juntas al llegar a su término en el momento en que entregue </w:t>
      </w:r>
      <w:r w:rsidRPr="00573E78">
        <w:rPr>
          <w:rFonts w:ascii="Times New Roman" w:hAnsi="Times New Roman" w:cs="Times New Roman"/>
          <w:sz w:val="24"/>
          <w:szCs w:val="24"/>
        </w:rPr>
        <w:lastRenderedPageBreak/>
        <w:t xml:space="preserve">la constancia </w:t>
      </w:r>
      <w:r w:rsidR="00D420AF" w:rsidRPr="00573E78">
        <w:rPr>
          <w:rFonts w:ascii="Times New Roman" w:hAnsi="Times New Roman" w:cs="Times New Roman"/>
          <w:sz w:val="24"/>
          <w:szCs w:val="24"/>
        </w:rPr>
        <w:t xml:space="preserve">de </w:t>
      </w:r>
      <w:r w:rsidRPr="00573E78">
        <w:rPr>
          <w:rFonts w:ascii="Times New Roman" w:hAnsi="Times New Roman" w:cs="Times New Roman"/>
          <w:sz w:val="24"/>
          <w:szCs w:val="24"/>
        </w:rPr>
        <w:t>v</w:t>
      </w:r>
      <w:r w:rsidR="00B35C15" w:rsidRPr="00573E78">
        <w:rPr>
          <w:rFonts w:ascii="Times New Roman" w:hAnsi="Times New Roman" w:cs="Times New Roman"/>
          <w:sz w:val="24"/>
          <w:szCs w:val="24"/>
        </w:rPr>
        <w:t>alid</w:t>
      </w:r>
      <w:r w:rsidR="00D420AF" w:rsidRPr="00573E78">
        <w:rPr>
          <w:rFonts w:ascii="Times New Roman" w:hAnsi="Times New Roman" w:cs="Times New Roman"/>
          <w:sz w:val="24"/>
          <w:szCs w:val="24"/>
        </w:rPr>
        <w:t>é</w:t>
      </w:r>
      <w:r w:rsidR="00B35C15" w:rsidRPr="00573E78">
        <w:rPr>
          <w:rFonts w:ascii="Times New Roman" w:hAnsi="Times New Roman" w:cs="Times New Roman"/>
          <w:sz w:val="24"/>
          <w:szCs w:val="24"/>
        </w:rPr>
        <w:t xml:space="preserve">s y no exista un medio de </w:t>
      </w:r>
      <w:r w:rsidR="009F3C16" w:rsidRPr="00573E78">
        <w:rPr>
          <w:rFonts w:ascii="Times New Roman" w:hAnsi="Times New Roman" w:cs="Times New Roman"/>
          <w:sz w:val="24"/>
          <w:szCs w:val="24"/>
        </w:rPr>
        <w:t xml:space="preserve">impugnación </w:t>
      </w:r>
      <w:r w:rsidRPr="00573E78">
        <w:rPr>
          <w:rFonts w:ascii="Times New Roman" w:hAnsi="Times New Roman" w:cs="Times New Roman"/>
          <w:sz w:val="24"/>
          <w:szCs w:val="24"/>
        </w:rPr>
        <w:t>por ley se determine su cierre, no contiene operación y erogando gastos millonarios, como los que acabo de describir. Es cuanto.</w:t>
      </w:r>
    </w:p>
    <w:p w:rsidR="00EA4FAB" w:rsidRPr="00573E78" w:rsidRDefault="00EA4FAB" w:rsidP="006D5E2E">
      <w:pPr>
        <w:pStyle w:val="Sinespaciado"/>
        <w:jc w:val="both"/>
        <w:rPr>
          <w:rFonts w:ascii="Times New Roman" w:hAnsi="Times New Roman" w:cs="Times New Roman"/>
          <w:sz w:val="24"/>
          <w:szCs w:val="24"/>
          <w:lang w:eastAsia="es-MX"/>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JUAN JAFFET MILLÁN MÁRQUEZ. Muchas gracias diputado Heliodoro Enrique Sepúlveda. Tiene el uso de la palabra el diputado Faustino de la Cruz.</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DIP. </w:t>
      </w:r>
      <w:r w:rsidRPr="00573E78">
        <w:rPr>
          <w:rFonts w:ascii="Times New Roman" w:hAnsi="Times New Roman" w:cs="Times New Roman"/>
          <w:sz w:val="24"/>
          <w:szCs w:val="24"/>
          <w:lang w:eastAsia="es-MX"/>
        </w:rPr>
        <w:t xml:space="preserve">FAUSTINO DE LA CRUZ PÉREZ. Gracias </w:t>
      </w:r>
      <w:r w:rsidR="00D420AF" w:rsidRPr="00573E78">
        <w:rPr>
          <w:rFonts w:ascii="Times New Roman" w:hAnsi="Times New Roman" w:cs="Times New Roman"/>
          <w:sz w:val="24"/>
          <w:szCs w:val="24"/>
        </w:rPr>
        <w:t>Presidente</w:t>
      </w:r>
      <w:r w:rsidRPr="00573E78">
        <w:rPr>
          <w:rFonts w:ascii="Times New Roman" w:hAnsi="Times New Roman" w:cs="Times New Roman"/>
          <w:sz w:val="24"/>
          <w:szCs w:val="24"/>
        </w:rPr>
        <w:t>, muy buenos días.</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 xml:space="preserve">Primero decir que estamos convencidos con el planteamiento que hace nuestro compañero diputado hoy con licencia, Gerardo Ulloa Pérez, en el sentido de que busquemos en el Estado de México llevar a fondo el tema de la austeridad, en el sentido de que hoy los ciudadanos le </w:t>
      </w:r>
      <w:r w:rsidR="00D420AF" w:rsidRPr="00573E78">
        <w:rPr>
          <w:rFonts w:ascii="Times New Roman" w:hAnsi="Times New Roman" w:cs="Times New Roman"/>
          <w:sz w:val="24"/>
          <w:szCs w:val="24"/>
        </w:rPr>
        <w:t>cueste menos en la democracia, é</w:t>
      </w:r>
      <w:r w:rsidRPr="00573E78">
        <w:rPr>
          <w:rFonts w:ascii="Times New Roman" w:hAnsi="Times New Roman" w:cs="Times New Roman"/>
          <w:sz w:val="24"/>
          <w:szCs w:val="24"/>
        </w:rPr>
        <w:t>sta se puede practicar con total transparencia, con mucha agilidad y quitar aquellos candados o aquellos mecanismos que lo hacen obeso, que lo hacen muy costoso y que finalmente lo paga la sociedad mexiquense, en ese sentido yo exhorto a todos, acompañemos esta propuesta del diputado, para que en definitiva, queden enmarcado la transparencia en cuanto a normatividad jurídica electoral y que pueda en consecuencia proceder para los próximos procesos y sea un ahorro significativo a la sociedad y culminar con ello en esta etapa de que los Gobiernos le cuesten menos a la sociedad.</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Hay otro tema que también tenemos que tratar, es en cuanto a las prerrogativas de los partitos políticos y otro más, es de revisar el tema de la representación plurinominal en cuanto al Congreso del Estado, creo que hay formas, maneras de poder concretar que en el Estado de México podamos ir a fondo en el tema de la austeridad, ese es un compromiso que tenemos como legisladores y desde luego, un compromiso como Cuarta Transformación; entonces, les saludo a todos y ojalá podamos coincidir en esta propuesta, iniciativa que plantea el compañero diputado Gerardo Ulloa Pérez. Es cuanto, gracias.</w:t>
      </w:r>
    </w:p>
    <w:p w:rsidR="00EA4FAB" w:rsidRPr="00573E78" w:rsidRDefault="00EA4FAB" w:rsidP="006D5E2E">
      <w:pPr>
        <w:pStyle w:val="Sinespaciado"/>
        <w:jc w:val="both"/>
        <w:rPr>
          <w:rFonts w:ascii="Times New Roman" w:hAnsi="Times New Roman" w:cs="Times New Roman"/>
          <w:sz w:val="24"/>
          <w:szCs w:val="24"/>
          <w:lang w:eastAsia="es-MX"/>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JUAN JAFFET MILLÁN MÁRQUEZ. Muchas gracias diputado Faustino de la Cruz. Tiene el uso de la palabra la diputada Brenda Escamilla.</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DIP. </w:t>
      </w:r>
      <w:r w:rsidRPr="00573E78">
        <w:rPr>
          <w:rFonts w:ascii="Times New Roman" w:hAnsi="Times New Roman" w:cs="Times New Roman"/>
          <w:sz w:val="24"/>
          <w:szCs w:val="24"/>
          <w:lang w:eastAsia="es-MX"/>
        </w:rPr>
        <w:t xml:space="preserve">BRENDA ESCAMILLA SÁMANO. Bueno, buenas tardes a todos, no sé si me escuchan bien el audio </w:t>
      </w:r>
      <w:r w:rsidRPr="00573E78">
        <w:rPr>
          <w:rFonts w:ascii="Times New Roman" w:hAnsi="Times New Roman" w:cs="Times New Roman"/>
          <w:sz w:val="24"/>
          <w:szCs w:val="24"/>
        </w:rPr>
        <w:t>presidente, mis compañeros diputados.</w:t>
      </w:r>
    </w:p>
    <w:p w:rsidR="00EA4FAB" w:rsidRPr="00573E78" w:rsidRDefault="00EA4FAB" w:rsidP="006D5E2E">
      <w:pPr>
        <w:pStyle w:val="Sinespaciado"/>
        <w:jc w:val="both"/>
        <w:rPr>
          <w:rFonts w:ascii="Times New Roman" w:hAnsi="Times New Roman" w:cs="Times New Roman"/>
          <w:sz w:val="24"/>
          <w:szCs w:val="24"/>
          <w:lang w:eastAsia="es-MX"/>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JUAN JAFFET MILLÁN MÁRQUEZ. Sí, sí se escucha.</w:t>
      </w:r>
    </w:p>
    <w:p w:rsidR="00D420AF" w:rsidRPr="00573E78" w:rsidRDefault="00EA4FAB" w:rsidP="006D5E2E">
      <w:pPr>
        <w:pStyle w:val="Sinespaciado"/>
        <w:jc w:val="both"/>
        <w:rPr>
          <w:rFonts w:ascii="Times New Roman" w:hAnsi="Times New Roman" w:cs="Times New Roman"/>
          <w:sz w:val="24"/>
          <w:szCs w:val="24"/>
          <w:lang w:eastAsia="es-MX"/>
        </w:rPr>
      </w:pPr>
      <w:r w:rsidRPr="00573E78">
        <w:rPr>
          <w:rFonts w:ascii="Times New Roman" w:hAnsi="Times New Roman" w:cs="Times New Roman"/>
          <w:sz w:val="24"/>
          <w:szCs w:val="24"/>
        </w:rPr>
        <w:t xml:space="preserve">DIP. </w:t>
      </w:r>
      <w:r w:rsidRPr="00573E78">
        <w:rPr>
          <w:rFonts w:ascii="Times New Roman" w:hAnsi="Times New Roman" w:cs="Times New Roman"/>
          <w:sz w:val="24"/>
          <w:szCs w:val="24"/>
          <w:lang w:eastAsia="es-MX"/>
        </w:rPr>
        <w:t>BRENDA ESCAMILLA SÁMANO. Primero que nada esta iniciativa abonaría mucho a los ahorros en el Estado de México, efectivamente, es un sinsentido que estén las juntas distritales cuando no hay impugnaciones, mis compañeros que me antecedieron la palabra, ya hablaron de todo ahorro que va a significar apoyar esta iniciativa, por lo tanto el Grupo Parlamentario de Acción Nacional, está a favor de todos los ahorros que eficienticen el pres</w:t>
      </w:r>
      <w:r w:rsidR="00D420AF" w:rsidRPr="00573E78">
        <w:rPr>
          <w:rFonts w:ascii="Times New Roman" w:hAnsi="Times New Roman" w:cs="Times New Roman"/>
          <w:sz w:val="24"/>
          <w:szCs w:val="24"/>
          <w:lang w:eastAsia="es-MX"/>
        </w:rPr>
        <w:t>upuesto para hacer más o menos.</w:t>
      </w:r>
    </w:p>
    <w:p w:rsidR="00EA4FAB" w:rsidRPr="00573E78" w:rsidRDefault="00EA4FAB" w:rsidP="00D420AF">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lang w:eastAsia="es-MX"/>
        </w:rPr>
        <w:t xml:space="preserve">Sería cuanto </w:t>
      </w:r>
      <w:r w:rsidR="00D420AF" w:rsidRPr="00573E78">
        <w:rPr>
          <w:rFonts w:ascii="Times New Roman" w:hAnsi="Times New Roman" w:cs="Times New Roman"/>
          <w:sz w:val="24"/>
          <w:szCs w:val="24"/>
        </w:rPr>
        <w:t>Presidente</w:t>
      </w:r>
      <w:r w:rsidRPr="00573E78">
        <w:rPr>
          <w:rFonts w:ascii="Times New Roman" w:hAnsi="Times New Roman" w:cs="Times New Roman"/>
          <w:sz w:val="24"/>
          <w:szCs w:val="24"/>
        </w:rPr>
        <w:t>, muchas gracias.</w:t>
      </w:r>
    </w:p>
    <w:p w:rsidR="00EA4FAB" w:rsidRPr="00573E78" w:rsidRDefault="00EA4FAB" w:rsidP="006D5E2E">
      <w:pPr>
        <w:pStyle w:val="Sinespaciado"/>
        <w:jc w:val="both"/>
        <w:rPr>
          <w:rFonts w:ascii="Times New Roman" w:hAnsi="Times New Roman" w:cs="Times New Roman"/>
          <w:sz w:val="24"/>
          <w:szCs w:val="24"/>
          <w:lang w:eastAsia="es-MX"/>
        </w:rPr>
      </w:pPr>
      <w:r w:rsidRPr="00573E78">
        <w:rPr>
          <w:rFonts w:ascii="Times New Roman" w:hAnsi="Times New Roman" w:cs="Times New Roman"/>
          <w:sz w:val="24"/>
          <w:szCs w:val="24"/>
        </w:rPr>
        <w:t xml:space="preserve">PRESIDENTE DIP. </w:t>
      </w:r>
      <w:r w:rsidRPr="00573E78">
        <w:rPr>
          <w:rFonts w:ascii="Times New Roman" w:hAnsi="Times New Roman" w:cs="Times New Roman"/>
          <w:sz w:val="24"/>
          <w:szCs w:val="24"/>
          <w:lang w:eastAsia="es-MX"/>
        </w:rPr>
        <w:t xml:space="preserve">JUAN JAFFET MILLÁN MÁRQUEZ. Muchas gracias </w:t>
      </w:r>
      <w:proofErr w:type="gramStart"/>
      <w:r w:rsidRPr="00573E78">
        <w:rPr>
          <w:rFonts w:ascii="Times New Roman" w:hAnsi="Times New Roman" w:cs="Times New Roman"/>
          <w:sz w:val="24"/>
          <w:szCs w:val="24"/>
          <w:lang w:eastAsia="es-MX"/>
        </w:rPr>
        <w:t>diputada</w:t>
      </w:r>
      <w:proofErr w:type="gramEnd"/>
      <w:r w:rsidRPr="00573E78">
        <w:rPr>
          <w:rFonts w:ascii="Times New Roman" w:hAnsi="Times New Roman" w:cs="Times New Roman"/>
          <w:sz w:val="24"/>
          <w:szCs w:val="24"/>
          <w:lang w:eastAsia="es-MX"/>
        </w:rPr>
        <w:t>. Tiene uso de la palabra el diputado Rodolfo Jardón.</w:t>
      </w:r>
    </w:p>
    <w:p w:rsidR="00D420AF"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lang w:eastAsia="es-MX"/>
        </w:rPr>
        <w:t xml:space="preserve">DIP. RODOLFO JARDÓN ZARZA. Con la venia del </w:t>
      </w:r>
      <w:r w:rsidR="00D420AF" w:rsidRPr="00573E78">
        <w:rPr>
          <w:rFonts w:ascii="Times New Roman" w:hAnsi="Times New Roman" w:cs="Times New Roman"/>
          <w:sz w:val="24"/>
          <w:szCs w:val="24"/>
        </w:rPr>
        <w:t xml:space="preserve">Presidente </w:t>
      </w:r>
      <w:r w:rsidRPr="00573E78">
        <w:rPr>
          <w:rFonts w:ascii="Times New Roman" w:hAnsi="Times New Roman" w:cs="Times New Roman"/>
          <w:sz w:val="24"/>
          <w:szCs w:val="24"/>
        </w:rPr>
        <w:t>de esta comisión, buenos días compañeros diputados, medios de comunicación y público que nos sigue por las dive</w:t>
      </w:r>
      <w:r w:rsidR="00D420AF" w:rsidRPr="00573E78">
        <w:rPr>
          <w:rFonts w:ascii="Times New Roman" w:hAnsi="Times New Roman" w:cs="Times New Roman"/>
          <w:sz w:val="24"/>
          <w:szCs w:val="24"/>
        </w:rPr>
        <w:t>rsas plataformas digitales.</w:t>
      </w:r>
    </w:p>
    <w:p w:rsidR="00EA4FAB" w:rsidRPr="00573E78" w:rsidRDefault="00EA4FAB" w:rsidP="00D420AF">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Sin duda alguna, la Reforma Constitucional en Materia Político Electoral del año 2014, estableció una nueva Distribución de las Atribuciones de los Órganos Electorales, bajo la premisa de fortalecer, tanto a la Autoridad Nacional; así como los Organismos Públicos Locales Electorales, en el desarrollo de los Procesos Democráticos de nuestra entidad, ha sido necesario modificar las Normas e Instituciones Electorales; así como los sistemas de integración de los órganos representativ</w:t>
      </w:r>
      <w:r w:rsidR="00D420AF" w:rsidRPr="00573E78">
        <w:rPr>
          <w:rFonts w:ascii="Times New Roman" w:hAnsi="Times New Roman" w:cs="Times New Roman"/>
          <w:sz w:val="24"/>
          <w:szCs w:val="24"/>
        </w:rPr>
        <w:t>os para permitir que en é</w:t>
      </w:r>
      <w:r w:rsidRPr="00573E78">
        <w:rPr>
          <w:rFonts w:ascii="Times New Roman" w:hAnsi="Times New Roman" w:cs="Times New Roman"/>
          <w:sz w:val="24"/>
          <w:szCs w:val="24"/>
        </w:rPr>
        <w:t>stos se vea reflejada la diversidad política.</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ab/>
        <w:t>En ese sentido, como parte de este Andamiaje Institucional, las Autoridades Electorales tienen a su cargo la organización de los procesos correspondientes dentro del marco de principios rectores que prevé la Constitución Federal y la Ley Fundamental de nuestro Estado</w:t>
      </w:r>
      <w:r w:rsidR="00D420AF" w:rsidRPr="00573E78">
        <w:rPr>
          <w:rFonts w:ascii="Times New Roman" w:hAnsi="Times New Roman" w:cs="Times New Roman"/>
          <w:sz w:val="24"/>
          <w:szCs w:val="24"/>
        </w:rPr>
        <w:t>,</w:t>
      </w:r>
      <w:r w:rsidRPr="00573E78">
        <w:rPr>
          <w:rFonts w:ascii="Times New Roman" w:hAnsi="Times New Roman" w:cs="Times New Roman"/>
          <w:sz w:val="24"/>
          <w:szCs w:val="24"/>
        </w:rPr>
        <w:t xml:space="preserve"> que generan un entorno de incertidumbre jurídica, entre todos los ciudadanos, dentro de esta estructura, los con</w:t>
      </w:r>
      <w:r w:rsidR="00FE3036" w:rsidRPr="00573E78">
        <w:rPr>
          <w:rFonts w:ascii="Times New Roman" w:hAnsi="Times New Roman" w:cs="Times New Roman"/>
          <w:sz w:val="24"/>
          <w:szCs w:val="24"/>
        </w:rPr>
        <w:t xml:space="preserve">sejos distritales y municipales realizan </w:t>
      </w:r>
      <w:r w:rsidRPr="00573E78">
        <w:rPr>
          <w:rFonts w:ascii="Times New Roman" w:hAnsi="Times New Roman" w:cs="Times New Roman"/>
          <w:sz w:val="24"/>
          <w:szCs w:val="24"/>
        </w:rPr>
        <w:t xml:space="preserve">una labor fundamental en el desarrollo de los procesos </w:t>
      </w:r>
      <w:r w:rsidRPr="00573E78">
        <w:rPr>
          <w:rFonts w:ascii="Times New Roman" w:hAnsi="Times New Roman" w:cs="Times New Roman"/>
          <w:sz w:val="24"/>
          <w:szCs w:val="24"/>
        </w:rPr>
        <w:lastRenderedPageBreak/>
        <w:t>electorales y en ese sentido la i</w:t>
      </w:r>
      <w:r w:rsidR="00D420AF" w:rsidRPr="00573E78">
        <w:rPr>
          <w:rFonts w:ascii="Times New Roman" w:hAnsi="Times New Roman" w:cs="Times New Roman"/>
          <w:sz w:val="24"/>
          <w:szCs w:val="24"/>
        </w:rPr>
        <w:t>niciativa que nos ocupa plantea</w:t>
      </w:r>
      <w:r w:rsidRPr="00573E78">
        <w:rPr>
          <w:rFonts w:ascii="Times New Roman" w:hAnsi="Times New Roman" w:cs="Times New Roman"/>
          <w:sz w:val="24"/>
          <w:szCs w:val="24"/>
        </w:rPr>
        <w:t xml:space="preserve"> reforma</w:t>
      </w:r>
      <w:r w:rsidR="00D420AF" w:rsidRPr="00573E78">
        <w:rPr>
          <w:rFonts w:ascii="Times New Roman" w:hAnsi="Times New Roman" w:cs="Times New Roman"/>
          <w:sz w:val="24"/>
          <w:szCs w:val="24"/>
        </w:rPr>
        <w:t>r</w:t>
      </w:r>
      <w:r w:rsidRPr="00573E78">
        <w:rPr>
          <w:rFonts w:ascii="Times New Roman" w:hAnsi="Times New Roman" w:cs="Times New Roman"/>
          <w:sz w:val="24"/>
          <w:szCs w:val="24"/>
        </w:rPr>
        <w:t xml:space="preserve"> diversas disposiciones del Código Electoral del Estado de México, para que el Consejo General del Instituto Electoral del Estado de México tenga la posibilidad de emitir un acuerdo para determinar si los consejos distritales y municipales debieran o deberán permanecer en funciones hasta que concluya el proceso electoral.</w:t>
      </w:r>
    </w:p>
    <w:p w:rsidR="00EA4FAB" w:rsidRPr="00573E78" w:rsidRDefault="00EA4FAB" w:rsidP="00D420AF">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El Grupo Parlamentario del Parti</w:t>
      </w:r>
      <w:r w:rsidR="00D420AF" w:rsidRPr="00573E78">
        <w:rPr>
          <w:rFonts w:ascii="Times New Roman" w:hAnsi="Times New Roman" w:cs="Times New Roman"/>
          <w:sz w:val="24"/>
          <w:szCs w:val="24"/>
        </w:rPr>
        <w:t>do Revolucionario Institucional</w:t>
      </w:r>
      <w:r w:rsidRPr="00573E78">
        <w:rPr>
          <w:rFonts w:ascii="Times New Roman" w:hAnsi="Times New Roman" w:cs="Times New Roman"/>
          <w:sz w:val="24"/>
          <w:szCs w:val="24"/>
        </w:rPr>
        <w:t xml:space="preserve"> estima la pertinencia del objetivo general de la propuesta; sin embargo, es fundamental analizar el mecanismo de limitación del funcionamiento</w:t>
      </w:r>
      <w:r w:rsidR="00D420AF" w:rsidRPr="00573E78">
        <w:rPr>
          <w:rFonts w:ascii="Times New Roman" w:hAnsi="Times New Roman" w:cs="Times New Roman"/>
          <w:sz w:val="24"/>
          <w:szCs w:val="24"/>
        </w:rPr>
        <w:t xml:space="preserve"> de los consejos cuando ya haya</w:t>
      </w:r>
      <w:r w:rsidRPr="00573E78">
        <w:rPr>
          <w:rFonts w:ascii="Times New Roman" w:hAnsi="Times New Roman" w:cs="Times New Roman"/>
          <w:sz w:val="24"/>
          <w:szCs w:val="24"/>
        </w:rPr>
        <w:t xml:space="preserve"> finalizado el proceso electoral en todas sus etapas, por lo que nos permitiremos realizar algunas respetuosas sugerencias de modificación, además de considerar que sería muy importante conocer </w:t>
      </w:r>
      <w:r w:rsidR="009C185A" w:rsidRPr="00573E78">
        <w:rPr>
          <w:rFonts w:ascii="Times New Roman" w:hAnsi="Times New Roman" w:cs="Times New Roman"/>
          <w:sz w:val="24"/>
          <w:szCs w:val="24"/>
        </w:rPr>
        <w:t>a</w:t>
      </w:r>
      <w:r w:rsidRPr="00573E78">
        <w:rPr>
          <w:rFonts w:ascii="Times New Roman" w:hAnsi="Times New Roman" w:cs="Times New Roman"/>
          <w:sz w:val="24"/>
          <w:szCs w:val="24"/>
        </w:rPr>
        <w:t>l propio Instituto Electoral del Estado de México.</w:t>
      </w:r>
    </w:p>
    <w:p w:rsidR="00EA4FAB" w:rsidRPr="00573E78" w:rsidRDefault="00EA4FAB" w:rsidP="009C185A">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Lo anterior, con el propósito de fortalecer la propuesta y construir un andamiaje jurídico electoral más sólido y sobre todo que incida favorable en el desarrollo de los procesos democráticos.</w:t>
      </w:r>
    </w:p>
    <w:p w:rsidR="00EA4FAB" w:rsidRPr="00573E78" w:rsidRDefault="009C185A" w:rsidP="009C185A">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 xml:space="preserve">Sería cuanto señor Presidente </w:t>
      </w:r>
      <w:r w:rsidR="00EA4FAB" w:rsidRPr="00573E78">
        <w:rPr>
          <w:rFonts w:ascii="Times New Roman" w:hAnsi="Times New Roman" w:cs="Times New Roman"/>
          <w:sz w:val="24"/>
          <w:szCs w:val="24"/>
        </w:rPr>
        <w:t>por mi parte.</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PRESIDENTE DIP. JUAN JAFFET MILLÁN MÁRQUEZ. Muchas gracias diputado.</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SECRETARIO DIP. RODOLFO JARDÓN ZARZA. Ha finalizado el turno de oradores y los asuntos del orden del día han sido concluidos señor Presidente.</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PRESIDENTE DIP. JUAN JAFFET MILLÁN MÁRQUEZ. Registre la Secretaría la asistencia a la reunión.</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SECRETARIO DIP. RODOLFO JARDÓN ZARZA. Ha sido registrada la asistencia a </w:t>
      </w:r>
      <w:r w:rsidR="009C185A" w:rsidRPr="00573E78">
        <w:rPr>
          <w:rFonts w:ascii="Times New Roman" w:hAnsi="Times New Roman" w:cs="Times New Roman"/>
          <w:sz w:val="24"/>
          <w:szCs w:val="24"/>
        </w:rPr>
        <w:t xml:space="preserve">la reunión </w:t>
      </w:r>
      <w:r w:rsidRPr="00573E78">
        <w:rPr>
          <w:rFonts w:ascii="Times New Roman" w:hAnsi="Times New Roman" w:cs="Times New Roman"/>
          <w:sz w:val="24"/>
          <w:szCs w:val="24"/>
        </w:rPr>
        <w:t>señor Presidente.</w:t>
      </w:r>
    </w:p>
    <w:p w:rsidR="00EA4FAB" w:rsidRPr="00573E78" w:rsidRDefault="00EA4FAB" w:rsidP="006D5E2E">
      <w:pPr>
        <w:pStyle w:val="Sinespaciado"/>
        <w:jc w:val="both"/>
        <w:rPr>
          <w:rFonts w:ascii="Times New Roman" w:hAnsi="Times New Roman" w:cs="Times New Roman"/>
          <w:sz w:val="24"/>
          <w:szCs w:val="24"/>
        </w:rPr>
      </w:pPr>
      <w:r w:rsidRPr="00573E78">
        <w:rPr>
          <w:rFonts w:ascii="Times New Roman" w:hAnsi="Times New Roman" w:cs="Times New Roman"/>
          <w:sz w:val="24"/>
          <w:szCs w:val="24"/>
        </w:rPr>
        <w:t xml:space="preserve">PRESIDENTE DIP. JUAN JAFFET MILLÁN MÁRQUEZ. Se levanta la reunión de la </w:t>
      </w:r>
      <w:r w:rsidR="009C185A" w:rsidRPr="00573E78">
        <w:rPr>
          <w:rFonts w:ascii="Times New Roman" w:hAnsi="Times New Roman" w:cs="Times New Roman"/>
          <w:sz w:val="24"/>
          <w:szCs w:val="24"/>
        </w:rPr>
        <w:t>comisión legislativa</w:t>
      </w:r>
      <w:r w:rsidRPr="00573E78">
        <w:rPr>
          <w:rFonts w:ascii="Times New Roman" w:hAnsi="Times New Roman" w:cs="Times New Roman"/>
          <w:sz w:val="24"/>
          <w:szCs w:val="24"/>
        </w:rPr>
        <w:t>, siendo las doce horas del día viernes veintitrés de julio del año dos mil veintiuno y se pide a sus integrantes quedar atentos a la próxima convocatoria.</w:t>
      </w:r>
    </w:p>
    <w:p w:rsidR="00EA4FAB" w:rsidRPr="00573E78" w:rsidRDefault="00EA4FAB" w:rsidP="009C185A">
      <w:pPr>
        <w:pStyle w:val="Sinespaciado"/>
        <w:ind w:firstLine="708"/>
        <w:jc w:val="both"/>
        <w:rPr>
          <w:rFonts w:ascii="Times New Roman" w:hAnsi="Times New Roman" w:cs="Times New Roman"/>
          <w:sz w:val="24"/>
          <w:szCs w:val="24"/>
        </w:rPr>
      </w:pPr>
      <w:r w:rsidRPr="00573E78">
        <w:rPr>
          <w:rFonts w:ascii="Times New Roman" w:hAnsi="Times New Roman" w:cs="Times New Roman"/>
          <w:sz w:val="24"/>
          <w:szCs w:val="24"/>
        </w:rPr>
        <w:t>Muchas gracias, que tengan un muy buen fin de semana.</w:t>
      </w:r>
      <w:r w:rsidR="009C185A" w:rsidRPr="00573E78">
        <w:rPr>
          <w:rFonts w:ascii="Times New Roman" w:hAnsi="Times New Roman" w:cs="Times New Roman"/>
          <w:sz w:val="24"/>
          <w:szCs w:val="24"/>
        </w:rPr>
        <w:t xml:space="preserve"> </w:t>
      </w:r>
      <w:r w:rsidRPr="00573E78">
        <w:rPr>
          <w:rFonts w:ascii="Times New Roman" w:hAnsi="Times New Roman" w:cs="Times New Roman"/>
          <w:sz w:val="24"/>
          <w:szCs w:val="24"/>
        </w:rPr>
        <w:t>Muchas gracias.</w:t>
      </w:r>
    </w:p>
    <w:sectPr w:rsidR="00EA4FAB" w:rsidRPr="00573E78" w:rsidSect="001B224F">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22" w:rsidRDefault="00036E22" w:rsidP="00D00ED9">
      <w:pPr>
        <w:spacing w:after="0" w:line="240" w:lineRule="auto"/>
      </w:pPr>
      <w:r>
        <w:separator/>
      </w:r>
    </w:p>
  </w:endnote>
  <w:endnote w:type="continuationSeparator" w:id="0">
    <w:p w:rsidR="00036E22" w:rsidRDefault="00036E22" w:rsidP="00D0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21279"/>
      <w:docPartObj>
        <w:docPartGallery w:val="Page Numbers (Bottom of Page)"/>
        <w:docPartUnique/>
      </w:docPartObj>
    </w:sdtPr>
    <w:sdtContent>
      <w:p w:rsidR="00D00ED9" w:rsidRDefault="00D00ED9" w:rsidP="00D00ED9">
        <w:pPr>
          <w:pStyle w:val="Piedepgina"/>
          <w:tabs>
            <w:tab w:val="clear" w:pos="4419"/>
            <w:tab w:val="clear" w:pos="8838"/>
          </w:tabs>
          <w:jc w:val="right"/>
        </w:pPr>
        <w:r>
          <w:fldChar w:fldCharType="begin"/>
        </w:r>
        <w:r>
          <w:instrText>PAGE   \* MERGEFORMAT</w:instrText>
        </w:r>
        <w:r>
          <w:fldChar w:fldCharType="separate"/>
        </w:r>
        <w:r w:rsidR="00573E78" w:rsidRPr="00573E78">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22" w:rsidRDefault="00036E22" w:rsidP="00D00ED9">
      <w:pPr>
        <w:spacing w:after="0" w:line="240" w:lineRule="auto"/>
      </w:pPr>
      <w:r>
        <w:separator/>
      </w:r>
    </w:p>
  </w:footnote>
  <w:footnote w:type="continuationSeparator" w:id="0">
    <w:p w:rsidR="00036E22" w:rsidRDefault="00036E22" w:rsidP="00D00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812B7"/>
    <w:multiLevelType w:val="hybridMultilevel"/>
    <w:tmpl w:val="D56C424E"/>
    <w:lvl w:ilvl="0" w:tplc="BCE057BA">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AB"/>
    <w:rsid w:val="0001363C"/>
    <w:rsid w:val="00036E22"/>
    <w:rsid w:val="00076BAB"/>
    <w:rsid w:val="001B224F"/>
    <w:rsid w:val="001C716C"/>
    <w:rsid w:val="00270E13"/>
    <w:rsid w:val="0030622A"/>
    <w:rsid w:val="003C6F79"/>
    <w:rsid w:val="00567892"/>
    <w:rsid w:val="00573E78"/>
    <w:rsid w:val="006D5E2E"/>
    <w:rsid w:val="009C185A"/>
    <w:rsid w:val="009F3C16"/>
    <w:rsid w:val="00AC3783"/>
    <w:rsid w:val="00AF4164"/>
    <w:rsid w:val="00B35C15"/>
    <w:rsid w:val="00C27B55"/>
    <w:rsid w:val="00C66A44"/>
    <w:rsid w:val="00D00ED9"/>
    <w:rsid w:val="00D056E2"/>
    <w:rsid w:val="00D420AF"/>
    <w:rsid w:val="00D61959"/>
    <w:rsid w:val="00E819CE"/>
    <w:rsid w:val="00EA4FAB"/>
    <w:rsid w:val="00F47D16"/>
    <w:rsid w:val="00FC0330"/>
    <w:rsid w:val="00FE3036"/>
    <w:rsid w:val="00FF74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2CDDE-7E00-4035-AA75-D0B78358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F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A4FAB"/>
    <w:pPr>
      <w:spacing w:after="0" w:line="240" w:lineRule="auto"/>
    </w:pPr>
  </w:style>
  <w:style w:type="paragraph" w:styleId="Prrafodelista">
    <w:name w:val="List Paragraph"/>
    <w:basedOn w:val="Normal"/>
    <w:uiPriority w:val="34"/>
    <w:qFormat/>
    <w:rsid w:val="00EA4FAB"/>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D00E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ED9"/>
  </w:style>
  <w:style w:type="paragraph" w:styleId="Piedepgina">
    <w:name w:val="footer"/>
    <w:basedOn w:val="Normal"/>
    <w:link w:val="PiedepginaCar"/>
    <w:uiPriority w:val="99"/>
    <w:unhideWhenUsed/>
    <w:rsid w:val="00D00E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2573</Words>
  <Characters>14153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10</cp:revision>
  <dcterms:created xsi:type="dcterms:W3CDTF">2021-10-05T22:35:00Z</dcterms:created>
  <dcterms:modified xsi:type="dcterms:W3CDTF">2021-10-08T21:28:00Z</dcterms:modified>
</cp:coreProperties>
</file>