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1F" w:rsidRPr="00B85540" w:rsidRDefault="00AC6F1F" w:rsidP="0016582C">
      <w:pPr>
        <w:pStyle w:val="Sinespaciado"/>
        <w:ind w:left="3540"/>
        <w:jc w:val="both"/>
        <w:rPr>
          <w:rFonts w:ascii="Times New Roman" w:hAnsi="Times New Roman" w:cs="Times New Roman"/>
          <w:b/>
          <w:sz w:val="24"/>
          <w:szCs w:val="24"/>
        </w:rPr>
      </w:pPr>
      <w:r w:rsidRPr="00B85540">
        <w:rPr>
          <w:rFonts w:ascii="Times New Roman" w:hAnsi="Times New Roman" w:cs="Times New Roman"/>
          <w:b/>
          <w:sz w:val="24"/>
          <w:szCs w:val="24"/>
        </w:rPr>
        <w:t>SESIÓN DELIBERANTE DE LA</w:t>
      </w:r>
      <w:r w:rsidR="004465FB" w:rsidRPr="00B85540">
        <w:rPr>
          <w:rFonts w:ascii="Times New Roman" w:hAnsi="Times New Roman" w:cs="Times New Roman"/>
          <w:b/>
          <w:sz w:val="24"/>
          <w:szCs w:val="24"/>
        </w:rPr>
        <w:t xml:space="preserve"> H. “</w:t>
      </w:r>
      <w:r w:rsidRPr="00B85540">
        <w:rPr>
          <w:rFonts w:ascii="Times New Roman" w:hAnsi="Times New Roman" w:cs="Times New Roman"/>
          <w:b/>
          <w:sz w:val="24"/>
          <w:szCs w:val="24"/>
        </w:rPr>
        <w:t>LX</w:t>
      </w:r>
      <w:r w:rsidR="004465FB" w:rsidRPr="00B85540">
        <w:rPr>
          <w:rFonts w:ascii="Times New Roman" w:hAnsi="Times New Roman" w:cs="Times New Roman"/>
          <w:b/>
          <w:sz w:val="24"/>
          <w:szCs w:val="24"/>
        </w:rPr>
        <w:t>”</w:t>
      </w:r>
      <w:r w:rsidRPr="00B85540">
        <w:rPr>
          <w:rFonts w:ascii="Times New Roman" w:hAnsi="Times New Roman" w:cs="Times New Roman"/>
          <w:b/>
          <w:sz w:val="24"/>
          <w:szCs w:val="24"/>
        </w:rPr>
        <w:t xml:space="preserve"> LEGISLATURA DEL ESTADO DE MÉXICO.</w:t>
      </w:r>
    </w:p>
    <w:p w:rsidR="00AC6F1F" w:rsidRPr="00B85540" w:rsidRDefault="00AC6F1F" w:rsidP="0016582C">
      <w:pPr>
        <w:pStyle w:val="Sinespaciado"/>
        <w:ind w:left="3540"/>
        <w:jc w:val="both"/>
        <w:rPr>
          <w:rFonts w:ascii="Times New Roman" w:hAnsi="Times New Roman" w:cs="Times New Roman"/>
          <w:b/>
          <w:sz w:val="24"/>
          <w:szCs w:val="24"/>
        </w:rPr>
      </w:pPr>
    </w:p>
    <w:p w:rsidR="00AC6F1F" w:rsidRPr="00B85540" w:rsidRDefault="00AC6F1F" w:rsidP="0016582C">
      <w:pPr>
        <w:pStyle w:val="Sinespaciado"/>
        <w:ind w:left="3540"/>
        <w:jc w:val="both"/>
        <w:rPr>
          <w:rFonts w:ascii="Times New Roman" w:hAnsi="Times New Roman" w:cs="Times New Roman"/>
          <w:sz w:val="24"/>
          <w:szCs w:val="24"/>
        </w:rPr>
      </w:pPr>
      <w:r w:rsidRPr="00B85540">
        <w:rPr>
          <w:rFonts w:ascii="Times New Roman" w:hAnsi="Times New Roman" w:cs="Times New Roman"/>
          <w:b/>
          <w:sz w:val="24"/>
          <w:szCs w:val="24"/>
        </w:rPr>
        <w:t>CELEBRADO EL DÍA 27 DE JULIO DE 2021</w:t>
      </w:r>
      <w:r w:rsidRPr="00B85540">
        <w:rPr>
          <w:rFonts w:ascii="Times New Roman" w:hAnsi="Times New Roman" w:cs="Times New Roman"/>
          <w:sz w:val="24"/>
          <w:szCs w:val="24"/>
        </w:rPr>
        <w:t>.</w:t>
      </w:r>
    </w:p>
    <w:p w:rsidR="00AC6F1F" w:rsidRPr="00B85540" w:rsidRDefault="00AC6F1F" w:rsidP="0016582C">
      <w:pPr>
        <w:pStyle w:val="Sinespaciado"/>
        <w:ind w:left="3540"/>
        <w:jc w:val="both"/>
        <w:rPr>
          <w:rFonts w:ascii="Times New Roman" w:hAnsi="Times New Roman" w:cs="Times New Roman"/>
          <w:sz w:val="24"/>
          <w:szCs w:val="24"/>
        </w:rPr>
      </w:pPr>
    </w:p>
    <w:p w:rsidR="004B3B8D" w:rsidRPr="00B85540" w:rsidRDefault="004B3B8D" w:rsidP="0016582C">
      <w:pPr>
        <w:pStyle w:val="Sinespaciado"/>
        <w:ind w:left="3540"/>
        <w:jc w:val="both"/>
        <w:rPr>
          <w:rFonts w:ascii="Times New Roman" w:hAnsi="Times New Roman" w:cs="Times New Roman"/>
          <w:sz w:val="24"/>
          <w:szCs w:val="24"/>
        </w:rPr>
      </w:pPr>
    </w:p>
    <w:p w:rsidR="00AC6F1F" w:rsidRPr="00B85540" w:rsidRDefault="00AC6F1F" w:rsidP="0016582C">
      <w:pPr>
        <w:pStyle w:val="Sinespaciado"/>
        <w:jc w:val="center"/>
        <w:rPr>
          <w:rFonts w:ascii="Times New Roman" w:hAnsi="Times New Roman" w:cs="Times New Roman"/>
          <w:b/>
          <w:sz w:val="24"/>
          <w:szCs w:val="24"/>
          <w:lang w:eastAsia="es-MX"/>
        </w:rPr>
      </w:pPr>
      <w:r w:rsidRPr="00B85540">
        <w:rPr>
          <w:rFonts w:ascii="Times New Roman" w:hAnsi="Times New Roman" w:cs="Times New Roman"/>
          <w:b/>
          <w:sz w:val="24"/>
          <w:szCs w:val="24"/>
        </w:rPr>
        <w:t xml:space="preserve">PRESIDENCIA DEL DIP. </w:t>
      </w:r>
      <w:r w:rsidRPr="00B85540">
        <w:rPr>
          <w:rFonts w:ascii="Times New Roman" w:hAnsi="Times New Roman" w:cs="Times New Roman"/>
          <w:b/>
          <w:sz w:val="24"/>
          <w:szCs w:val="24"/>
          <w:lang w:eastAsia="es-MX"/>
        </w:rPr>
        <w:t>VALENTÍN GONZÁLEZ BAUTISTA.</w:t>
      </w:r>
    </w:p>
    <w:p w:rsidR="00AC6F1F" w:rsidRPr="00B85540" w:rsidRDefault="00AC6F1F" w:rsidP="00EA565E">
      <w:pPr>
        <w:pStyle w:val="Sinespaciado"/>
        <w:jc w:val="both"/>
        <w:rPr>
          <w:rFonts w:ascii="Times New Roman" w:hAnsi="Times New Roman" w:cs="Times New Roman"/>
          <w:sz w:val="24"/>
          <w:szCs w:val="24"/>
          <w:lang w:eastAsia="es-MX"/>
        </w:rPr>
      </w:pPr>
    </w:p>
    <w:p w:rsidR="00AC6F1F" w:rsidRPr="00B85540" w:rsidRDefault="00AB4CB2" w:rsidP="00EA565E">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lang w:eastAsia="es-MX"/>
        </w:rPr>
        <w:t xml:space="preserve"> </w:t>
      </w:r>
      <w:r w:rsidR="00065C2C" w:rsidRPr="00B85540">
        <w:rPr>
          <w:rFonts w:ascii="Times New Roman" w:hAnsi="Times New Roman" w:cs="Times New Roman"/>
          <w:sz w:val="24"/>
          <w:szCs w:val="24"/>
          <w:lang w:eastAsia="es-MX"/>
        </w:rPr>
        <w:t>Cumpliendo con las medidas s</w:t>
      </w:r>
      <w:r w:rsidR="00AC6F1F" w:rsidRPr="00B85540">
        <w:rPr>
          <w:rFonts w:ascii="Times New Roman" w:hAnsi="Times New Roman" w:cs="Times New Roman"/>
          <w:sz w:val="24"/>
          <w:szCs w:val="24"/>
          <w:lang w:eastAsia="es-MX"/>
        </w:rPr>
        <w:t>anitarias y los acuerdos aplicables, realizamos esta Sesión en modalidad mixta con sustento en el artículo 40 Bis de nuestra Ley Orgánica, observando las disposiciones de quórum, votaciones, formalidades y procedimientos conducentes, saludo a quienes nos acompañan en las redes sociales.</w:t>
      </w:r>
    </w:p>
    <w:p w:rsidR="00AB4CB2" w:rsidRPr="00B85540" w:rsidRDefault="00AB4CB2" w:rsidP="00EA565E">
      <w:pPr>
        <w:pStyle w:val="Sinespaciado"/>
        <w:jc w:val="both"/>
        <w:rPr>
          <w:rFonts w:ascii="Times New Roman" w:hAnsi="Times New Roman" w:cs="Times New Roman"/>
          <w:sz w:val="24"/>
          <w:szCs w:val="24"/>
          <w:lang w:eastAsia="es-MX"/>
        </w:rPr>
      </w:pPr>
    </w:p>
    <w:p w:rsidR="00AC6F1F" w:rsidRPr="00B85540" w:rsidRDefault="00AC6F1F" w:rsidP="00EA565E">
      <w:pPr>
        <w:pStyle w:val="Sinespaciado"/>
        <w:jc w:val="both"/>
        <w:rPr>
          <w:rFonts w:ascii="Times New Roman" w:hAnsi="Times New Roman" w:cs="Times New Roman"/>
          <w:sz w:val="24"/>
          <w:szCs w:val="24"/>
        </w:rPr>
      </w:pPr>
      <w:r w:rsidRPr="00B85540">
        <w:rPr>
          <w:rFonts w:ascii="Times New Roman" w:hAnsi="Times New Roman" w:cs="Times New Roman"/>
          <w:sz w:val="24"/>
          <w:szCs w:val="24"/>
          <w:lang w:eastAsia="es-MX"/>
        </w:rPr>
        <w:tab/>
        <w:t xml:space="preserve">Solicito a la </w:t>
      </w:r>
      <w:r w:rsidRPr="00B85540">
        <w:rPr>
          <w:rFonts w:ascii="Times New Roman" w:hAnsi="Times New Roman" w:cs="Times New Roman"/>
          <w:sz w:val="24"/>
          <w:szCs w:val="24"/>
        </w:rPr>
        <w:t>Secretaría abra el registro de asistencia, hasta por 5 minutos.</w:t>
      </w:r>
    </w:p>
    <w:p w:rsidR="00AB4CB2" w:rsidRPr="00B85540" w:rsidRDefault="00AB4CB2" w:rsidP="00EA565E">
      <w:pPr>
        <w:pStyle w:val="Sinespaciado"/>
        <w:jc w:val="both"/>
        <w:rPr>
          <w:rFonts w:ascii="Times New Roman" w:hAnsi="Times New Roman" w:cs="Times New Roman"/>
          <w:sz w:val="24"/>
          <w:szCs w:val="24"/>
        </w:rPr>
      </w:pPr>
    </w:p>
    <w:p w:rsidR="00AC6F1F" w:rsidRPr="00B85540" w:rsidRDefault="00AB4CB2" w:rsidP="00EA565E">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Ábrase el registro de asistencia hasta por 5 minutos.</w:t>
      </w:r>
    </w:p>
    <w:p w:rsidR="00AC6F1F" w:rsidRPr="00B85540" w:rsidRDefault="00AC6F1F" w:rsidP="0016582C">
      <w:pPr>
        <w:pStyle w:val="Sinespaciado"/>
        <w:jc w:val="center"/>
        <w:rPr>
          <w:rFonts w:ascii="Times New Roman" w:hAnsi="Times New Roman" w:cs="Times New Roman"/>
          <w:i/>
          <w:sz w:val="24"/>
          <w:szCs w:val="24"/>
          <w:lang w:eastAsia="es-MX"/>
        </w:rPr>
      </w:pPr>
      <w:r w:rsidRPr="00B85540">
        <w:rPr>
          <w:rFonts w:ascii="Times New Roman" w:hAnsi="Times New Roman" w:cs="Times New Roman"/>
          <w:i/>
          <w:sz w:val="24"/>
          <w:szCs w:val="24"/>
          <w:lang w:eastAsia="es-MX"/>
        </w:rPr>
        <w:t xml:space="preserve">(Registro de </w:t>
      </w:r>
      <w:r w:rsidR="004B3B8D" w:rsidRPr="00B85540">
        <w:rPr>
          <w:rFonts w:ascii="Times New Roman" w:hAnsi="Times New Roman" w:cs="Times New Roman"/>
          <w:i/>
          <w:sz w:val="24"/>
          <w:szCs w:val="24"/>
          <w:lang w:eastAsia="es-MX"/>
        </w:rPr>
        <w:t>asistencia</w:t>
      </w:r>
      <w:r w:rsidRPr="00B85540">
        <w:rPr>
          <w:rFonts w:ascii="Times New Roman" w:hAnsi="Times New Roman" w:cs="Times New Roman"/>
          <w:i/>
          <w:sz w:val="24"/>
          <w:szCs w:val="24"/>
          <w:lang w:eastAsia="es-MX"/>
        </w:rPr>
        <w:t>)</w:t>
      </w:r>
    </w:p>
    <w:p w:rsidR="00AB4CB2" w:rsidRPr="00B85540" w:rsidRDefault="00AB4CB2" w:rsidP="0016582C">
      <w:pPr>
        <w:pStyle w:val="Sinespaciado"/>
        <w:jc w:val="center"/>
        <w:rPr>
          <w:rFonts w:ascii="Times New Roman" w:hAnsi="Times New Roman" w:cs="Times New Roman"/>
          <w:i/>
          <w:sz w:val="24"/>
          <w:szCs w:val="24"/>
          <w:lang w:eastAsia="es-MX"/>
        </w:rPr>
      </w:pPr>
    </w:p>
    <w:p w:rsidR="00AC6F1F" w:rsidRPr="00B85540" w:rsidRDefault="00AB4CB2" w:rsidP="00EA565E">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¿Hay algún diputado que falte por registrar su asistencia?</w:t>
      </w:r>
    </w:p>
    <w:p w:rsidR="00AB4CB2" w:rsidRPr="00B85540" w:rsidRDefault="00AB4CB2" w:rsidP="00EA565E">
      <w:pPr>
        <w:spacing w:after="0" w:line="240" w:lineRule="auto"/>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Presidente, existe quórum por lo que procede a abrir la sesión.</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B4CB2" w:rsidP="00EA565E">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Se declara la existencia del quórum y se abre la sesión siendo las doce horas con cuarenta y siete minutos del día martes veintisiete de julio del año dos mil veintiuno.</w:t>
      </w:r>
    </w:p>
    <w:p w:rsidR="00AB4CB2" w:rsidRPr="00B85540" w:rsidRDefault="00AB4CB2" w:rsidP="00EA565E">
      <w:pPr>
        <w:spacing w:after="0" w:line="240" w:lineRule="auto"/>
        <w:jc w:val="both"/>
        <w:rPr>
          <w:rFonts w:ascii="Times New Roman" w:hAnsi="Times New Roman" w:cs="Times New Roman"/>
          <w:sz w:val="24"/>
          <w:szCs w:val="24"/>
        </w:rPr>
      </w:pPr>
    </w:p>
    <w:p w:rsidR="00AC6F1F" w:rsidRPr="00B85540" w:rsidRDefault="00AC6F1F" w:rsidP="00EA565E">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En uso de la palabra el diputado Vicepresidente Juan Maccise.</w:t>
      </w:r>
    </w:p>
    <w:p w:rsidR="00AB4CB2" w:rsidRPr="00B85540" w:rsidRDefault="00AB4CB2" w:rsidP="00EA565E">
      <w:pPr>
        <w:spacing w:after="0" w:line="240" w:lineRule="auto"/>
        <w:jc w:val="both"/>
        <w:rPr>
          <w:rFonts w:ascii="Times New Roman" w:hAnsi="Times New Roman" w:cs="Times New Roman"/>
          <w:b/>
          <w:sz w:val="24"/>
          <w:szCs w:val="24"/>
        </w:rPr>
      </w:pPr>
    </w:p>
    <w:p w:rsidR="00AC6F1F" w:rsidRPr="00B85540" w:rsidRDefault="00AC6F1F" w:rsidP="00EA565E">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VICEPRESIDENTE DIP. JUAN MACCISE NAIME.</w:t>
      </w:r>
      <w:r w:rsidRPr="00B85540">
        <w:rPr>
          <w:rFonts w:ascii="Times New Roman" w:hAnsi="Times New Roman" w:cs="Times New Roman"/>
          <w:sz w:val="24"/>
          <w:szCs w:val="24"/>
        </w:rPr>
        <w:t xml:space="preserve"> Pediría de manera muy respetuosa a mis compañeras y mis compañeros diputados se sirvan poner de pie para guardar un minuto de silencio, en la memoria de nuestro compañero, de nuestro querido Licenciado Eduardo Ulloa Castillo, quien por más de 20 años prestó sus servicios en la Secretaría de Asuntos Parlamentarios de esta Cámara a</w:t>
      </w:r>
      <w:r w:rsidR="00475CEC" w:rsidRPr="00B85540">
        <w:rPr>
          <w:rFonts w:ascii="Times New Roman" w:hAnsi="Times New Roman" w:cs="Times New Roman"/>
          <w:sz w:val="24"/>
          <w:szCs w:val="24"/>
        </w:rPr>
        <w:t>l</w:t>
      </w:r>
      <w:r w:rsidRPr="00B85540">
        <w:rPr>
          <w:rFonts w:ascii="Times New Roman" w:hAnsi="Times New Roman" w:cs="Times New Roman"/>
          <w:sz w:val="24"/>
          <w:szCs w:val="24"/>
        </w:rPr>
        <w:t xml:space="preserve"> lado del Maestro Javier Domínguez.</w:t>
      </w:r>
    </w:p>
    <w:p w:rsidR="00AB4CB2" w:rsidRPr="00B85540" w:rsidRDefault="00AB4CB2" w:rsidP="00EA565E">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center"/>
        <w:rPr>
          <w:rFonts w:ascii="Times New Roman" w:hAnsi="Times New Roman" w:cs="Times New Roman"/>
          <w:i/>
          <w:sz w:val="24"/>
          <w:szCs w:val="24"/>
        </w:rPr>
      </w:pPr>
      <w:r w:rsidRPr="00B85540">
        <w:rPr>
          <w:rFonts w:ascii="Times New Roman" w:hAnsi="Times New Roman" w:cs="Times New Roman"/>
          <w:i/>
          <w:sz w:val="24"/>
          <w:szCs w:val="24"/>
        </w:rPr>
        <w:t>(Se guarda un minuto de silencio)</w:t>
      </w:r>
    </w:p>
    <w:p w:rsidR="00AB4CB2" w:rsidRPr="00B85540" w:rsidRDefault="00AB4CB2" w:rsidP="0016582C">
      <w:pPr>
        <w:spacing w:after="0" w:line="240" w:lineRule="auto"/>
        <w:jc w:val="center"/>
        <w:rPr>
          <w:rFonts w:ascii="Times New Roman" w:hAnsi="Times New Roman" w:cs="Times New Roman"/>
          <w:i/>
          <w:sz w:val="24"/>
          <w:szCs w:val="24"/>
        </w:rPr>
      </w:pPr>
    </w:p>
    <w:p w:rsidR="00AC6F1F" w:rsidRPr="00B85540" w:rsidRDefault="00AB4CB2" w:rsidP="00EA565E">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Gracias diputadas y diputados.</w:t>
      </w:r>
    </w:p>
    <w:p w:rsidR="00AB4CB2" w:rsidRPr="00B85540" w:rsidRDefault="00AB4CB2" w:rsidP="00EA565E">
      <w:pPr>
        <w:spacing w:after="0" w:line="240" w:lineRule="auto"/>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Exponga la Secretaría la propuesta del orden del día.</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B4CB2" w:rsidP="00EA565E">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La propuesta del orden del día siguiente es la siguiente:</w:t>
      </w:r>
    </w:p>
    <w:p w:rsidR="00AB4CB2" w:rsidRPr="00B85540" w:rsidRDefault="00AB4CB2" w:rsidP="00EA565E">
      <w:pPr>
        <w:spacing w:after="0" w:line="240" w:lineRule="auto"/>
        <w:jc w:val="both"/>
        <w:rPr>
          <w:rFonts w:ascii="Times New Roman" w:hAnsi="Times New Roman" w:cs="Times New Roman"/>
          <w:sz w:val="24"/>
          <w:szCs w:val="24"/>
        </w:rPr>
      </w:pPr>
      <w:bookmarkStart w:id="0" w:name="_GoBack"/>
      <w:bookmarkEnd w:id="0"/>
    </w:p>
    <w:p w:rsidR="00AC6F1F" w:rsidRPr="00B85540" w:rsidRDefault="00AC6F1F" w:rsidP="00AB4CB2">
      <w:pPr>
        <w:pStyle w:val="Prrafodelista"/>
        <w:numPr>
          <w:ilvl w:val="0"/>
          <w:numId w:val="7"/>
        </w:num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Acta de la Sesión Anterior.</w:t>
      </w:r>
    </w:p>
    <w:p w:rsidR="00AB4CB2" w:rsidRPr="00B85540" w:rsidRDefault="00AB4CB2" w:rsidP="00AB4CB2">
      <w:pPr>
        <w:pStyle w:val="Prrafodelista"/>
        <w:spacing w:after="0" w:line="240" w:lineRule="auto"/>
        <w:ind w:left="1068"/>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2. Lectura y, en su caso, discusión y resolución del Dictamen a la Iniciativa con Proyecto de Decreto suprime el requisito adicional al abandono de las obligaciones alimentarias por más de </w:t>
      </w:r>
      <w:r w:rsidRPr="00B85540">
        <w:rPr>
          <w:rFonts w:ascii="Times New Roman" w:hAnsi="Times New Roman" w:cs="Times New Roman"/>
          <w:sz w:val="24"/>
          <w:szCs w:val="24"/>
        </w:rPr>
        <w:lastRenderedPageBreak/>
        <w:t>dos meses establecido en el artículo 4.224 del Código Civil del Estado de México, presentado por el diputado Luis Antonio Guadarrama Sánchez, en nombre del Grupo Parlamentario del Partido del Trabajo, formulado por la Comisión de Procuración y Administración de Justicia.</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C6F1F" w:rsidP="00AB4CB2">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3. Lectura y, en su caso, discusión y resolución del Dictamen, a la Iniciativa con Proyecto de Decreto por el que se reforman los artículos 17, 23 y 25 de la Ley de la Comisión de Derechos Humanos del Estado de México, presentado por el diputado Miguel Sámano Peralta, en nombre del Grupo Parlamentario del Partido Revolucionario Institucional, formulado por la Comisión de Derechos Humanos.</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4. Lectura y acuerdo conducente del Acuerdo para emitir convocatoria correspondiente al nombramiento del Titular de la Comisión Estatal de Derechos Humanos.</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5. Lectura y acuerdo conducente del Acuerdo para emitir convocatoria correspondiente al nombramiento de Comisionadas o Comisionados del Instituto de Transparencia, Acceso a la Información Pública y Protección de Datos Personales del Estado de México y Municipios.</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6. Lectura y acuerdo conducente del Acuerdo para emitir convocatoria correspondiente a los nombramientos del Titular de los Órganos de Control Interno: del Tribunal de Justicia Administrativa y del Tribunal Electoral del Estado de México.</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7. Lectura y acuerdo conducente de Iniciativas con Proyecto de Decreto por el que se reforman diversas disposiciones de la Ley Orgánica del Poder Legislativo del Estado Libre y Soberano de México y el Reglamento del Poder Legislativo del Estado Libre y Soberano de México, presentado por la Junta de Coordinación Política. (De urgente y obvia resolución).</w:t>
      </w:r>
    </w:p>
    <w:p w:rsidR="00AB4CB2" w:rsidRPr="00B85540" w:rsidRDefault="00AB4CB2" w:rsidP="00EA565E">
      <w:pPr>
        <w:spacing w:after="0" w:line="240" w:lineRule="auto"/>
        <w:ind w:firstLine="708"/>
        <w:jc w:val="both"/>
        <w:rPr>
          <w:rFonts w:ascii="Times New Roman" w:hAnsi="Times New Roman" w:cs="Times New Roman"/>
          <w:sz w:val="24"/>
          <w:szCs w:val="24"/>
        </w:rPr>
      </w:pPr>
    </w:p>
    <w:p w:rsidR="00AC6F1F" w:rsidRPr="00B85540" w:rsidRDefault="00AC6F1F" w:rsidP="00EA565E">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8. Lectura y acuerdo conducente de Iniciativa con Proyecto de Decreto por el que se reforma el párrafo trigésimo tercero del artículo 5 de la Constitución Política del Estado Libre y Soberano de México, a efecto de garantizar el derecho humano a la alimentación, presentada por el diputado Max Agustín Correa Hernández, en nombre del Grupo Parlamentario del Partido morena.</w:t>
      </w:r>
    </w:p>
    <w:p w:rsidR="00AB4CB2" w:rsidRPr="00B85540" w:rsidRDefault="00AC6F1F" w:rsidP="00EA565E">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r>
    </w:p>
    <w:p w:rsidR="00AC6F1F" w:rsidRPr="00B85540" w:rsidRDefault="00AC6F1F" w:rsidP="00AB4CB2">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9. Lectura y acuerdo conducente de Iniciativa con Proyecto de Decreto mediante la cual se reforman diversos ordenamientos de la Ley de Desarrollo Social del Estado de México, con el propósito de garantizar la evaluación integral y permanente de las políticas públicas, programas y acciones en materia de Desarrollo Social, presentada por la diputada Mónica Angélica Álvarez </w:t>
      </w:r>
      <w:proofErr w:type="spellStart"/>
      <w:r w:rsidRPr="00B85540">
        <w:rPr>
          <w:rFonts w:ascii="Times New Roman" w:hAnsi="Times New Roman" w:cs="Times New Roman"/>
          <w:sz w:val="24"/>
          <w:szCs w:val="24"/>
        </w:rPr>
        <w:t>Nemer</w:t>
      </w:r>
      <w:proofErr w:type="spellEnd"/>
      <w:r w:rsidRPr="00B85540">
        <w:rPr>
          <w:rFonts w:ascii="Times New Roman" w:hAnsi="Times New Roman" w:cs="Times New Roman"/>
          <w:sz w:val="24"/>
          <w:szCs w:val="24"/>
        </w:rPr>
        <w:t>, en nombre del Grupo Parlamentario del Partido morena.</w:t>
      </w:r>
    </w:p>
    <w:p w:rsidR="00AB4CB2" w:rsidRPr="00B85540" w:rsidRDefault="00AC6F1F" w:rsidP="00EA565E">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r>
    </w:p>
    <w:p w:rsidR="00AC6F1F" w:rsidRPr="00B85540" w:rsidRDefault="00AC6F1F" w:rsidP="00AB4CB2">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10. Lectura y acuerdo conducente de Iniciativa con Proyecto de Decreto por el que se adicionan y reforman diversas disposiciones de la Ley del Trabajo de los Servidores Públicos del Estado y Municipios y de la Ley para la Protección, Apoyo y Promoción a la Lactancia Materna del Estado de México, en materia de jornada laboral, licencias de adopción, maternidad y paternidad, cuidados parentales y fallecimiento de cónyuge, concubina o concubinario, presentada por el Diputado Margarito González Morales, en nombre del Grupo Parlamentario del Partido morena.</w:t>
      </w:r>
    </w:p>
    <w:p w:rsidR="00AB4CB2" w:rsidRPr="00B85540" w:rsidRDefault="00AB4CB2" w:rsidP="00AB4CB2">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11.- Lectura y acuerdo conducente de Iniciativa con Proyecto de Decreto por el que se escribe con letras doradas en el Muro de Honor del Salón de Sesiones “José María Morelos y Pavón”, del Recinto Oficial del Poder Legislativo del Estado de México, la frase: “A LAS MAESTRAS Y MAESTROS MEXIQUENSES”, presentada por el Diputado Juan Jaffet Millán </w:t>
      </w:r>
      <w:r w:rsidRPr="00B85540">
        <w:rPr>
          <w:rFonts w:ascii="Times New Roman" w:hAnsi="Times New Roman" w:cs="Times New Roman"/>
          <w:sz w:val="24"/>
          <w:szCs w:val="24"/>
        </w:rPr>
        <w:lastRenderedPageBreak/>
        <w:t>Márquez, en nombre del Grupo Parlamentario del Partido Revolucionario Institucional. (De urgente y obvia resolución).</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12.- Lectura y acuerdo conducente de Iniciativa con Proyecto de Decreto por la cual se reforman diversos artículos de la Ley de la Juventud del Estado de México, presentada por la Diputada Claudia González Cerón, la Diputada Araceli Casasola Salazar y el Diputado Omar Ortega Álvarez, en nombre del Grupo Parlamentario del Partido de la Revolución Democrática.</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13.- Lectura y acuerdo conducente del Punto de Acuerdo de urgente y obvia resolución, mediante el cual se exhorta respetuosamente a los 125 Presidentes Municipales del Estado de México, a que sigan implementando todas las medidas necesarias de prevención y protección a la ciudadanía por el gran aumento de contagios de COVID-19 y su variante Delta en nuestro Estado, presentado por la Diputada Berenice Medrano Rosas, en nombre del Grupo Parlamentario del Partido morena.</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14.- Lectura y acuerdo conducente del Punto de Acuerdo de urgente y obvia resolución, para exhortar a la Secretaría de Salud, a la Secretaría de Finanzas del Estado de México y a los 125 Ayuntamientos, para fortalecer las políticas públicas de salud mental en la entidad, ante el incremento de padecimientos relacionados con el trastorno mental, presentado por la Diputada Ingrid Krasopani Schemelensky Castro, en nombre del Grupo Parlamentario del Partido de Acción Nacional.</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15.- Lectura y acuerdo conducente del Punto de Acuerdo de urgente y obvia resolución, por el que se exhorta respetuosamente a la Secretaría de la Mujer y a la Secretaría del Trabajo ambas del Gobierno del Estado de México a impulsar programas para que las empresas privadas fomenten la creación de establecimientos de Centro de Cuidado, Guardería o Estancias de Cuidado de Menores al interior de las empresas, con el objetivo de fomentar el empleo entre las mujeres en etapas productivas y generar una prestación para la conciliación entre su vida laboral y familiar, presentado por el Diputado Edgar Armando Olvera Higuera, en nombre del Grupo Parlamentario del Partido de Acción Nacional.</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16.- Lectura y acuerdo conducente del Punto de Acuerdo de urgente y obvia resolución, por el que se exhorta a los 125 Ayuntamientos del Estado de México en pleno respeto a su autonomía, a cumplir con el pago puntual de sueldos a sus Servidores Públicos necesarios, presentada por el Diputado José Alberto Couttolenc Buentello y la Diputada María Luisa Mendoza Mondragón, en nombre del Grupo Parlamentario del Partido Verde Ecologista de México.</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17.- Lectura y acuerdo conducente del Acuerdo con motivo a la integración de Comisiones Legislativas, presentada por la Junta de Coordinación Política. (De urgente y obvia resolución).</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18.- Clausura de la sesión</w:t>
      </w:r>
      <w:r w:rsidR="00AB4CB2" w:rsidRPr="00B85540">
        <w:rPr>
          <w:rFonts w:ascii="Times New Roman" w:hAnsi="Times New Roman" w:cs="Times New Roman"/>
          <w:sz w:val="24"/>
          <w:szCs w:val="24"/>
        </w:rPr>
        <w:t>.</w:t>
      </w:r>
    </w:p>
    <w:p w:rsidR="00AB4CB2" w:rsidRPr="00B85540" w:rsidRDefault="00AB4CB2" w:rsidP="00EA565E">
      <w:pPr>
        <w:pStyle w:val="Sinespaciado"/>
        <w:ind w:firstLine="708"/>
        <w:jc w:val="both"/>
        <w:rPr>
          <w:rFonts w:ascii="Times New Roman" w:hAnsi="Times New Roman" w:cs="Times New Roman"/>
          <w:sz w:val="24"/>
          <w:szCs w:val="24"/>
        </w:rPr>
      </w:pPr>
    </w:p>
    <w:p w:rsidR="00AC6F1F" w:rsidRPr="00B85540" w:rsidRDefault="00AC6F1F" w:rsidP="00EA565E">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Es cuanto Presidente.</w:t>
      </w:r>
    </w:p>
    <w:p w:rsidR="00AB4CB2" w:rsidRPr="00B85540" w:rsidRDefault="00AB4CB2" w:rsidP="00EA565E">
      <w:pPr>
        <w:pStyle w:val="Sinespaciado"/>
        <w:jc w:val="both"/>
        <w:rPr>
          <w:rFonts w:ascii="Times New Roman" w:hAnsi="Times New Roman" w:cs="Times New Roman"/>
          <w:sz w:val="24"/>
          <w:szCs w:val="24"/>
        </w:rPr>
      </w:pPr>
    </w:p>
    <w:p w:rsidR="00AC6F1F" w:rsidRPr="00B85540" w:rsidRDefault="00AB4CB2" w:rsidP="00EA565E">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Gracias Secretaria, pido a quienes estén de acuerdo en que la propuesta que ha sido expuesta por la Secretaría sea aprobada con el carácter de orden del día se sirvan levantar la mano.</w:t>
      </w:r>
    </w:p>
    <w:p w:rsidR="00AB4CB2" w:rsidRPr="00B85540" w:rsidRDefault="00AB4CB2" w:rsidP="00EA565E">
      <w:pPr>
        <w:pStyle w:val="Sinespaciado"/>
        <w:jc w:val="both"/>
        <w:rPr>
          <w:rFonts w:ascii="Times New Roman" w:hAnsi="Times New Roman" w:cs="Times New Roman"/>
          <w:sz w:val="24"/>
          <w:szCs w:val="24"/>
        </w:rPr>
      </w:pPr>
    </w:p>
    <w:p w:rsidR="00AC6F1F" w:rsidRPr="00B85540" w:rsidRDefault="00AC6F1F" w:rsidP="00EA565E">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contra, en abstención?</w:t>
      </w:r>
    </w:p>
    <w:p w:rsidR="00AC6F1F" w:rsidRPr="00B85540" w:rsidRDefault="00AB4CB2" w:rsidP="00EA565E">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lastRenderedPageBreak/>
        <w:t xml:space="preserve">SECRETARIA DIP. ARACELI CASASOLA SALAZAR. </w:t>
      </w:r>
      <w:r w:rsidR="00AC6F1F" w:rsidRPr="00B85540">
        <w:rPr>
          <w:rFonts w:ascii="Times New Roman" w:hAnsi="Times New Roman" w:cs="Times New Roman"/>
          <w:sz w:val="24"/>
          <w:szCs w:val="24"/>
        </w:rPr>
        <w:t xml:space="preserve"> La propuesta del orden del día ha sido aprobada por unanimidad de votos.</w:t>
      </w:r>
    </w:p>
    <w:p w:rsidR="00AB4CB2" w:rsidRPr="00B85540" w:rsidRDefault="00AB4CB2" w:rsidP="00EA565E">
      <w:pPr>
        <w:pStyle w:val="Sinespaciado"/>
        <w:jc w:val="both"/>
        <w:rPr>
          <w:rFonts w:ascii="Times New Roman" w:hAnsi="Times New Roman" w:cs="Times New Roman"/>
          <w:sz w:val="24"/>
          <w:szCs w:val="24"/>
        </w:rPr>
      </w:pPr>
    </w:p>
    <w:p w:rsidR="005D332A" w:rsidRPr="00B85540" w:rsidRDefault="00AB4CB2" w:rsidP="00EA565E">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Publicada el acta de la sesión anterior les pregunto si tienen alguna observación o comentario</w:t>
      </w:r>
      <w:r w:rsidR="005D332A" w:rsidRPr="00B85540">
        <w:rPr>
          <w:rFonts w:ascii="Times New Roman" w:hAnsi="Times New Roman" w:cs="Times New Roman"/>
          <w:sz w:val="24"/>
          <w:szCs w:val="24"/>
        </w:rPr>
        <w:t>.</w:t>
      </w:r>
    </w:p>
    <w:p w:rsidR="005D332A" w:rsidRPr="00B85540" w:rsidRDefault="005D332A" w:rsidP="00264A40">
      <w:pPr>
        <w:pStyle w:val="Sinespaciado"/>
        <w:jc w:val="both"/>
        <w:rPr>
          <w:rFonts w:ascii="Times New Roman" w:hAnsi="Times New Roman" w:cs="Times New Roman"/>
          <w:sz w:val="24"/>
          <w:szCs w:val="24"/>
        </w:rPr>
      </w:pPr>
    </w:p>
    <w:p w:rsidR="005D332A" w:rsidRPr="00B85540" w:rsidRDefault="005D332A" w:rsidP="00264A40">
      <w:pPr>
        <w:pStyle w:val="Sinespaciado"/>
        <w:jc w:val="both"/>
        <w:rPr>
          <w:rFonts w:ascii="Times New Roman" w:hAnsi="Times New Roman" w:cs="Times New Roman"/>
          <w:sz w:val="24"/>
          <w:szCs w:val="24"/>
        </w:rPr>
      </w:pPr>
    </w:p>
    <w:p w:rsidR="005D332A" w:rsidRPr="00B85540" w:rsidRDefault="005D332A" w:rsidP="00264A40">
      <w:pPr>
        <w:keepNext/>
        <w:spacing w:after="0" w:line="240" w:lineRule="auto"/>
        <w:contextualSpacing/>
        <w:jc w:val="center"/>
        <w:outlineLvl w:val="0"/>
        <w:rPr>
          <w:rFonts w:ascii="Times New Roman" w:eastAsia="MS Mincho" w:hAnsi="Times New Roman" w:cs="Times New Roman"/>
          <w:b/>
          <w:sz w:val="24"/>
          <w:szCs w:val="24"/>
          <w:lang w:eastAsia="es-ES"/>
        </w:rPr>
      </w:pPr>
      <w:r w:rsidRPr="00B85540">
        <w:rPr>
          <w:rFonts w:ascii="Times New Roman" w:eastAsia="MS Mincho" w:hAnsi="Times New Roman" w:cs="Times New Roman"/>
          <w:b/>
          <w:sz w:val="24"/>
          <w:szCs w:val="24"/>
          <w:lang w:eastAsia="es-ES"/>
        </w:rPr>
        <w:t>ACTA DE LA SESIÓN DELIBERANTE SEMI-PRESENCIAL DE LA “LX”</w:t>
      </w:r>
    </w:p>
    <w:p w:rsidR="005D332A" w:rsidRPr="00B85540" w:rsidRDefault="005D332A" w:rsidP="00264A40">
      <w:pPr>
        <w:keepNext/>
        <w:spacing w:after="0" w:line="240" w:lineRule="auto"/>
        <w:contextualSpacing/>
        <w:jc w:val="center"/>
        <w:outlineLvl w:val="0"/>
        <w:rPr>
          <w:rFonts w:ascii="Times New Roman" w:eastAsia="Times New Roman" w:hAnsi="Times New Roman" w:cs="Times New Roman"/>
          <w:b/>
          <w:sz w:val="24"/>
          <w:szCs w:val="24"/>
          <w:lang w:eastAsia="es-ES"/>
        </w:rPr>
      </w:pPr>
      <w:r w:rsidRPr="00B85540">
        <w:rPr>
          <w:rFonts w:ascii="Times New Roman" w:eastAsia="MS Mincho" w:hAnsi="Times New Roman" w:cs="Times New Roman"/>
          <w:b/>
          <w:sz w:val="24"/>
          <w:szCs w:val="24"/>
          <w:lang w:eastAsia="es-ES"/>
        </w:rPr>
        <w:t xml:space="preserve">LEGISLATURA </w:t>
      </w:r>
      <w:r w:rsidRPr="00B85540">
        <w:rPr>
          <w:rFonts w:ascii="Times New Roman" w:eastAsia="Times New Roman" w:hAnsi="Times New Roman" w:cs="Times New Roman"/>
          <w:b/>
          <w:sz w:val="24"/>
          <w:szCs w:val="24"/>
          <w:lang w:eastAsia="es-ES"/>
        </w:rPr>
        <w:t>DEL ESTADO DE MÉXICO</w:t>
      </w:r>
    </w:p>
    <w:p w:rsidR="005D332A" w:rsidRPr="00B85540" w:rsidRDefault="005D332A" w:rsidP="00264A40">
      <w:pPr>
        <w:keepNext/>
        <w:spacing w:after="0" w:line="240" w:lineRule="auto"/>
        <w:jc w:val="center"/>
        <w:outlineLvl w:val="0"/>
        <w:rPr>
          <w:rFonts w:ascii="Times New Roman" w:eastAsia="Times New Roman" w:hAnsi="Times New Roman" w:cs="Times New Roman"/>
          <w:b/>
          <w:sz w:val="24"/>
          <w:szCs w:val="24"/>
          <w:lang w:eastAsia="es-ES"/>
        </w:rPr>
      </w:pPr>
    </w:p>
    <w:p w:rsidR="005D332A" w:rsidRPr="00B85540" w:rsidRDefault="005D332A" w:rsidP="00264A40">
      <w:pPr>
        <w:keepNext/>
        <w:spacing w:after="0" w:line="240" w:lineRule="auto"/>
        <w:jc w:val="center"/>
        <w:outlineLvl w:val="0"/>
        <w:rPr>
          <w:rFonts w:ascii="Times New Roman" w:eastAsia="MS Mincho" w:hAnsi="Times New Roman" w:cs="Times New Roman"/>
          <w:sz w:val="24"/>
          <w:szCs w:val="24"/>
          <w:lang w:eastAsia="es-ES"/>
        </w:rPr>
      </w:pPr>
      <w:r w:rsidRPr="00B85540">
        <w:rPr>
          <w:rFonts w:ascii="Times New Roman" w:eastAsia="Times New Roman" w:hAnsi="Times New Roman" w:cs="Times New Roman"/>
          <w:sz w:val="24"/>
          <w:szCs w:val="24"/>
          <w:lang w:eastAsia="es-ES"/>
        </w:rPr>
        <w:t>Celebrada el día veintidós de julio de dos mil veintiuno</w:t>
      </w:r>
    </w:p>
    <w:p w:rsidR="005D332A" w:rsidRPr="00B85540" w:rsidRDefault="005D332A" w:rsidP="00264A40">
      <w:pPr>
        <w:spacing w:after="0" w:line="240" w:lineRule="auto"/>
        <w:jc w:val="center"/>
        <w:rPr>
          <w:rFonts w:ascii="Times New Roman" w:eastAsia="Times New Roman" w:hAnsi="Times New Roman" w:cs="Times New Roman"/>
          <w:b/>
          <w:sz w:val="24"/>
          <w:szCs w:val="24"/>
          <w:lang w:eastAsia="es-ES"/>
        </w:rPr>
      </w:pPr>
    </w:p>
    <w:p w:rsidR="005D332A" w:rsidRPr="00B85540" w:rsidRDefault="005D332A" w:rsidP="00264A40">
      <w:pPr>
        <w:keepNext/>
        <w:spacing w:after="0" w:line="240" w:lineRule="auto"/>
        <w:jc w:val="center"/>
        <w:outlineLvl w:val="0"/>
        <w:rPr>
          <w:rFonts w:ascii="Times New Roman" w:eastAsia="MS Mincho" w:hAnsi="Times New Roman" w:cs="Times New Roman"/>
          <w:b/>
          <w:bCs/>
          <w:sz w:val="24"/>
          <w:szCs w:val="24"/>
          <w:lang w:val="es-ES" w:eastAsia="es-ES"/>
        </w:rPr>
      </w:pPr>
      <w:r w:rsidRPr="00B85540">
        <w:rPr>
          <w:rFonts w:ascii="Times New Roman" w:eastAsia="MS Mincho" w:hAnsi="Times New Roman" w:cs="Times New Roman"/>
          <w:b/>
          <w:bCs/>
          <w:sz w:val="24"/>
          <w:szCs w:val="24"/>
          <w:lang w:val="es-ES" w:eastAsia="es-ES"/>
        </w:rPr>
        <w:t>Presidente Diputado Valentín González Bautista</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ind w:right="108"/>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doce horas con cuarenta y un minutos del día veintidós de julio de dos mil veintiuno, la Presidencia abre la sesión una vez que la Secretaría verificó la existencia del quórum, mediante el sistema electrónico. </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 Secretaría, por instrucciones de la Presidencia, da lectura a la propuesta de orden del día</w:t>
      </w:r>
      <w:r w:rsidRPr="00B85540">
        <w:rPr>
          <w:rFonts w:ascii="Times New Roman" w:eastAsia="Times New Roman" w:hAnsi="Times New Roman" w:cs="Times New Roman"/>
          <w:sz w:val="24"/>
          <w:szCs w:val="24"/>
          <w:lang w:eastAsia="es-ES"/>
        </w:rPr>
        <w:t xml:space="preserve">. </w:t>
      </w:r>
      <w:r w:rsidRPr="00B85540">
        <w:rPr>
          <w:rFonts w:ascii="Times New Roman" w:eastAsia="Times New Roman" w:hAnsi="Times New Roman" w:cs="Times New Roman"/>
          <w:sz w:val="24"/>
          <w:szCs w:val="24"/>
          <w:lang w:val="es-ES" w:eastAsia="es-ES"/>
        </w:rPr>
        <w:t>La propuesta de orden del día es aprobada por unanimidad de votos y se desarrolla conforme al tenor siguiente:</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1.- La Presidencia informa que el acta de la sesión anterior ha sido publicada en la Gaceta Parlamentaria, por lo que pregunta si existen observaciones o comentarios a las mismas. El acta es aprobada por unanimidad de votos.</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rPr>
        <w:t xml:space="preserve">2.- La Vicepresidencia, por instrucciones de la Presidencia, da lectura a la </w:t>
      </w:r>
      <w:r w:rsidRPr="00B85540">
        <w:rPr>
          <w:rFonts w:ascii="Times New Roman" w:hAnsi="Times New Roman" w:cs="Times New Roman"/>
          <w:sz w:val="24"/>
          <w:szCs w:val="24"/>
        </w:rPr>
        <w:t xml:space="preserve">solicitud de Licencia que para separarse de su cargo de Diputado Local formula la diputada Karla Leticia </w:t>
      </w:r>
      <w:proofErr w:type="spellStart"/>
      <w:r w:rsidRPr="00B85540">
        <w:rPr>
          <w:rFonts w:ascii="Times New Roman" w:hAnsi="Times New Roman" w:cs="Times New Roman"/>
          <w:sz w:val="24"/>
          <w:szCs w:val="24"/>
        </w:rPr>
        <w:t>Fiesco</w:t>
      </w:r>
      <w:proofErr w:type="spellEnd"/>
      <w:r w:rsidRPr="00B85540">
        <w:rPr>
          <w:rFonts w:ascii="Times New Roman" w:hAnsi="Times New Roman" w:cs="Times New Roman"/>
          <w:sz w:val="24"/>
          <w:szCs w:val="24"/>
        </w:rPr>
        <w:t xml:space="preserve"> García a partir del 21 de julio del presente año, presentada por integrante de la “LX” Legislatura. Solicita la dispensa del trámite de dictamen.</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 aprobada la dispensa del trámite de dictamen, por unanimidad de votos.</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spacing w:after="0" w:line="240" w:lineRule="auto"/>
        <w:jc w:val="both"/>
        <w:rPr>
          <w:rFonts w:ascii="Times New Roman" w:hAnsi="Times New Roman" w:cs="Times New Roman"/>
          <w:sz w:val="24"/>
          <w:szCs w:val="24"/>
          <w:lang w:eastAsia="es-MX"/>
        </w:rPr>
      </w:pPr>
      <w:r w:rsidRPr="00B85540">
        <w:rPr>
          <w:rFonts w:ascii="Times New Roman" w:hAnsi="Times New Roman" w:cs="Times New Roman"/>
          <w:sz w:val="24"/>
          <w:szCs w:val="24"/>
        </w:rPr>
        <w:t xml:space="preserve">Sin que motive debate la solicitud de licencia,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La solicitud de licencia es aprobada en lo general, por unanimidad de votos y considerando que no se separaron artículos para su discusión particular, se tiene también por aprobado en lo particular; y la Presidencia solicita a la Secretaría provea el cumplimiento de la resolución de la Legislatura. </w:t>
      </w:r>
      <w:r w:rsidRPr="00B85540">
        <w:rPr>
          <w:rFonts w:ascii="Times New Roman" w:hAnsi="Times New Roman" w:cs="Times New Roman"/>
          <w:sz w:val="24"/>
          <w:szCs w:val="24"/>
          <w:lang w:eastAsia="es-MX"/>
        </w:rPr>
        <w:t xml:space="preserve">En consecuencia, se reintegra la diputada Isanami Paredes Gómez, quien rindió protesta ante este Pleno en su oportunidad. </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lang w:val="es-ES"/>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rPr>
        <w:t xml:space="preserve">3.- </w:t>
      </w:r>
      <w:r w:rsidRPr="00B85540">
        <w:rPr>
          <w:rFonts w:ascii="Times New Roman" w:hAnsi="Times New Roman" w:cs="Times New Roman"/>
          <w:sz w:val="24"/>
          <w:szCs w:val="24"/>
        </w:rPr>
        <w:t xml:space="preserve">La diputada Beatriz García Villegas hace uso de la palabra, para dar lectura al </w:t>
      </w:r>
      <w:r w:rsidRPr="00B85540">
        <w:rPr>
          <w:rFonts w:ascii="Times New Roman" w:hAnsi="Times New Roman" w:cs="Times New Roman"/>
          <w:bCs/>
          <w:sz w:val="24"/>
          <w:szCs w:val="24"/>
        </w:rPr>
        <w:t>Dictamen</w:t>
      </w:r>
      <w:r w:rsidRPr="00B85540">
        <w:rPr>
          <w:rFonts w:ascii="Times New Roman" w:hAnsi="Times New Roman" w:cs="Times New Roman"/>
          <w:sz w:val="24"/>
          <w:szCs w:val="24"/>
        </w:rPr>
        <w:t xml:space="preserve">, de la Iniciativa con Proyecto de Decreto por el que se reforma el artículo 166 Ter y se adiciona un artículo 166 </w:t>
      </w:r>
      <w:proofErr w:type="spellStart"/>
      <w:r w:rsidRPr="00B85540">
        <w:rPr>
          <w:rFonts w:ascii="Times New Roman" w:hAnsi="Times New Roman" w:cs="Times New Roman"/>
          <w:sz w:val="24"/>
          <w:szCs w:val="24"/>
        </w:rPr>
        <w:t>Quater</w:t>
      </w:r>
      <w:proofErr w:type="spellEnd"/>
      <w:r w:rsidRPr="00B85540">
        <w:rPr>
          <w:rFonts w:ascii="Times New Roman" w:hAnsi="Times New Roman" w:cs="Times New Roman"/>
          <w:sz w:val="24"/>
          <w:szCs w:val="24"/>
        </w:rPr>
        <w:t xml:space="preserve">, </w:t>
      </w:r>
      <w:r w:rsidRPr="00B85540">
        <w:rPr>
          <w:rFonts w:ascii="Times New Roman" w:hAnsi="Times New Roman" w:cs="Times New Roman"/>
          <w:bCs/>
          <w:sz w:val="24"/>
          <w:szCs w:val="24"/>
        </w:rPr>
        <w:t>del Código Penal del Estado de México</w:t>
      </w:r>
      <w:r w:rsidRPr="00B85540">
        <w:rPr>
          <w:rFonts w:ascii="Times New Roman" w:hAnsi="Times New Roman" w:cs="Times New Roman"/>
          <w:sz w:val="24"/>
          <w:szCs w:val="24"/>
        </w:rPr>
        <w:t xml:space="preserve">, presentada por la Diputada Liliana </w:t>
      </w:r>
      <w:proofErr w:type="spellStart"/>
      <w:r w:rsidRPr="00B85540">
        <w:rPr>
          <w:rFonts w:ascii="Times New Roman" w:hAnsi="Times New Roman" w:cs="Times New Roman"/>
          <w:sz w:val="24"/>
          <w:szCs w:val="24"/>
        </w:rPr>
        <w:t>Gollas</w:t>
      </w:r>
      <w:proofErr w:type="spellEnd"/>
      <w:r w:rsidRPr="00B85540">
        <w:rPr>
          <w:rFonts w:ascii="Times New Roman" w:hAnsi="Times New Roman" w:cs="Times New Roman"/>
          <w:sz w:val="24"/>
          <w:szCs w:val="24"/>
        </w:rPr>
        <w:t xml:space="preserve"> Trejo en nombre del Grupo Parlamentario del Partido morena; se reforma el artículo 353, presentado por los Diputados Omar Ortega Álvarez, Araceli Casasola Salazar y Claudia González </w:t>
      </w:r>
      <w:r w:rsidRPr="00B85540">
        <w:rPr>
          <w:rFonts w:ascii="Times New Roman" w:hAnsi="Times New Roman" w:cs="Times New Roman"/>
          <w:sz w:val="24"/>
          <w:szCs w:val="24"/>
        </w:rPr>
        <w:lastRenderedPageBreak/>
        <w:t xml:space="preserve">Cerón, del Grupo Parlamentario del Partido de la Revolución Democrática, se reforma la denominación del Subtítulo Sexto, del Título Segundo, del Libro Segundo y se adiciona un artículo 227 Bis al Código Penal del Estado de México, en materia de difusión de información relacionada con cadáveres, presentada por la Diputada María Lorena Marín Moreno, en nombre del Grupo Parlamentario del Partido Revolucionario Institucional; se reforma el Artículo 353 del Código Penal del Estado de México, sobre los Delitos Cometidos por las y los Servidores Públicos de la Procuración y Administración de Justicia, presentada por la propia diputada, en nombre del Grupo Parlamentario del Partido morena, formulado por las Comisiones de Procuración y Administración de Justicia y la Comisión Especial para las Declaratorias de Alerta de Violencia de Género Contra las Mujeres por Feminicidio y Desaparición. </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Para hablar sobre el dictamen, hacen uso de la palabra las diputadas Araceli Casasola Salazar y Beatriz García Villegas.</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jc w:val="both"/>
        <w:rPr>
          <w:rFonts w:ascii="Times New Roman" w:eastAsiaTheme="minorEastAsia"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Suficientemente discutido el dictamen y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B85540">
        <w:rPr>
          <w:rFonts w:ascii="Times New Roman" w:eastAsiaTheme="minorEastAsia" w:hAnsi="Times New Roman" w:cs="Times New Roman"/>
          <w:sz w:val="24"/>
          <w:szCs w:val="24"/>
          <w:lang w:val="es-ES" w:eastAsia="es-ES"/>
        </w:rPr>
        <w:t xml:space="preserve"> </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rPr>
        <w:t xml:space="preserve">4.- </w:t>
      </w:r>
      <w:r w:rsidRPr="00B85540">
        <w:rPr>
          <w:rFonts w:ascii="Times New Roman" w:hAnsi="Times New Roman" w:cs="Times New Roman"/>
          <w:sz w:val="24"/>
          <w:szCs w:val="24"/>
        </w:rPr>
        <w:t xml:space="preserve">La diputada Montserrat Ruíz Páez hace uso de la palabra, para dar lectura al </w:t>
      </w:r>
      <w:r w:rsidRPr="00B85540">
        <w:rPr>
          <w:rFonts w:ascii="Times New Roman" w:hAnsi="Times New Roman" w:cs="Times New Roman"/>
          <w:bCs/>
          <w:sz w:val="24"/>
          <w:szCs w:val="24"/>
        </w:rPr>
        <w:t>Dictamen</w:t>
      </w:r>
      <w:r w:rsidRPr="00B85540">
        <w:rPr>
          <w:rFonts w:ascii="Times New Roman" w:hAnsi="Times New Roman" w:cs="Times New Roman"/>
          <w:sz w:val="24"/>
          <w:szCs w:val="24"/>
        </w:rPr>
        <w:t xml:space="preserve">, a la Iniciativa con Proyecto de Decreto por el que se expide la Ley que crea el Organismo Público Descentralizado denominado </w:t>
      </w:r>
      <w:r w:rsidRPr="00B85540">
        <w:rPr>
          <w:rFonts w:ascii="Times New Roman" w:hAnsi="Times New Roman" w:cs="Times New Roman"/>
          <w:bCs/>
          <w:sz w:val="24"/>
          <w:szCs w:val="24"/>
        </w:rPr>
        <w:t>Instituto Municipal de Cultura Física y el Deporte de Tecámac</w:t>
      </w:r>
      <w:r w:rsidRPr="00B85540">
        <w:rPr>
          <w:rFonts w:ascii="Times New Roman" w:hAnsi="Times New Roman" w:cs="Times New Roman"/>
          <w:sz w:val="24"/>
          <w:szCs w:val="24"/>
        </w:rPr>
        <w:t xml:space="preserve">, presentada por el Titular del Ejecutivo Estatal, formulado por la </w:t>
      </w:r>
      <w:r w:rsidR="00264A40" w:rsidRPr="00B85540">
        <w:rPr>
          <w:rFonts w:ascii="Times New Roman" w:hAnsi="Times New Roman" w:cs="Times New Roman"/>
          <w:sz w:val="24"/>
          <w:szCs w:val="24"/>
        </w:rPr>
        <w:t>Comisión de Juventud y Deporte.</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spacing w:after="0" w:line="240" w:lineRule="auto"/>
        <w:jc w:val="both"/>
        <w:rPr>
          <w:rFonts w:ascii="Times New Roman" w:eastAsiaTheme="minorEastAsia"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Sin que motive debate el dictamen y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B85540">
        <w:rPr>
          <w:rFonts w:ascii="Times New Roman" w:eastAsiaTheme="minorEastAsia" w:hAnsi="Times New Roman" w:cs="Times New Roman"/>
          <w:sz w:val="24"/>
          <w:szCs w:val="24"/>
          <w:lang w:val="es-ES" w:eastAsia="es-ES"/>
        </w:rPr>
        <w:t xml:space="preserve"> </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rPr>
        <w:t xml:space="preserve">5.- </w:t>
      </w:r>
      <w:r w:rsidRPr="00B85540">
        <w:rPr>
          <w:rFonts w:ascii="Times New Roman" w:hAnsi="Times New Roman" w:cs="Times New Roman"/>
          <w:sz w:val="24"/>
          <w:szCs w:val="24"/>
        </w:rPr>
        <w:t xml:space="preserve">La Vicepresidencia, por instrucciones de la Presidencia, da lectura a la </w:t>
      </w:r>
      <w:r w:rsidRPr="00B85540">
        <w:rPr>
          <w:rFonts w:ascii="Times New Roman" w:hAnsi="Times New Roman" w:cs="Times New Roman"/>
          <w:bCs/>
          <w:sz w:val="24"/>
          <w:szCs w:val="24"/>
        </w:rPr>
        <w:t xml:space="preserve">Iniciativa </w:t>
      </w:r>
      <w:r w:rsidRPr="00B85540">
        <w:rPr>
          <w:rFonts w:ascii="Times New Roman" w:hAnsi="Times New Roman" w:cs="Times New Roman"/>
          <w:sz w:val="24"/>
          <w:szCs w:val="24"/>
        </w:rPr>
        <w:t xml:space="preserve">con Proyecto de Decreto por el que se aprueba la </w:t>
      </w:r>
      <w:r w:rsidRPr="00B85540">
        <w:rPr>
          <w:rFonts w:ascii="Times New Roman" w:hAnsi="Times New Roman" w:cs="Times New Roman"/>
          <w:bCs/>
          <w:sz w:val="24"/>
          <w:szCs w:val="24"/>
        </w:rPr>
        <w:t xml:space="preserve">renuncia del Maestro Baruch F. Delgado Carbajal </w:t>
      </w:r>
      <w:r w:rsidRPr="00B85540">
        <w:rPr>
          <w:rFonts w:ascii="Times New Roman" w:hAnsi="Times New Roman" w:cs="Times New Roman"/>
          <w:sz w:val="24"/>
          <w:szCs w:val="24"/>
        </w:rPr>
        <w:t>al cargo de Magistrado del Tribunal de Justicia Administrativa del Estado de México, presentada por el Titular del Ejecutivo Estatal. Solicita la dispensa del trámite de dictamen.</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 aprobada la dispensa del trámite de dictamen, por unanimidad de votos.</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Sin que motive debate la iniciativa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La iniciativa de decreto es aprobada en lo general, por unanimidad de votos y </w:t>
      </w:r>
      <w:r w:rsidRPr="00B85540">
        <w:rPr>
          <w:rFonts w:ascii="Times New Roman" w:eastAsia="Times New Roman" w:hAnsi="Times New Roman" w:cs="Times New Roman"/>
          <w:sz w:val="24"/>
          <w:szCs w:val="24"/>
          <w:lang w:val="es-ES" w:eastAsia="es-ES"/>
        </w:rPr>
        <w:lastRenderedPageBreak/>
        <w:t>considerando que no se separaron artículos para su discusión particular, se tiene también por aprobado en lo particular; y la Presidencia solicita a la Secretaría provea el cumplimiento de la resolución de la Legislatura.</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rPr>
        <w:t xml:space="preserve">6.- </w:t>
      </w:r>
      <w:r w:rsidRPr="00B85540">
        <w:rPr>
          <w:rFonts w:ascii="Times New Roman" w:hAnsi="Times New Roman" w:cs="Times New Roman"/>
          <w:sz w:val="24"/>
          <w:szCs w:val="24"/>
        </w:rPr>
        <w:t xml:space="preserve">El diputado Margarito González Morales hace uso de la palabra, para dar lectura a la </w:t>
      </w:r>
      <w:r w:rsidRPr="00B85540">
        <w:rPr>
          <w:rFonts w:ascii="Times New Roman" w:hAnsi="Times New Roman" w:cs="Times New Roman"/>
          <w:bCs/>
          <w:sz w:val="24"/>
          <w:szCs w:val="24"/>
        </w:rPr>
        <w:t xml:space="preserve">Iniciativa </w:t>
      </w:r>
      <w:r w:rsidRPr="00B85540">
        <w:rPr>
          <w:rFonts w:ascii="Times New Roman" w:hAnsi="Times New Roman" w:cs="Times New Roman"/>
          <w:sz w:val="24"/>
          <w:szCs w:val="24"/>
        </w:rPr>
        <w:t xml:space="preserve">con Proyecto de Decreto al Congreso de la Unión, por el que se reforman y adicionan diversas disposiciones de la </w:t>
      </w:r>
      <w:r w:rsidRPr="00B85540">
        <w:rPr>
          <w:rFonts w:ascii="Times New Roman" w:hAnsi="Times New Roman" w:cs="Times New Roman"/>
          <w:bCs/>
          <w:sz w:val="24"/>
          <w:szCs w:val="24"/>
        </w:rPr>
        <w:t>Ley General del Equilibrio Ecológico y la Protección al Ambiente</w:t>
      </w:r>
      <w:r w:rsidRPr="00B85540">
        <w:rPr>
          <w:rFonts w:ascii="Times New Roman" w:hAnsi="Times New Roman" w:cs="Times New Roman"/>
          <w:sz w:val="24"/>
          <w:szCs w:val="24"/>
        </w:rPr>
        <w:t xml:space="preserve">, a efecto de atender y recuperar las cuencas hidrológicas de la Nación, presentada por el propio diputado, en nombre del Grupo Parlamentario del Partido morena. </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La Presidencia la registra y la remite a las Comisiones Legislativas Protección Ambiental y Cambio Climático y de Recursos Hidráulicos, para su estudio y dictamen.</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rPr>
        <w:t xml:space="preserve">7.- </w:t>
      </w:r>
      <w:r w:rsidRPr="00B85540">
        <w:rPr>
          <w:rFonts w:ascii="Times New Roman" w:hAnsi="Times New Roman" w:cs="Times New Roman"/>
          <w:sz w:val="24"/>
          <w:szCs w:val="24"/>
        </w:rPr>
        <w:t xml:space="preserve">La diputada Isanami Paredes Gómez hace uso de la palabra, para dar lectura a la </w:t>
      </w:r>
      <w:r w:rsidRPr="00B85540">
        <w:rPr>
          <w:rFonts w:ascii="Times New Roman" w:hAnsi="Times New Roman" w:cs="Times New Roman"/>
          <w:bCs/>
          <w:sz w:val="24"/>
          <w:szCs w:val="24"/>
        </w:rPr>
        <w:t xml:space="preserve">Iniciativa </w:t>
      </w:r>
      <w:r w:rsidRPr="00B85540">
        <w:rPr>
          <w:rFonts w:ascii="Times New Roman" w:hAnsi="Times New Roman" w:cs="Times New Roman"/>
          <w:sz w:val="24"/>
          <w:szCs w:val="24"/>
        </w:rPr>
        <w:t xml:space="preserve">con Proyecto de Decreto por el que se reforman y adicionan diversas disposiciones de </w:t>
      </w:r>
      <w:r w:rsidRPr="00B85540">
        <w:rPr>
          <w:rFonts w:ascii="Times New Roman" w:hAnsi="Times New Roman" w:cs="Times New Roman"/>
          <w:bCs/>
          <w:sz w:val="24"/>
          <w:szCs w:val="24"/>
        </w:rPr>
        <w:t xml:space="preserve">Ley de los Derechos de las Niñas, Niños y Adolescentes del Estado de México, </w:t>
      </w:r>
      <w:proofErr w:type="gramStart"/>
      <w:r w:rsidRPr="00B85540">
        <w:rPr>
          <w:rFonts w:ascii="Times New Roman" w:hAnsi="Times New Roman" w:cs="Times New Roman"/>
          <w:sz w:val="24"/>
          <w:szCs w:val="24"/>
        </w:rPr>
        <w:t>presentada</w:t>
      </w:r>
      <w:proofErr w:type="gramEnd"/>
      <w:r w:rsidRPr="00B85540">
        <w:rPr>
          <w:rFonts w:ascii="Times New Roman" w:hAnsi="Times New Roman" w:cs="Times New Roman"/>
          <w:sz w:val="24"/>
          <w:szCs w:val="24"/>
        </w:rPr>
        <w:t xml:space="preserve"> por el Grupo Parlamentario del Partido Acción Nacional.</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 Presidencia la registra y la remite a la Comisión Legislativa para la Atención de Grupos Vulnerables, para su estudio y dictamen.</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lang w:val="es-ES"/>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rPr>
        <w:t xml:space="preserve">8.- </w:t>
      </w:r>
      <w:r w:rsidRPr="00B85540">
        <w:rPr>
          <w:rFonts w:ascii="Times New Roman" w:hAnsi="Times New Roman" w:cs="Times New Roman"/>
          <w:sz w:val="24"/>
          <w:szCs w:val="24"/>
        </w:rPr>
        <w:t xml:space="preserve">La diputada Brenda Escamilla Sámano hace uso de la palabra, para dar lectura a la </w:t>
      </w:r>
      <w:r w:rsidRPr="00B85540">
        <w:rPr>
          <w:rFonts w:ascii="Times New Roman" w:hAnsi="Times New Roman" w:cs="Times New Roman"/>
          <w:bCs/>
          <w:sz w:val="24"/>
          <w:szCs w:val="24"/>
        </w:rPr>
        <w:t xml:space="preserve">Iniciativa </w:t>
      </w:r>
      <w:r w:rsidRPr="00B85540">
        <w:rPr>
          <w:rFonts w:ascii="Times New Roman" w:hAnsi="Times New Roman" w:cs="Times New Roman"/>
          <w:sz w:val="24"/>
          <w:szCs w:val="24"/>
        </w:rPr>
        <w:t xml:space="preserve">con Proyecto de Decreto por el que se reforma la </w:t>
      </w:r>
      <w:r w:rsidRPr="00B85540">
        <w:rPr>
          <w:rFonts w:ascii="Times New Roman" w:hAnsi="Times New Roman" w:cs="Times New Roman"/>
          <w:bCs/>
          <w:sz w:val="24"/>
          <w:szCs w:val="24"/>
        </w:rPr>
        <w:t>Ley Orgánica Municipal del Estado de México y de la Ley de Acceso de las Mujeres a una vida Libre de Violencia del Estado de México</w:t>
      </w:r>
      <w:r w:rsidRPr="00B85540">
        <w:rPr>
          <w:rFonts w:ascii="Times New Roman" w:hAnsi="Times New Roman" w:cs="Times New Roman"/>
          <w:sz w:val="24"/>
          <w:szCs w:val="24"/>
        </w:rPr>
        <w:t xml:space="preserve">, presentada por la propia diputada y diputada Crista Amanda Spohn Gotzel, en nombre del Grupo Parlamentario del Partido Acción Nacional. </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 Presidencia la registra y la remite a la Comisión Legislativa de Legislación y Administración Municipal, para su estudio y dictamen.</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r w:rsidRPr="00B85540">
        <w:rPr>
          <w:rFonts w:ascii="Times New Roman" w:hAnsi="Times New Roman" w:cs="Times New Roman"/>
          <w:bCs/>
          <w:sz w:val="24"/>
          <w:szCs w:val="24"/>
          <w:lang w:val="es-ES"/>
        </w:rPr>
        <w:t>9</w:t>
      </w:r>
      <w:r w:rsidRPr="00B85540">
        <w:rPr>
          <w:rFonts w:ascii="Times New Roman" w:hAnsi="Times New Roman" w:cs="Times New Roman"/>
          <w:bCs/>
          <w:sz w:val="24"/>
          <w:szCs w:val="24"/>
        </w:rPr>
        <w:t xml:space="preserve">.- </w:t>
      </w:r>
      <w:r w:rsidRPr="00B85540">
        <w:rPr>
          <w:rFonts w:ascii="Times New Roman" w:hAnsi="Times New Roman" w:cs="Times New Roman"/>
          <w:sz w:val="24"/>
          <w:szCs w:val="24"/>
        </w:rPr>
        <w:t xml:space="preserve">La diputada Claudia González Cerón hace uso de la palabra, para dar lectura a la </w:t>
      </w:r>
      <w:r w:rsidRPr="00B85540">
        <w:rPr>
          <w:rFonts w:ascii="Times New Roman" w:hAnsi="Times New Roman" w:cs="Times New Roman"/>
          <w:bCs/>
          <w:sz w:val="24"/>
          <w:szCs w:val="24"/>
        </w:rPr>
        <w:t xml:space="preserve">Iniciativa </w:t>
      </w:r>
      <w:r w:rsidRPr="00B85540">
        <w:rPr>
          <w:rFonts w:ascii="Times New Roman" w:hAnsi="Times New Roman" w:cs="Times New Roman"/>
          <w:sz w:val="24"/>
          <w:szCs w:val="24"/>
        </w:rPr>
        <w:t xml:space="preserve">con Proyecto de Decreto con el que reforman los artículos 60, 62 y 65 de la </w:t>
      </w:r>
      <w:r w:rsidRPr="00B85540">
        <w:rPr>
          <w:rFonts w:ascii="Times New Roman" w:hAnsi="Times New Roman" w:cs="Times New Roman"/>
          <w:bCs/>
          <w:sz w:val="24"/>
          <w:szCs w:val="24"/>
        </w:rPr>
        <w:t>Ley Orgánica del Poder Legislativo del Estado Libre y Soberano de México</w:t>
      </w:r>
      <w:r w:rsidRPr="00B85540">
        <w:rPr>
          <w:rFonts w:ascii="Times New Roman" w:hAnsi="Times New Roman" w:cs="Times New Roman"/>
          <w:sz w:val="24"/>
          <w:szCs w:val="24"/>
        </w:rPr>
        <w:t xml:space="preserve">, presentada por el Grupo Parlamentario del Partido de la Revolución Democrática. </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La Presidencia la registra y la remite a la Comisión Legislativa de Gobernación y Puntos Constitucionales, para su estudio y dictamen. </w:t>
      </w: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p>
    <w:p w:rsidR="005D332A" w:rsidRPr="00B85540" w:rsidRDefault="005D332A" w:rsidP="00264A40">
      <w:pPr>
        <w:autoSpaceDE w:val="0"/>
        <w:autoSpaceDN w:val="0"/>
        <w:adjustRightInd w:val="0"/>
        <w:spacing w:after="0" w:line="240" w:lineRule="auto"/>
        <w:contextualSpacing/>
        <w:jc w:val="both"/>
        <w:rPr>
          <w:rFonts w:ascii="Times New Roman" w:hAnsi="Times New Roman" w:cs="Times New Roman"/>
          <w:sz w:val="24"/>
          <w:szCs w:val="24"/>
        </w:rPr>
      </w:pPr>
      <w:r w:rsidRPr="00B85540">
        <w:rPr>
          <w:rFonts w:ascii="Times New Roman" w:hAnsi="Times New Roman" w:cs="Times New Roman"/>
          <w:bCs/>
          <w:sz w:val="24"/>
          <w:szCs w:val="24"/>
        </w:rPr>
        <w:t xml:space="preserve">10.- El diputado </w:t>
      </w:r>
      <w:proofErr w:type="spellStart"/>
      <w:r w:rsidRPr="00B85540">
        <w:rPr>
          <w:rFonts w:ascii="Times New Roman" w:hAnsi="Times New Roman" w:cs="Times New Roman"/>
          <w:bCs/>
          <w:sz w:val="24"/>
          <w:szCs w:val="24"/>
        </w:rPr>
        <w:t>Heleodoro</w:t>
      </w:r>
      <w:proofErr w:type="spellEnd"/>
      <w:r w:rsidRPr="00B85540">
        <w:rPr>
          <w:rFonts w:ascii="Times New Roman" w:hAnsi="Times New Roman" w:cs="Times New Roman"/>
          <w:bCs/>
          <w:sz w:val="24"/>
          <w:szCs w:val="24"/>
        </w:rPr>
        <w:t xml:space="preserve"> Enrique Sepúlveda Ávila hace uso de la palabra, para dar lectura al</w:t>
      </w:r>
      <w:r w:rsidRPr="00B85540">
        <w:rPr>
          <w:rFonts w:ascii="Times New Roman" w:hAnsi="Times New Roman" w:cs="Times New Roman"/>
          <w:sz w:val="24"/>
          <w:szCs w:val="24"/>
        </w:rPr>
        <w:t xml:space="preserve"> </w:t>
      </w:r>
      <w:r w:rsidRPr="00B85540">
        <w:rPr>
          <w:rFonts w:ascii="Times New Roman" w:hAnsi="Times New Roman" w:cs="Times New Roman"/>
          <w:bCs/>
          <w:sz w:val="24"/>
          <w:szCs w:val="24"/>
        </w:rPr>
        <w:t xml:space="preserve">Punto de Acuerdo </w:t>
      </w:r>
      <w:r w:rsidRPr="00B85540">
        <w:rPr>
          <w:rFonts w:ascii="Times New Roman" w:hAnsi="Times New Roman" w:cs="Times New Roman"/>
          <w:sz w:val="24"/>
          <w:szCs w:val="24"/>
        </w:rPr>
        <w:t xml:space="preserve">de urgente y obvia resolución, por el que se exhorta respetuosamente al Titular de la </w:t>
      </w:r>
      <w:r w:rsidRPr="00B85540">
        <w:rPr>
          <w:rFonts w:ascii="Times New Roman" w:hAnsi="Times New Roman" w:cs="Times New Roman"/>
          <w:bCs/>
          <w:sz w:val="24"/>
          <w:szCs w:val="24"/>
        </w:rPr>
        <w:t xml:space="preserve">Secretaría de Seguridad del Estado de México </w:t>
      </w:r>
      <w:r w:rsidRPr="00B85540">
        <w:rPr>
          <w:rFonts w:ascii="Times New Roman" w:hAnsi="Times New Roman" w:cs="Times New Roman"/>
          <w:sz w:val="24"/>
          <w:szCs w:val="24"/>
        </w:rPr>
        <w:t>para que implemente las acciones necesarias en los Centros Penitenciarios y de Reinserción Social, con el fin de evitar actos de corrupción por parte del personal de los mismos, ya que a partir de la aplicación de la Ley de Amnistía en la entidad, se ha informado de estos abusos, asimismo, solicito que informe a esta Legislatura la aplicación de dichas acciones, presentado por el propio diputado, en nombre del Grupo Parlamentario del Partido morena. Solicita la dispensa del trámite de dictamen.</w:t>
      </w:r>
    </w:p>
    <w:p w:rsidR="005D332A" w:rsidRPr="00B85540" w:rsidRDefault="005D332A" w:rsidP="00264A40">
      <w:pPr>
        <w:autoSpaceDE w:val="0"/>
        <w:autoSpaceDN w:val="0"/>
        <w:adjustRightInd w:val="0"/>
        <w:spacing w:after="0" w:line="240" w:lineRule="auto"/>
        <w:contextualSpacing/>
        <w:jc w:val="both"/>
        <w:rPr>
          <w:rFonts w:ascii="Times New Roman" w:hAnsi="Times New Roman" w:cs="Times New Roman"/>
          <w:sz w:val="24"/>
          <w:szCs w:val="24"/>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 dispensa del trámite de dictamen es aprobada por unanimidad de votos.</w:t>
      </w: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lastRenderedPageBreak/>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rPr>
      </w:pPr>
    </w:p>
    <w:p w:rsidR="005D332A" w:rsidRPr="00B85540" w:rsidRDefault="005D332A" w:rsidP="00264A40">
      <w:pPr>
        <w:autoSpaceDE w:val="0"/>
        <w:autoSpaceDN w:val="0"/>
        <w:adjustRightInd w:val="0"/>
        <w:spacing w:after="0" w:line="240" w:lineRule="auto"/>
        <w:contextualSpacing/>
        <w:jc w:val="both"/>
        <w:rPr>
          <w:rFonts w:ascii="Times New Roman" w:hAnsi="Times New Roman" w:cs="Times New Roman"/>
          <w:sz w:val="24"/>
          <w:szCs w:val="24"/>
        </w:rPr>
      </w:pPr>
      <w:r w:rsidRPr="00B85540">
        <w:rPr>
          <w:rFonts w:ascii="Times New Roman" w:hAnsi="Times New Roman" w:cs="Times New Roman"/>
          <w:bCs/>
          <w:sz w:val="24"/>
          <w:szCs w:val="24"/>
        </w:rPr>
        <w:t xml:space="preserve">11.- </w:t>
      </w:r>
      <w:r w:rsidRPr="00B85540">
        <w:rPr>
          <w:rFonts w:ascii="Times New Roman" w:hAnsi="Times New Roman" w:cs="Times New Roman"/>
          <w:sz w:val="24"/>
          <w:szCs w:val="24"/>
        </w:rPr>
        <w:t xml:space="preserve">La diputada Sandra Martínez Solís hace uso de la palabra, para dar lectura al </w:t>
      </w:r>
      <w:r w:rsidRPr="00B85540">
        <w:rPr>
          <w:rFonts w:ascii="Times New Roman" w:hAnsi="Times New Roman" w:cs="Times New Roman"/>
          <w:bCs/>
          <w:sz w:val="24"/>
          <w:szCs w:val="24"/>
        </w:rPr>
        <w:t xml:space="preserve">Punto de Acuerdo </w:t>
      </w:r>
      <w:r w:rsidRPr="00B85540">
        <w:rPr>
          <w:rFonts w:ascii="Times New Roman" w:hAnsi="Times New Roman" w:cs="Times New Roman"/>
          <w:sz w:val="24"/>
          <w:szCs w:val="24"/>
        </w:rPr>
        <w:t xml:space="preserve">de urgente y obvia resolución, por el que se exhorta respetuosamente a los </w:t>
      </w:r>
      <w:r w:rsidRPr="00B85540">
        <w:rPr>
          <w:rFonts w:ascii="Times New Roman" w:hAnsi="Times New Roman" w:cs="Times New Roman"/>
          <w:bCs/>
          <w:sz w:val="24"/>
          <w:szCs w:val="24"/>
        </w:rPr>
        <w:t>125 Municipios del Estado de México</w:t>
      </w:r>
      <w:r w:rsidRPr="00B85540">
        <w:rPr>
          <w:rFonts w:ascii="Times New Roman" w:hAnsi="Times New Roman" w:cs="Times New Roman"/>
          <w:sz w:val="24"/>
          <w:szCs w:val="24"/>
        </w:rPr>
        <w:t xml:space="preserve">, para que en el ámbito de sus atribuciones y en función de sus capacidades presupuestarias, realicen y/o fortalezcan acciones en coordinación con sus Autoridades Auxiliares y Órganos de Participación Ciudadana, para difundir y concientizar a la población sobre la importancia y propósito del Día Naranja, que se conmemora el 25 de cada mes, en el marco de la Campaña UNETE iniciada en 2008 por el </w:t>
      </w:r>
      <w:r w:rsidRPr="00B85540">
        <w:rPr>
          <w:rFonts w:ascii="Times New Roman" w:hAnsi="Times New Roman" w:cs="Times New Roman"/>
          <w:bCs/>
          <w:sz w:val="24"/>
          <w:szCs w:val="24"/>
        </w:rPr>
        <w:t>Secretario General de las Naciones Unidas</w:t>
      </w:r>
      <w:r w:rsidRPr="00B85540">
        <w:rPr>
          <w:rFonts w:ascii="Times New Roman" w:hAnsi="Times New Roman" w:cs="Times New Roman"/>
          <w:sz w:val="24"/>
          <w:szCs w:val="24"/>
        </w:rPr>
        <w:t>, “para poner fin a la violencia contra las mujeres y niñas”, presentado por la propia diputada, en nombre del Grupo Parlamentario del Partido Revolucionario Institucional. Solicita la dispensa del trámite de dictamen.</w:t>
      </w:r>
    </w:p>
    <w:p w:rsidR="005D332A" w:rsidRPr="00B85540" w:rsidRDefault="005D332A" w:rsidP="00264A40">
      <w:pPr>
        <w:autoSpaceDE w:val="0"/>
        <w:autoSpaceDN w:val="0"/>
        <w:adjustRightInd w:val="0"/>
        <w:spacing w:after="0" w:line="240" w:lineRule="auto"/>
        <w:contextualSpacing/>
        <w:jc w:val="both"/>
        <w:rPr>
          <w:rFonts w:ascii="Times New Roman" w:hAnsi="Times New Roman" w:cs="Times New Roman"/>
          <w:sz w:val="24"/>
          <w:szCs w:val="24"/>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 dispensa del trámite de dictamen es aprobada por unanimidad de votos.</w:t>
      </w: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Los diputados </w:t>
      </w:r>
      <w:proofErr w:type="spellStart"/>
      <w:r w:rsidRPr="00B85540">
        <w:rPr>
          <w:rFonts w:ascii="Times New Roman" w:eastAsia="Times New Roman" w:hAnsi="Times New Roman" w:cs="Times New Roman"/>
          <w:sz w:val="24"/>
          <w:szCs w:val="24"/>
          <w:lang w:val="es-ES" w:eastAsia="es-ES"/>
        </w:rPr>
        <w:t>Reneé</w:t>
      </w:r>
      <w:proofErr w:type="spellEnd"/>
      <w:r w:rsidRPr="00B85540">
        <w:rPr>
          <w:rFonts w:ascii="Times New Roman" w:eastAsia="Times New Roman" w:hAnsi="Times New Roman" w:cs="Times New Roman"/>
          <w:sz w:val="24"/>
          <w:szCs w:val="24"/>
          <w:lang w:val="es-ES" w:eastAsia="es-ES"/>
        </w:rPr>
        <w:t xml:space="preserve"> Rodríguez Yánez y Araceli Casasola Salazar, solicitan les permitan adherirse al punto de acuerdo. La diputada presentante acepta la adhesión.</w:t>
      </w: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 Vicepresidencia, por instrucciones de la Presidencia, da lectura a los comunicados siguientes:</w:t>
      </w:r>
    </w:p>
    <w:p w:rsidR="005D332A" w:rsidRPr="00B85540" w:rsidRDefault="005D332A" w:rsidP="00264A40">
      <w:pPr>
        <w:spacing w:after="0" w:line="240" w:lineRule="auto"/>
        <w:jc w:val="both"/>
        <w:rPr>
          <w:rFonts w:ascii="Times New Roman" w:eastAsia="Times New Roman" w:hAnsi="Times New Roman" w:cs="Times New Roman"/>
          <w:sz w:val="24"/>
          <w:szCs w:val="24"/>
          <w:lang w:val="es-ES" w:eastAsia="es-ES"/>
        </w:rPr>
      </w:pP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Al término de la sesión, se convoca a la Comisión de Procuración y Administración de Justicia, para analizar la iniciativa de decreto del diputado Luis Antonio Guadarrama Sánchez, mediante la cual se suprime el requisito adicional al abandono de las obligaciones alimentarias por más de 2 meses, establecido en el artículo 4.224 del Código Civil del Estado de México. </w:t>
      </w: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Al término de la sesión, se convoca a la Comisión de Derechos Humanos para dictaminar la iniciativa con proyecto de decreto por el que se reforman los artículos 17, 23 y 25 de la Ley de la Comisión de Derechos Humanos, presentada por el diputado Miguel Sámano Peralta. </w:t>
      </w: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Para el día de mañana:</w:t>
      </w: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Se convoca a las 10 horas, a la Comisión de Desarrollo Económico, Industrial, Comercial y Minero para analizar la iniciativa con proyecto de decreto mediante el cual se reforman y adicionan diversos ordenamientos de la Ley para la Mejora Regulatoria del Estado de México y sus Municipios. </w:t>
      </w: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lastRenderedPageBreak/>
        <w:t xml:space="preserve">Se convoca a la Comisión Electoral y Desarrollo Democrático a las 11 horas, para analizar la iniciativa con proyecto de decreto por el que se reforma el último párrafo del artículo 361, así como el último párrafo del artículo 375 del Código Electoral del Estado de México. </w:t>
      </w: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Se convoca a las 12 horas del día a la Comisión de Procuración y Administración de Justicia, para analizar la iniciativa con proyecto de decreto por el que se adiciona un segundo párrafo al artículo 7.622 del Código Civil del Estado de México. </w:t>
      </w: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Se convoca a las 13 horas se convoca a la Comisión de Gobernación y Puntos Constitucionales y de Procuración y de Administración de Justicia, a fin de analizar la iniciativa con proyecto de decreto por el que se reforman diversos artículos del Código Penal del Estado de México. </w:t>
      </w:r>
    </w:p>
    <w:p w:rsidR="005D332A" w:rsidRPr="00B85540" w:rsidRDefault="005D332A" w:rsidP="00264A4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Se convoca a las 14 horas a la Comisión Especial de Amnistía, para analizar asuntos propios de la comisión.</w:t>
      </w:r>
    </w:p>
    <w:p w:rsidR="005D332A" w:rsidRPr="00B85540" w:rsidRDefault="005D332A" w:rsidP="00264A40">
      <w:pPr>
        <w:spacing w:after="0" w:line="240" w:lineRule="auto"/>
        <w:jc w:val="both"/>
        <w:rPr>
          <w:rFonts w:ascii="Times New Roman" w:eastAsia="Times New Roman" w:hAnsi="Times New Roman" w:cs="Times New Roman"/>
          <w:sz w:val="24"/>
          <w:szCs w:val="24"/>
          <w:lang w:eastAsia="es-ES"/>
        </w:rPr>
      </w:pPr>
    </w:p>
    <w:p w:rsidR="005D332A" w:rsidRPr="00B85540" w:rsidRDefault="005D332A" w:rsidP="00264A40">
      <w:p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 Legislatura queda enterada de las reuniones de trabajo de las comisiones y por lo tanto de la posible presentación de dictámenes para su discusión y resolución en próxima sesión plenaria.</w:t>
      </w:r>
    </w:p>
    <w:p w:rsidR="005D332A" w:rsidRPr="00B85540" w:rsidRDefault="005D332A" w:rsidP="00264A40">
      <w:pPr>
        <w:autoSpaceDE w:val="0"/>
        <w:autoSpaceDN w:val="0"/>
        <w:adjustRightInd w:val="0"/>
        <w:spacing w:after="0" w:line="240" w:lineRule="auto"/>
        <w:jc w:val="both"/>
        <w:rPr>
          <w:rFonts w:ascii="Times New Roman" w:hAnsi="Times New Roman" w:cs="Times New Roman"/>
          <w:sz w:val="24"/>
          <w:szCs w:val="24"/>
          <w:lang w:val="es-ES"/>
        </w:rPr>
      </w:pPr>
    </w:p>
    <w:p w:rsidR="005D332A" w:rsidRPr="00B85540" w:rsidRDefault="005D332A" w:rsidP="00264A40">
      <w:pPr>
        <w:spacing w:after="0" w:line="240" w:lineRule="auto"/>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sz w:val="24"/>
          <w:szCs w:val="24"/>
          <w:lang w:eastAsia="es-ES"/>
        </w:rPr>
        <w:t>La Presidencia solicita a la Secretaría, registre la asistencia a la sesión, informando esta última, que ha quedado registrada la asistencia de los diputados.</w:t>
      </w:r>
    </w:p>
    <w:p w:rsidR="005D332A" w:rsidRPr="00B85540" w:rsidRDefault="005D332A" w:rsidP="00264A40">
      <w:pPr>
        <w:spacing w:after="0" w:line="240" w:lineRule="auto"/>
        <w:jc w:val="both"/>
        <w:rPr>
          <w:rFonts w:ascii="Times New Roman" w:eastAsia="Times New Roman" w:hAnsi="Times New Roman" w:cs="Times New Roman"/>
          <w:sz w:val="24"/>
          <w:szCs w:val="24"/>
          <w:lang w:eastAsia="es-ES"/>
        </w:rPr>
      </w:pPr>
    </w:p>
    <w:p w:rsidR="005D332A" w:rsidRPr="00B85540" w:rsidRDefault="005D332A" w:rsidP="00264A40">
      <w:pPr>
        <w:spacing w:after="0" w:line="240" w:lineRule="auto"/>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sz w:val="24"/>
          <w:szCs w:val="24"/>
          <w:lang w:eastAsia="es-ES"/>
        </w:rPr>
        <w:t xml:space="preserve">12.- Agotados los asuntos en cartera, la Presidencia levanta la sesión siendo las catorce horas con cuarenta y seis minutos del día de la fecha y cita para el día martes veintisiete del mes y año en curso a las doce horas. </w:t>
      </w:r>
    </w:p>
    <w:p w:rsidR="005D332A" w:rsidRPr="00B85540" w:rsidRDefault="005D332A" w:rsidP="00264A40">
      <w:pPr>
        <w:spacing w:after="0" w:line="240" w:lineRule="auto"/>
        <w:jc w:val="both"/>
        <w:rPr>
          <w:rFonts w:ascii="Times New Roman" w:eastAsia="Times New Roman" w:hAnsi="Times New Roman" w:cs="Times New Roman"/>
          <w:sz w:val="24"/>
          <w:szCs w:val="24"/>
          <w:lang w:eastAsia="es-ES"/>
        </w:rPr>
      </w:pPr>
    </w:p>
    <w:p w:rsidR="005D332A" w:rsidRPr="00B85540" w:rsidRDefault="005D332A" w:rsidP="00264A40">
      <w:pPr>
        <w:spacing w:after="0" w:line="240" w:lineRule="auto"/>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Diputados Secretarios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9"/>
      </w:tblGrid>
      <w:tr w:rsidR="00945943" w:rsidRPr="00B85540" w:rsidTr="00945943">
        <w:trPr>
          <w:jc w:val="center"/>
        </w:trPr>
        <w:tc>
          <w:tcPr>
            <w:tcW w:w="4698" w:type="dxa"/>
          </w:tcPr>
          <w:p w:rsidR="00945943" w:rsidRPr="00B85540" w:rsidRDefault="00945943" w:rsidP="00264A40">
            <w:pPr>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MX"/>
              </w:rPr>
              <w:t>Oscar García Rosas</w:t>
            </w:r>
          </w:p>
        </w:tc>
        <w:tc>
          <w:tcPr>
            <w:tcW w:w="4699" w:type="dxa"/>
          </w:tcPr>
          <w:p w:rsidR="00945943" w:rsidRPr="00B85540" w:rsidRDefault="00945943" w:rsidP="00264A40">
            <w:pPr>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MX"/>
              </w:rPr>
              <w:t>Araceli Casasola Salazar</w:t>
            </w:r>
          </w:p>
        </w:tc>
      </w:tr>
    </w:tbl>
    <w:p w:rsidR="005D332A" w:rsidRPr="00B85540" w:rsidRDefault="005D332A" w:rsidP="00264A40">
      <w:pPr>
        <w:spacing w:after="0" w:line="240" w:lineRule="auto"/>
        <w:ind w:right="108"/>
        <w:jc w:val="center"/>
        <w:rPr>
          <w:rFonts w:ascii="Times New Roman" w:eastAsia="Times New Roman" w:hAnsi="Times New Roman" w:cs="Times New Roman"/>
          <w:b/>
          <w:sz w:val="24"/>
          <w:szCs w:val="24"/>
          <w:lang w:val="es-ES" w:eastAsia="es-MX"/>
        </w:rPr>
      </w:pPr>
      <w:r w:rsidRPr="00B85540">
        <w:rPr>
          <w:rFonts w:ascii="Times New Roman" w:eastAsia="Times New Roman" w:hAnsi="Times New Roman" w:cs="Times New Roman"/>
          <w:b/>
          <w:sz w:val="24"/>
          <w:szCs w:val="24"/>
          <w:lang w:val="es-ES" w:eastAsia="es-MX"/>
        </w:rPr>
        <w:t>Rosa María Pineda Campos</w:t>
      </w:r>
    </w:p>
    <w:p w:rsidR="005D332A" w:rsidRPr="00B85540" w:rsidRDefault="005D332A" w:rsidP="00EA565E">
      <w:pPr>
        <w:pStyle w:val="Sinespaciado"/>
        <w:jc w:val="both"/>
        <w:rPr>
          <w:rFonts w:ascii="Times New Roman" w:hAnsi="Times New Roman" w:cs="Times New Roman"/>
          <w:sz w:val="24"/>
          <w:szCs w:val="24"/>
        </w:rPr>
      </w:pPr>
    </w:p>
    <w:p w:rsidR="00AC6F1F" w:rsidRPr="00B85540" w:rsidRDefault="005D332A" w:rsidP="00EA565E">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Pr="00B85540">
        <w:rPr>
          <w:rFonts w:ascii="Times New Roman" w:hAnsi="Times New Roman" w:cs="Times New Roman"/>
          <w:sz w:val="24"/>
          <w:szCs w:val="24"/>
        </w:rPr>
        <w:t xml:space="preserve"> P</w:t>
      </w:r>
      <w:r w:rsidR="00AC6F1F" w:rsidRPr="00B85540">
        <w:rPr>
          <w:rFonts w:ascii="Times New Roman" w:hAnsi="Times New Roman" w:cs="Times New Roman"/>
          <w:sz w:val="24"/>
          <w:szCs w:val="24"/>
          <w:lang w:eastAsia="es-MX"/>
        </w:rPr>
        <w:t xml:space="preserve">ido a quienes estén por la probatoria del acta de la sesión anterior, se sirvan levantar la mano. </w:t>
      </w:r>
    </w:p>
    <w:p w:rsidR="00AB4CB2" w:rsidRPr="00B85540" w:rsidRDefault="00AB4CB2" w:rsidP="00EA565E">
      <w:pPr>
        <w:pStyle w:val="Sinespaciado"/>
        <w:jc w:val="both"/>
        <w:rPr>
          <w:rFonts w:ascii="Times New Roman" w:hAnsi="Times New Roman" w:cs="Times New Roman"/>
          <w:sz w:val="24"/>
          <w:szCs w:val="24"/>
        </w:rPr>
      </w:pPr>
    </w:p>
    <w:p w:rsidR="00AC6F1F" w:rsidRPr="00B85540" w:rsidRDefault="00AC6F1F" w:rsidP="00EA565E">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¿En contra, en abstención? </w:t>
      </w:r>
    </w:p>
    <w:p w:rsidR="00AB4CB2" w:rsidRPr="00B85540" w:rsidRDefault="00AB4CB2" w:rsidP="00EA565E">
      <w:pPr>
        <w:pStyle w:val="Sinespaciado"/>
        <w:ind w:firstLine="708"/>
        <w:jc w:val="both"/>
        <w:rPr>
          <w:rFonts w:ascii="Times New Roman" w:hAnsi="Times New Roman" w:cs="Times New Roman"/>
          <w:sz w:val="24"/>
          <w:szCs w:val="24"/>
          <w:lang w:eastAsia="es-MX"/>
        </w:rPr>
      </w:pPr>
    </w:p>
    <w:p w:rsidR="00AC6F1F" w:rsidRPr="00B85540" w:rsidRDefault="00AC6F1F" w:rsidP="00EA565E">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SECRETARIA DIP. ARACELI CASASO SALAZAR.</w:t>
      </w:r>
      <w:r w:rsidRPr="00B85540">
        <w:rPr>
          <w:rFonts w:ascii="Times New Roman" w:hAnsi="Times New Roman" w:cs="Times New Roman"/>
          <w:sz w:val="24"/>
          <w:szCs w:val="24"/>
          <w:lang w:eastAsia="es-MX"/>
        </w:rPr>
        <w:t xml:space="preserve"> El acta de la sesión anterior ha sido aprobada por unanimidad de votos.</w:t>
      </w:r>
    </w:p>
    <w:p w:rsidR="00AB4CB2" w:rsidRPr="00B85540" w:rsidRDefault="00AB4CB2" w:rsidP="00EA565E">
      <w:pPr>
        <w:pStyle w:val="Sinespaciado"/>
        <w:jc w:val="both"/>
        <w:rPr>
          <w:rFonts w:ascii="Times New Roman" w:hAnsi="Times New Roman" w:cs="Times New Roman"/>
          <w:sz w:val="24"/>
          <w:szCs w:val="24"/>
          <w:lang w:eastAsia="es-MX"/>
        </w:rPr>
      </w:pPr>
    </w:p>
    <w:p w:rsidR="00AC6F1F" w:rsidRPr="00B85540" w:rsidRDefault="00AB4CB2" w:rsidP="00EA565E">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PRESIDENTE DIP. VALENTÍN GONZÁLEZ BAUTISTA.</w:t>
      </w:r>
      <w:r w:rsidR="00AC6F1F" w:rsidRPr="00B85540">
        <w:rPr>
          <w:rFonts w:ascii="Times New Roman" w:hAnsi="Times New Roman" w:cs="Times New Roman"/>
          <w:sz w:val="24"/>
          <w:szCs w:val="24"/>
          <w:lang w:eastAsia="es-MX"/>
        </w:rPr>
        <w:t xml:space="preserve"> Para desahogar el punto número 2, tiene el uso de la palabra el diputado Oscar García Rosas, para leer el dictamen formulado por la Comisión de Procuración y Administración de Justicia.</w:t>
      </w:r>
    </w:p>
    <w:p w:rsidR="00AB4CB2" w:rsidRPr="00B85540" w:rsidRDefault="00AB4CB2" w:rsidP="00EA565E">
      <w:pPr>
        <w:pStyle w:val="Sinespaciado"/>
        <w:jc w:val="both"/>
        <w:rPr>
          <w:rFonts w:ascii="Times New Roman" w:hAnsi="Times New Roman" w:cs="Times New Roman"/>
          <w:b/>
          <w:sz w:val="24"/>
          <w:szCs w:val="24"/>
          <w:lang w:eastAsia="es-MX"/>
        </w:rPr>
      </w:pPr>
    </w:p>
    <w:p w:rsidR="00AC6F1F" w:rsidRPr="00B85540" w:rsidRDefault="00AC6F1F" w:rsidP="00EA565E">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SECRETARIO DIP. OSCAR GARCÍA ROSAS.</w:t>
      </w:r>
      <w:r w:rsidRPr="00B85540">
        <w:rPr>
          <w:rFonts w:ascii="Times New Roman" w:hAnsi="Times New Roman" w:cs="Times New Roman"/>
          <w:sz w:val="24"/>
          <w:szCs w:val="24"/>
          <w:lang w:eastAsia="es-MX"/>
        </w:rPr>
        <w:t xml:space="preserve"> Con su permiso, señor Presidente, con el permiso de la mesa y saludo con respeto y afecto a todas mis compañeras y compañeros diputados, saludo también a los medios de comunicación y a quienes nos siguen en las diferentes plataformas digitales.</w:t>
      </w:r>
    </w:p>
    <w:p w:rsidR="00AB4CB2" w:rsidRPr="00B85540" w:rsidRDefault="00AB4CB2" w:rsidP="00EA565E">
      <w:pPr>
        <w:pStyle w:val="Sinespaciado"/>
        <w:jc w:val="both"/>
        <w:rPr>
          <w:rFonts w:ascii="Times New Roman" w:hAnsi="Times New Roman" w:cs="Times New Roman"/>
          <w:sz w:val="24"/>
          <w:szCs w:val="24"/>
          <w:lang w:eastAsia="es-MX"/>
        </w:rPr>
      </w:pPr>
    </w:p>
    <w:p w:rsidR="00AC6F1F" w:rsidRPr="00B85540" w:rsidRDefault="00AC6F1F" w:rsidP="00EA565E">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Honorable Asamblea, la Presidencia de la Legislatura en ejercicio de sus atribuciones envió a la Comisión Legislativa de Procuración y Administración de Justicia, para su estudio y dictamen la iniciativa con proyecto de decreto por el que se reforma el artículo 4.224, del Código Civil del Estado de México, presentada por el diputado Luis Antonio Guadarrama Sánchez, en nombre del Grupo Parlamentario del Partido del Trabajo, desarrollado el estudio minucioso de la iniciativa con proyecto de decreto y ampliamente discutido en la Comisión Legislativa nos permitimos con apego </w:t>
      </w:r>
      <w:r w:rsidRPr="00B85540">
        <w:rPr>
          <w:rFonts w:ascii="Times New Roman" w:hAnsi="Times New Roman" w:cs="Times New Roman"/>
          <w:sz w:val="24"/>
          <w:szCs w:val="24"/>
          <w:lang w:eastAsia="es-MX"/>
        </w:rPr>
        <w:lastRenderedPageBreak/>
        <w:t>a lo dispuesto en los artículos 68, 70, 72 y 82 de la Ley Orgánica del Poder Legislativo del Estado Libre y Soberano de México, en relación con lo previsto en los artículos 13 A,70, 73, 75, 78, 79 y 80 del Reglamento del Poder Legislativo del Estado Libre y Soberano de México, someter a la Legislatura en Pleno el siguiente:</w:t>
      </w:r>
    </w:p>
    <w:p w:rsidR="00AC6F1F" w:rsidRPr="00B85540" w:rsidRDefault="00AC6F1F" w:rsidP="00EA565E">
      <w:pPr>
        <w:pStyle w:val="Sinespaciado"/>
        <w:jc w:val="center"/>
        <w:rPr>
          <w:rFonts w:ascii="Times New Roman" w:hAnsi="Times New Roman" w:cs="Times New Roman"/>
          <w:sz w:val="24"/>
          <w:szCs w:val="24"/>
          <w:lang w:eastAsia="es-MX"/>
        </w:rPr>
      </w:pPr>
      <w:r w:rsidRPr="00B85540">
        <w:rPr>
          <w:rFonts w:ascii="Times New Roman" w:hAnsi="Times New Roman" w:cs="Times New Roman"/>
          <w:sz w:val="24"/>
          <w:szCs w:val="24"/>
          <w:lang w:eastAsia="es-MX"/>
        </w:rPr>
        <w:t>DICTAMEN</w:t>
      </w:r>
    </w:p>
    <w:p w:rsidR="00AC6F1F" w:rsidRPr="00B85540" w:rsidRDefault="00AC6F1F"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ANTECEDENTES</w:t>
      </w:r>
    </w:p>
    <w:p w:rsidR="00AB4CB2" w:rsidRPr="00B85540" w:rsidRDefault="00AB4CB2" w:rsidP="0016582C">
      <w:pPr>
        <w:pStyle w:val="Sinespaciado"/>
        <w:ind w:firstLine="708"/>
        <w:jc w:val="both"/>
        <w:rPr>
          <w:rFonts w:ascii="Times New Roman" w:hAnsi="Times New Roman" w:cs="Times New Roman"/>
          <w:sz w:val="24"/>
          <w:szCs w:val="24"/>
          <w:lang w:eastAsia="es-MX"/>
        </w:rPr>
      </w:pPr>
    </w:p>
    <w:p w:rsidR="00AC6F1F" w:rsidRPr="00B85540" w:rsidRDefault="00AC6F1F"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La iniciativa con proyecto de decreto fue presentada a la deliberación de la Legislatura por el diputado Luis Antonio Guadarrama Sánchez, en nombre del Grupo Parlamentario del Partido del Trabajo, de conformidad con el derecho señalado en los artículos 51, fracción II de la Constitución Política del Estado Libre y Soberano de México y 28, fracción I de la Ley Orgánica del Poder Legislativo del Estado Libre y Soberano de México, las y los integrantes de la comisión legislativa, con sujeción al estudio realizado desprendemos que la iniciativa propone el artículo 4.224 del Código Civil del Estado de México, en relación con la supresión del requisito adicional al abandono de las obligaciones alimentarias por más de dos meses. </w:t>
      </w:r>
    </w:p>
    <w:p w:rsidR="00AB4CB2" w:rsidRPr="00B85540" w:rsidRDefault="00AB4CB2" w:rsidP="0016582C">
      <w:pPr>
        <w:pStyle w:val="Sinespaciado"/>
        <w:ind w:firstLine="708"/>
        <w:jc w:val="both"/>
        <w:rPr>
          <w:rFonts w:ascii="Times New Roman" w:hAnsi="Times New Roman" w:cs="Times New Roman"/>
          <w:sz w:val="24"/>
          <w:szCs w:val="24"/>
          <w:lang w:eastAsia="es-MX"/>
        </w:rPr>
      </w:pPr>
    </w:p>
    <w:p w:rsidR="00AC6F1F" w:rsidRPr="00B85540" w:rsidRDefault="00AC6F1F"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Es cuanto, señor Presidente.</w:t>
      </w:r>
    </w:p>
    <w:p w:rsidR="00F7476C" w:rsidRPr="00B85540" w:rsidRDefault="00F7476C" w:rsidP="00F7476C">
      <w:pPr>
        <w:pStyle w:val="Sinespaciado"/>
        <w:jc w:val="both"/>
        <w:rPr>
          <w:rFonts w:ascii="Times New Roman" w:hAnsi="Times New Roman" w:cs="Times New Roman"/>
          <w:sz w:val="24"/>
          <w:szCs w:val="24"/>
          <w:lang w:eastAsia="es-MX"/>
        </w:rPr>
      </w:pPr>
    </w:p>
    <w:p w:rsidR="008D680B" w:rsidRPr="00B85540" w:rsidRDefault="008D680B" w:rsidP="00F7476C">
      <w:pPr>
        <w:pStyle w:val="Sinespaciado"/>
        <w:jc w:val="both"/>
        <w:rPr>
          <w:rFonts w:ascii="Times New Roman" w:hAnsi="Times New Roman" w:cs="Times New Roman"/>
          <w:sz w:val="24"/>
          <w:szCs w:val="24"/>
          <w:lang w:eastAsia="es-MX"/>
        </w:rPr>
        <w:sectPr w:rsidR="008D680B" w:rsidRPr="00B85540" w:rsidSect="00913FE1">
          <w:footerReference w:type="default" r:id="rId8"/>
          <w:type w:val="continuous"/>
          <w:pgSz w:w="12242" w:h="15842" w:code="1"/>
          <w:pgMar w:top="1134" w:right="1134" w:bottom="1134" w:left="1701" w:header="709" w:footer="709" w:gutter="0"/>
          <w:cols w:space="708"/>
          <w:docGrid w:linePitch="360"/>
        </w:sectPr>
      </w:pPr>
    </w:p>
    <w:p w:rsidR="00907BD6" w:rsidRPr="00B85540" w:rsidRDefault="00907BD6" w:rsidP="00F7476C">
      <w:pPr>
        <w:pStyle w:val="Sinespaciado"/>
        <w:jc w:val="both"/>
        <w:rPr>
          <w:rFonts w:ascii="Times New Roman" w:hAnsi="Times New Roman" w:cs="Times New Roman"/>
          <w:sz w:val="24"/>
          <w:szCs w:val="24"/>
          <w:lang w:eastAsia="es-MX"/>
        </w:rPr>
      </w:pPr>
    </w:p>
    <w:p w:rsidR="00F7476C" w:rsidRPr="00B85540" w:rsidRDefault="00F7476C" w:rsidP="00907BD6">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F7476C" w:rsidRPr="00B85540" w:rsidRDefault="00F7476C" w:rsidP="00907BD6">
      <w:pPr>
        <w:pStyle w:val="Sinespaciado"/>
        <w:jc w:val="both"/>
        <w:rPr>
          <w:rFonts w:ascii="Times New Roman" w:hAnsi="Times New Roman" w:cs="Times New Roman"/>
          <w:sz w:val="24"/>
          <w:szCs w:val="24"/>
        </w:rPr>
      </w:pPr>
    </w:p>
    <w:p w:rsidR="00F7476C" w:rsidRPr="00B85540" w:rsidRDefault="00F7476C" w:rsidP="00907BD6">
      <w:pPr>
        <w:spacing w:after="0" w:line="240" w:lineRule="auto"/>
        <w:ind w:right="4694"/>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HONORABLE ASAMBLEA</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59"/>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La Presidencia de la Legislatura en ejercicio de sus atribuciones envió a la Comisión Legislativa de Procuración y Administración de Justicia, para su estudio y dictamen, la Iniciativa con Proyecto de Decreto por el que se reforma el artículo 4.224 del Código Civil del Estado de México, presentada por el Diputado Luis Antonio Guadarrama Sánchez, en nombre del Grupo Parlamentario del Partido del Trabajo.</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60"/>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Desarrollado el estudio minucioso de la iniciativa con proyecto de decreto y ampliamente discutido en la comisión legislativa, nos permitimos, con apego a lo dispuesto en los artículos 68, 70, 72 y 82 de la Ley Orgánica del Poder Legislativo del Estado Libre y Soberano de México, en relación con lo previsto en los artículos 13 A, 70, 73, 75, 78, 79 y 80 del Reglamento del Poder Legislativo del Estado Libre y Soberano de México, someter a la Legislatura en Pleno el siguiente:</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3255" w:firstLine="3190"/>
        <w:rPr>
          <w:rFonts w:ascii="Times New Roman" w:eastAsia="Arial" w:hAnsi="Times New Roman" w:cs="Times New Roman"/>
          <w:sz w:val="24"/>
          <w:szCs w:val="24"/>
        </w:rPr>
      </w:pPr>
      <w:r w:rsidRPr="00B85540">
        <w:rPr>
          <w:rFonts w:ascii="Times New Roman" w:eastAsia="Arial" w:hAnsi="Times New Roman" w:cs="Times New Roman"/>
          <w:b/>
          <w:sz w:val="24"/>
          <w:szCs w:val="24"/>
        </w:rPr>
        <w:t>D I C T A M E N ANTECEDENTES</w:t>
      </w:r>
    </w:p>
    <w:p w:rsidR="00F7476C" w:rsidRPr="00B85540" w:rsidRDefault="00F7476C" w:rsidP="00907BD6">
      <w:pPr>
        <w:spacing w:after="0" w:line="240" w:lineRule="auto"/>
        <w:ind w:right="62"/>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La iniciativa con proyecto de decreto fue presentada a la deliberación de la Legislatura por el Diputado Luis Antonio Guadarrama Sánchez, en nombre del Grupo Parlamentario del Partido del Trabajo, de conformidad con el derecho señalado en los artículos 51 fracción II de la Constitución Política del Estado Libre y Soberano de México y 28 fracción I de la Ley Orgánica del Poder Legislativo del Estado Libre y Soberano de México.</w:t>
      </w:r>
    </w:p>
    <w:p w:rsidR="000B7CD0" w:rsidRPr="00B85540" w:rsidRDefault="000B7CD0" w:rsidP="00907BD6">
      <w:pPr>
        <w:spacing w:after="0" w:line="240" w:lineRule="auto"/>
        <w:ind w:right="62"/>
        <w:jc w:val="both"/>
        <w:rPr>
          <w:rFonts w:ascii="Times New Roman" w:eastAsia="Arial" w:hAnsi="Times New Roman" w:cs="Times New Roman"/>
          <w:sz w:val="24"/>
          <w:szCs w:val="24"/>
        </w:rPr>
      </w:pPr>
    </w:p>
    <w:p w:rsidR="00F7476C" w:rsidRPr="00B85540" w:rsidRDefault="00F7476C" w:rsidP="00907BD6">
      <w:pPr>
        <w:spacing w:after="0" w:line="240" w:lineRule="auto"/>
        <w:ind w:right="61"/>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Las y los integrantes de la comisión legislativa con sujeción al estudio realizado desprendemos que la iniciativa propone el artículo 4.224 del Código Civil del Estado de México, en relación con la supresión del requisito adicional al abandono de las obligaciones alimentarias por más de dos meses.</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5562"/>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CONSIDERACIONES</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61"/>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Es competencia de la “LX” Legislatura conocer y resolver la Iniciativa de Decreto, en términos de lo dispuesto en el artículo 61 fracción I de la Constitución Política del Estado Libre y Soberano de México, que la faculta para expedir leyes, decretos o acuerdos para el régimen interior del Estado, en todos los ramos de la administración del gobierno.</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59"/>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 xml:space="preserve">Reconocemos, con la iniciativa que, nuestro país no pueden sustraerse al influjo de las tendencias innovadoras en materia de derechos humanos, esto es, a su natural progresividad y para ello hemos suscrito diversos Tratados Internacionales de los que se deriva la norma Pacta </w:t>
      </w:r>
      <w:proofErr w:type="spellStart"/>
      <w:r w:rsidRPr="00B85540">
        <w:rPr>
          <w:rFonts w:ascii="Times New Roman" w:eastAsia="Arial" w:hAnsi="Times New Roman" w:cs="Times New Roman"/>
          <w:sz w:val="24"/>
          <w:szCs w:val="24"/>
        </w:rPr>
        <w:t>Sunt</w:t>
      </w:r>
      <w:proofErr w:type="spellEnd"/>
      <w:r w:rsidRPr="00B85540">
        <w:rPr>
          <w:rFonts w:ascii="Times New Roman" w:eastAsia="Arial" w:hAnsi="Times New Roman" w:cs="Times New Roman"/>
          <w:sz w:val="24"/>
          <w:szCs w:val="24"/>
        </w:rPr>
        <w:t xml:space="preserve"> </w:t>
      </w:r>
      <w:proofErr w:type="spellStart"/>
      <w:r w:rsidRPr="00B85540">
        <w:rPr>
          <w:rFonts w:ascii="Times New Roman" w:eastAsia="Arial" w:hAnsi="Times New Roman" w:cs="Times New Roman"/>
          <w:sz w:val="24"/>
          <w:szCs w:val="24"/>
        </w:rPr>
        <w:t>Servanda</w:t>
      </w:r>
      <w:proofErr w:type="spellEnd"/>
      <w:r w:rsidRPr="00B85540">
        <w:rPr>
          <w:rFonts w:ascii="Times New Roman" w:eastAsia="Arial" w:hAnsi="Times New Roman" w:cs="Times New Roman"/>
          <w:sz w:val="24"/>
          <w:szCs w:val="24"/>
        </w:rPr>
        <w:t>, esto es, el deber de cumplirlo.</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rPr>
          <w:rFonts w:ascii="Times New Roman" w:hAnsi="Times New Roman" w:cs="Times New Roman"/>
          <w:sz w:val="24"/>
          <w:szCs w:val="24"/>
        </w:rPr>
      </w:pPr>
    </w:p>
    <w:p w:rsidR="000B7CD0" w:rsidRPr="00B85540" w:rsidRDefault="00F7476C" w:rsidP="000B7CD0">
      <w:pPr>
        <w:spacing w:after="0" w:line="240" w:lineRule="auto"/>
        <w:ind w:right="63"/>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Por otra parte, apreciamos que existe una lamentable realidad social en relación con el maltrato físico y moral de la población infantil como una red de corrupción en relación con los menores llamados niños de la calle, como se expone en la iniciativa.</w:t>
      </w:r>
      <w:r w:rsidR="000B7CD0" w:rsidRPr="00B85540">
        <w:rPr>
          <w:rFonts w:ascii="Times New Roman" w:eastAsia="Arial" w:hAnsi="Times New Roman" w:cs="Times New Roman"/>
          <w:sz w:val="24"/>
          <w:szCs w:val="24"/>
        </w:rPr>
        <w:t xml:space="preserve"> </w:t>
      </w:r>
    </w:p>
    <w:p w:rsidR="000B7CD0" w:rsidRPr="00B85540" w:rsidRDefault="000B7CD0" w:rsidP="000B7CD0">
      <w:pPr>
        <w:spacing w:after="0" w:line="240" w:lineRule="auto"/>
        <w:ind w:right="63"/>
        <w:jc w:val="both"/>
        <w:rPr>
          <w:rFonts w:ascii="Times New Roman" w:eastAsia="Arial" w:hAnsi="Times New Roman" w:cs="Times New Roman"/>
          <w:sz w:val="24"/>
          <w:szCs w:val="24"/>
        </w:rPr>
      </w:pPr>
    </w:p>
    <w:p w:rsidR="00F7476C" w:rsidRPr="00B85540" w:rsidRDefault="00F7476C" w:rsidP="000B7CD0">
      <w:pPr>
        <w:spacing w:after="0" w:line="240" w:lineRule="auto"/>
        <w:ind w:right="63"/>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En este contexto, el artículo 4º de la Constitución Política de los Estados Unidos Mexicanos precisa en favor de las niñas, niños y adolescentes el reconocimiento de sus derechos fundamentales, que debemos proteger y respetar y desde luego el principio superior de la niñez conforme al cual debemos actuar y desarrollar nuestras funciones, sobre todo, la legislativa.</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61"/>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Apreciamos que la iniciativa con proyecto de decreto se inscribe en estos propósitos y es consecuente con los derechos de los menores, y se encamina a su fortalecimiento en el Estado de México, particularmente, en relación con el ejercicio de la patria potestad tan importante fundado, sobre todo, en las relaciones proponiendo suprimir del texto normativo, el requisito adicional al simple incumplimiento de las obligaciones alimentarias por más de dos meses “y por ello comprometa la salud, la seguridad o la moralidad de los menores aun cuando esos hechos no constituyan delito”.</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60"/>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En efecto, coincidimos en que, es innecesario este presupuesto ya que dificulta la interpretación y obligación de la normativa jurídica. Más aún, el requisito adicional, como se refiere en la iniciativa, contraviene la garantía de tutela reforzada por que para los menores resulta una medida más protectora de sus intereses una causal de pérdida de patria potestad donde simplemente se exija el incumplimiento de los deberes alimentarios por determinado tiempo, sin necesidad de que se acrediten otras circunstancias.</w:t>
      </w:r>
    </w:p>
    <w:p w:rsidR="000B7CD0" w:rsidRPr="00B85540" w:rsidRDefault="000B7CD0" w:rsidP="00907BD6">
      <w:pPr>
        <w:spacing w:after="0" w:line="240" w:lineRule="auto"/>
        <w:ind w:right="60"/>
        <w:jc w:val="both"/>
        <w:rPr>
          <w:rFonts w:ascii="Times New Roman" w:eastAsia="Arial" w:hAnsi="Times New Roman" w:cs="Times New Roman"/>
          <w:sz w:val="24"/>
          <w:szCs w:val="24"/>
        </w:rPr>
      </w:pPr>
    </w:p>
    <w:p w:rsidR="00F7476C" w:rsidRPr="00B85540" w:rsidRDefault="00F7476C" w:rsidP="00907BD6">
      <w:pPr>
        <w:spacing w:after="0" w:line="240" w:lineRule="auto"/>
        <w:ind w:right="61"/>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Por lo tanto, estamos de acuerdo en que se precise que entre otros casos la patria potestad se pierda por resolución judicial por las costumbres depravadas de los que ejercen la patria potestad, malos tratos, castigo corporal, castigo humillante, cualquier tipo o forma de violencia, incluida la violencia familiar o abandono de sus deberes alimentarios o de guarda o custodia por más de dos meses.</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58"/>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En atención a lo expuesto, acreditado el beneficio social de la iniciativa, especialmente, para los menores de edad, y cumplimentado los requisitos legales de fondo y forma, nos permitimos concluir con los siguientes:</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0B7CD0">
      <w:pPr>
        <w:spacing w:after="0" w:line="240" w:lineRule="auto"/>
        <w:ind w:right="129"/>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RESOLUTIVOS</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61"/>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lastRenderedPageBreak/>
        <w:t xml:space="preserve">PRIMERO.- </w:t>
      </w:r>
      <w:r w:rsidRPr="00B85540">
        <w:rPr>
          <w:rFonts w:ascii="Times New Roman" w:eastAsia="Arial" w:hAnsi="Times New Roman" w:cs="Times New Roman"/>
          <w:sz w:val="24"/>
          <w:szCs w:val="24"/>
        </w:rPr>
        <w:t>Es de aprobarse, en lo conducente, la Iniciativa con Proyecto de Decreto por el que se reforma el artículo 4.224 del Código Civil del Estado de México, conforme a lo expuesto en el presente dictamen y contenido en el Proyecto de Decreto correspondiente.</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64"/>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SEGUNDO.- </w:t>
      </w:r>
      <w:r w:rsidRPr="00B85540">
        <w:rPr>
          <w:rFonts w:ascii="Times New Roman" w:eastAsia="Arial" w:hAnsi="Times New Roman" w:cs="Times New Roman"/>
          <w:sz w:val="24"/>
          <w:szCs w:val="24"/>
        </w:rPr>
        <w:t>Se adjunta el Proyecto de Decreto, para los efectos procedentes.</w:t>
      </w:r>
    </w:p>
    <w:p w:rsidR="00F7476C" w:rsidRPr="00B85540" w:rsidRDefault="00F7476C" w:rsidP="00907BD6">
      <w:pPr>
        <w:spacing w:after="0" w:line="240" w:lineRule="auto"/>
        <w:rPr>
          <w:rFonts w:ascii="Times New Roman" w:hAnsi="Times New Roman" w:cs="Times New Roman"/>
          <w:sz w:val="24"/>
          <w:szCs w:val="24"/>
        </w:rPr>
      </w:pPr>
    </w:p>
    <w:p w:rsidR="00F7476C" w:rsidRPr="00B85540" w:rsidRDefault="00F7476C" w:rsidP="00907BD6">
      <w:pPr>
        <w:spacing w:after="0" w:line="240" w:lineRule="auto"/>
        <w:ind w:right="59"/>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Dado en el Palacio del Poder Legislativo, en la ciudad de Toluca de Lerdo, capital del Estado de México, a los veintidós días del mes de julio del año dos mil veintiuno.</w:t>
      </w:r>
    </w:p>
    <w:p w:rsidR="005A662D" w:rsidRPr="00B85540" w:rsidRDefault="005A662D" w:rsidP="00907BD6">
      <w:pPr>
        <w:spacing w:after="0" w:line="240" w:lineRule="auto"/>
        <w:ind w:right="59"/>
        <w:jc w:val="both"/>
        <w:rPr>
          <w:rFonts w:ascii="Times New Roman" w:eastAsia="Arial" w:hAnsi="Times New Roman" w:cs="Times New Roman"/>
          <w:sz w:val="24"/>
          <w:szCs w:val="24"/>
        </w:rPr>
      </w:pPr>
    </w:p>
    <w:p w:rsidR="00F7476C" w:rsidRPr="00B85540" w:rsidRDefault="00F7476C" w:rsidP="006737DA">
      <w:pPr>
        <w:spacing w:after="0" w:line="240" w:lineRule="auto"/>
        <w:ind w:right="193"/>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COMISIÓN LEGISLATIVA DE PROCURACIÓN Y ADMINISTRACIÓN DE JUSTICIA</w:t>
      </w:r>
    </w:p>
    <w:p w:rsidR="00F7476C" w:rsidRPr="00B85540" w:rsidRDefault="00F7476C" w:rsidP="00422C26">
      <w:pPr>
        <w:spacing w:after="0" w:line="240" w:lineRule="auto"/>
        <w:ind w:right="51"/>
        <w:rPr>
          <w:rFonts w:ascii="Times New Roman" w:hAnsi="Times New Roman" w:cs="Times New Roman"/>
          <w:sz w:val="24"/>
          <w:szCs w:val="24"/>
        </w:rPr>
      </w:pPr>
    </w:p>
    <w:p w:rsidR="00F7476C" w:rsidRPr="00B85540" w:rsidRDefault="00F7476C" w:rsidP="00422C26">
      <w:pPr>
        <w:spacing w:after="0" w:line="240" w:lineRule="auto"/>
        <w:ind w:right="51"/>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PRESIDENTE</w:t>
      </w:r>
    </w:p>
    <w:p w:rsidR="00F7476C" w:rsidRPr="00B85540" w:rsidRDefault="00F7476C" w:rsidP="00422C26">
      <w:pPr>
        <w:spacing w:after="0" w:line="240" w:lineRule="auto"/>
        <w:ind w:right="51"/>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DIP. LUIS ANTONIO GUADARRAMA SÁNCHEZ</w:t>
      </w:r>
    </w:p>
    <w:p w:rsidR="006737DA" w:rsidRPr="00B85540" w:rsidRDefault="006737DA" w:rsidP="00422C26">
      <w:pPr>
        <w:spacing w:after="0" w:line="240" w:lineRule="auto"/>
        <w:ind w:right="51"/>
        <w:jc w:val="center"/>
        <w:rPr>
          <w:rFonts w:ascii="Times New Roman" w:eastAsia="Arial" w:hAnsi="Times New Roman" w:cs="Times New Roman"/>
          <w:b/>
          <w:sz w:val="24"/>
          <w:szCs w:val="24"/>
        </w:rPr>
      </w:pPr>
    </w:p>
    <w:p w:rsidR="00F7476C" w:rsidRPr="00B85540" w:rsidRDefault="00F7476C" w:rsidP="00422C26">
      <w:pPr>
        <w:spacing w:after="0" w:line="240" w:lineRule="auto"/>
        <w:ind w:right="51"/>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SECRETARIO</w:t>
      </w:r>
    </w:p>
    <w:p w:rsidR="00F7476C" w:rsidRPr="00B85540" w:rsidRDefault="00F7476C" w:rsidP="00422C26">
      <w:pPr>
        <w:spacing w:after="0" w:line="240" w:lineRule="auto"/>
        <w:ind w:right="51"/>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DIP. HELEODORO ENRIQUE SEPÚLVEDA ÁVILA</w:t>
      </w:r>
    </w:p>
    <w:p w:rsidR="00422C26" w:rsidRPr="00B85540" w:rsidRDefault="00422C26" w:rsidP="00422C26">
      <w:pPr>
        <w:spacing w:after="0" w:line="240" w:lineRule="auto"/>
        <w:ind w:right="51"/>
        <w:jc w:val="center"/>
        <w:rPr>
          <w:rFonts w:ascii="Times New Roman" w:hAnsi="Times New Roman" w:cs="Times New Roman"/>
          <w:sz w:val="24"/>
          <w:szCs w:val="24"/>
        </w:rPr>
      </w:pPr>
    </w:p>
    <w:p w:rsidR="00F7476C" w:rsidRPr="00B85540" w:rsidRDefault="00F7476C" w:rsidP="00422C26">
      <w:pPr>
        <w:spacing w:after="0" w:line="240" w:lineRule="auto"/>
        <w:ind w:right="51"/>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PROSECRETARIO</w:t>
      </w:r>
    </w:p>
    <w:p w:rsidR="00F7476C" w:rsidRPr="00B85540" w:rsidRDefault="00F7476C" w:rsidP="00422C26">
      <w:pPr>
        <w:spacing w:after="0" w:line="240" w:lineRule="auto"/>
        <w:ind w:right="51"/>
        <w:jc w:val="center"/>
        <w:rPr>
          <w:rFonts w:ascii="Times New Roman" w:hAnsi="Times New Roman" w:cs="Times New Roman"/>
          <w:sz w:val="24"/>
          <w:szCs w:val="24"/>
        </w:rPr>
      </w:pPr>
      <w:r w:rsidRPr="00B85540">
        <w:rPr>
          <w:rFonts w:ascii="Times New Roman" w:eastAsia="Arial" w:hAnsi="Times New Roman" w:cs="Times New Roman"/>
          <w:b/>
          <w:sz w:val="24"/>
          <w:szCs w:val="24"/>
        </w:rPr>
        <w:t>DIP. JUAN MACCISE NAIME</w:t>
      </w:r>
    </w:p>
    <w:p w:rsidR="00F7476C" w:rsidRPr="00B85540" w:rsidRDefault="00F7476C" w:rsidP="00422C26">
      <w:pPr>
        <w:spacing w:after="0" w:line="240" w:lineRule="auto"/>
        <w:ind w:right="51"/>
        <w:rPr>
          <w:rFonts w:ascii="Times New Roman" w:hAnsi="Times New Roman" w:cs="Times New Roman"/>
          <w:sz w:val="24"/>
          <w:szCs w:val="24"/>
        </w:rPr>
      </w:pPr>
    </w:p>
    <w:p w:rsidR="00F7476C" w:rsidRPr="00B85540" w:rsidRDefault="00F7476C" w:rsidP="00422C26">
      <w:pPr>
        <w:spacing w:after="0" w:line="240" w:lineRule="auto"/>
        <w:ind w:right="51"/>
        <w:jc w:val="center"/>
        <w:rPr>
          <w:rFonts w:ascii="Times New Roman" w:eastAsia="Arial" w:hAnsi="Times New Roman" w:cs="Times New Roman"/>
          <w:b/>
          <w:sz w:val="24"/>
          <w:szCs w:val="24"/>
        </w:rPr>
      </w:pPr>
      <w:r w:rsidRPr="00B85540">
        <w:rPr>
          <w:rFonts w:ascii="Times New Roman" w:eastAsia="Arial" w:hAnsi="Times New Roman" w:cs="Times New Roman"/>
          <w:b/>
          <w:sz w:val="24"/>
          <w:szCs w:val="24"/>
        </w:rPr>
        <w:t>MIEMBROS</w:t>
      </w:r>
    </w:p>
    <w:tbl>
      <w:tblPr>
        <w:tblW w:w="9090" w:type="dxa"/>
        <w:tblInd w:w="356" w:type="dxa"/>
        <w:tblLayout w:type="fixed"/>
        <w:tblCellMar>
          <w:left w:w="0" w:type="dxa"/>
          <w:right w:w="0" w:type="dxa"/>
        </w:tblCellMar>
        <w:tblLook w:val="01E0" w:firstRow="1" w:lastRow="1" w:firstColumn="1" w:lastColumn="1" w:noHBand="0" w:noVBand="0"/>
      </w:tblPr>
      <w:tblGrid>
        <w:gridCol w:w="4307"/>
        <w:gridCol w:w="4783"/>
      </w:tblGrid>
      <w:tr w:rsidR="00F7476C" w:rsidRPr="00B85540" w:rsidTr="00EB6627">
        <w:trPr>
          <w:trHeight w:val="23"/>
        </w:trPr>
        <w:tc>
          <w:tcPr>
            <w:tcW w:w="4307" w:type="dxa"/>
            <w:tcBorders>
              <w:top w:val="nil"/>
              <w:left w:val="nil"/>
              <w:bottom w:val="nil"/>
              <w:right w:val="nil"/>
            </w:tcBorders>
          </w:tcPr>
          <w:p w:rsidR="00F7476C" w:rsidRPr="00B85540" w:rsidRDefault="00F7476C" w:rsidP="00EB6627">
            <w:pPr>
              <w:spacing w:after="0" w:line="240" w:lineRule="auto"/>
              <w:ind w:right="481"/>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DIP. OMAR ORTEGA</w:t>
            </w:r>
            <w:r w:rsidR="00EB6627"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
                <w:sz w:val="24"/>
                <w:szCs w:val="24"/>
              </w:rPr>
              <w:t>ÁLVAREZ</w:t>
            </w:r>
          </w:p>
        </w:tc>
        <w:tc>
          <w:tcPr>
            <w:tcW w:w="4783" w:type="dxa"/>
            <w:tcBorders>
              <w:top w:val="nil"/>
              <w:left w:val="nil"/>
              <w:bottom w:val="nil"/>
              <w:right w:val="nil"/>
            </w:tcBorders>
          </w:tcPr>
          <w:p w:rsidR="00F7476C" w:rsidRPr="00B85540" w:rsidRDefault="00F7476C" w:rsidP="00EB6627">
            <w:pPr>
              <w:spacing w:after="0" w:line="240" w:lineRule="auto"/>
              <w:ind w:right="553"/>
              <w:jc w:val="center"/>
              <w:rPr>
                <w:rFonts w:ascii="Times New Roman" w:eastAsia="Arial" w:hAnsi="Times New Roman" w:cs="Times New Roman"/>
                <w:b/>
                <w:sz w:val="24"/>
                <w:szCs w:val="24"/>
              </w:rPr>
            </w:pPr>
            <w:r w:rsidRPr="00B85540">
              <w:rPr>
                <w:rFonts w:ascii="Times New Roman" w:eastAsia="Arial" w:hAnsi="Times New Roman" w:cs="Times New Roman"/>
                <w:b/>
                <w:sz w:val="24"/>
                <w:szCs w:val="24"/>
              </w:rPr>
              <w:t>DIP. JUAN PABLO</w:t>
            </w:r>
            <w:r w:rsidR="00EB6627"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
                <w:sz w:val="24"/>
                <w:szCs w:val="24"/>
              </w:rPr>
              <w:t>VILLAGÓMEZ SÁNCHEZ</w:t>
            </w:r>
          </w:p>
          <w:p w:rsidR="008D680B" w:rsidRPr="00B85540" w:rsidRDefault="008D680B" w:rsidP="00EB6627">
            <w:pPr>
              <w:spacing w:after="0" w:line="240" w:lineRule="auto"/>
              <w:ind w:right="553"/>
              <w:jc w:val="center"/>
              <w:rPr>
                <w:rFonts w:ascii="Times New Roman" w:eastAsia="Arial" w:hAnsi="Times New Roman" w:cs="Times New Roman"/>
                <w:sz w:val="24"/>
                <w:szCs w:val="24"/>
              </w:rPr>
            </w:pPr>
          </w:p>
        </w:tc>
      </w:tr>
      <w:tr w:rsidR="00F7476C" w:rsidRPr="00B85540" w:rsidTr="00EB6627">
        <w:trPr>
          <w:trHeight w:val="23"/>
        </w:trPr>
        <w:tc>
          <w:tcPr>
            <w:tcW w:w="4307" w:type="dxa"/>
            <w:tcBorders>
              <w:top w:val="nil"/>
              <w:left w:val="nil"/>
              <w:bottom w:val="nil"/>
              <w:right w:val="nil"/>
            </w:tcBorders>
          </w:tcPr>
          <w:p w:rsidR="00F7476C" w:rsidRPr="00B85540" w:rsidRDefault="00F7476C" w:rsidP="00EB6627">
            <w:pPr>
              <w:spacing w:after="0" w:line="240" w:lineRule="auto"/>
              <w:ind w:right="29"/>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DIP. CARLOS LOMAN DELGADO</w:t>
            </w:r>
          </w:p>
        </w:tc>
        <w:tc>
          <w:tcPr>
            <w:tcW w:w="4783" w:type="dxa"/>
            <w:tcBorders>
              <w:top w:val="nil"/>
              <w:left w:val="nil"/>
              <w:bottom w:val="nil"/>
              <w:right w:val="nil"/>
            </w:tcBorders>
          </w:tcPr>
          <w:p w:rsidR="00F7476C" w:rsidRPr="00B85540" w:rsidRDefault="00F7476C" w:rsidP="00EB6627">
            <w:pPr>
              <w:spacing w:after="0" w:line="240" w:lineRule="auto"/>
              <w:ind w:right="65"/>
              <w:jc w:val="center"/>
              <w:rPr>
                <w:rFonts w:ascii="Times New Roman" w:eastAsia="Arial" w:hAnsi="Times New Roman" w:cs="Times New Roman"/>
                <w:sz w:val="24"/>
                <w:szCs w:val="24"/>
              </w:rPr>
            </w:pPr>
            <w:r w:rsidRPr="00B85540">
              <w:rPr>
                <w:rFonts w:ascii="Times New Roman" w:eastAsia="Arial" w:hAnsi="Times New Roman" w:cs="Times New Roman"/>
                <w:b/>
                <w:sz w:val="24"/>
                <w:szCs w:val="24"/>
              </w:rPr>
              <w:t>DIP. RODOLFO JARDÓN ZARZA</w:t>
            </w:r>
          </w:p>
        </w:tc>
      </w:tr>
    </w:tbl>
    <w:p w:rsidR="00F7476C" w:rsidRPr="00B85540" w:rsidRDefault="00F7476C" w:rsidP="00907BD6">
      <w:pPr>
        <w:pStyle w:val="Sinespaciado"/>
        <w:jc w:val="both"/>
        <w:rPr>
          <w:rFonts w:ascii="Times New Roman" w:hAnsi="Times New Roman" w:cs="Times New Roman"/>
          <w:sz w:val="24"/>
          <w:szCs w:val="24"/>
        </w:rPr>
      </w:pPr>
    </w:p>
    <w:p w:rsidR="00F7476C" w:rsidRPr="00B85540" w:rsidRDefault="00F7476C" w:rsidP="00907BD6">
      <w:pPr>
        <w:pStyle w:val="Sinespaciado"/>
        <w:jc w:val="both"/>
        <w:rPr>
          <w:rFonts w:ascii="Times New Roman" w:hAnsi="Times New Roman" w:cs="Times New Roman"/>
          <w:sz w:val="24"/>
          <w:szCs w:val="24"/>
        </w:rPr>
      </w:pPr>
    </w:p>
    <w:p w:rsidR="00F7476C" w:rsidRPr="00B85540" w:rsidRDefault="00F7476C" w:rsidP="00907BD6">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DECRETO NÚMERO</w:t>
      </w:r>
    </w:p>
    <w:p w:rsidR="00F7476C" w:rsidRPr="00B85540" w:rsidRDefault="00F7476C" w:rsidP="00907BD6">
      <w:pPr>
        <w:spacing w:after="0" w:line="240" w:lineRule="auto"/>
        <w:jc w:val="both"/>
        <w:rPr>
          <w:rFonts w:ascii="Times New Roman" w:eastAsia="Calibri" w:hAnsi="Times New Roman" w:cs="Times New Roman"/>
          <w:b/>
          <w:sz w:val="24"/>
          <w:szCs w:val="24"/>
          <w:lang w:val="es-ES" w:eastAsia="es-ES"/>
        </w:rPr>
      </w:pPr>
      <w:r w:rsidRPr="00B85540">
        <w:rPr>
          <w:rFonts w:ascii="Times New Roman" w:eastAsia="Calibri" w:hAnsi="Times New Roman" w:cs="Times New Roman"/>
          <w:b/>
          <w:sz w:val="24"/>
          <w:szCs w:val="24"/>
        </w:rPr>
        <w:t>LA H. “LX” LEGISLATURA DEL ESTADO DE MÉXICO</w:t>
      </w:r>
    </w:p>
    <w:p w:rsidR="00F7476C" w:rsidRPr="00B85540" w:rsidRDefault="00F7476C" w:rsidP="00907BD6">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DECRETA:</w:t>
      </w:r>
    </w:p>
    <w:p w:rsidR="00F7476C" w:rsidRPr="00B85540" w:rsidRDefault="00F7476C" w:rsidP="00907BD6">
      <w:pPr>
        <w:spacing w:after="0" w:line="240" w:lineRule="auto"/>
        <w:jc w:val="both"/>
        <w:rPr>
          <w:rFonts w:ascii="Times New Roman" w:eastAsia="Calibri" w:hAnsi="Times New Roman" w:cs="Times New Roman"/>
          <w:b/>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ÚNICO.- </w:t>
      </w:r>
      <w:r w:rsidRPr="00B85540">
        <w:rPr>
          <w:rFonts w:ascii="Times New Roman" w:eastAsia="Arial" w:hAnsi="Times New Roman" w:cs="Times New Roman"/>
          <w:sz w:val="24"/>
          <w:szCs w:val="24"/>
        </w:rPr>
        <w:t xml:space="preserve">Se </w:t>
      </w:r>
      <w:r w:rsidRPr="00B85540">
        <w:rPr>
          <w:rFonts w:ascii="Times New Roman" w:eastAsia="Calibri" w:hAnsi="Times New Roman" w:cs="Times New Roman"/>
          <w:sz w:val="24"/>
          <w:szCs w:val="24"/>
        </w:rPr>
        <w:t xml:space="preserve">reforma la fracción II, del artículo 4.224 del Código Civil del Estado de México, </w:t>
      </w:r>
      <w:r w:rsidRPr="00B85540">
        <w:rPr>
          <w:rFonts w:ascii="Times New Roman" w:eastAsia="Arial" w:hAnsi="Times New Roman" w:cs="Times New Roman"/>
          <w:sz w:val="24"/>
          <w:szCs w:val="24"/>
        </w:rPr>
        <w:t>para quedar como sigue:</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ind w:right="48"/>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Pérdida de la patria potestad por sentencia</w:t>
      </w:r>
    </w:p>
    <w:p w:rsidR="00F7476C" w:rsidRPr="00B85540" w:rsidRDefault="00F7476C" w:rsidP="00907BD6">
      <w:pPr>
        <w:spacing w:after="0" w:line="240" w:lineRule="auto"/>
        <w:rPr>
          <w:rFonts w:ascii="Times New Roman" w:eastAsia="Calibri"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Artículo 4.224.</w:t>
      </w:r>
      <w:proofErr w:type="gramStart"/>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roofErr w:type="gramEnd"/>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proofErr w:type="gramStart"/>
      <w:r w:rsidRPr="00B85540">
        <w:rPr>
          <w:rFonts w:ascii="Times New Roman" w:eastAsia="Arial" w:hAnsi="Times New Roman" w:cs="Times New Roman"/>
          <w:b/>
          <w:bCs/>
          <w:sz w:val="24"/>
          <w:szCs w:val="24"/>
        </w:rPr>
        <w:t>I.</w:t>
      </w:r>
      <w:proofErr w:type="gramEnd"/>
      <w:r w:rsidRPr="00B85540">
        <w:rPr>
          <w:rFonts w:ascii="Times New Roman" w:eastAsia="Arial" w:hAnsi="Times New Roman" w:cs="Times New Roman"/>
          <w:sz w:val="24"/>
          <w:szCs w:val="24"/>
        </w:rPr>
        <w:t xml:space="preserve"> …</w:t>
      </w:r>
    </w:p>
    <w:p w:rsidR="00F7476C" w:rsidRPr="00B85540" w:rsidRDefault="00F7476C" w:rsidP="00907BD6">
      <w:pPr>
        <w:spacing w:after="0" w:line="240" w:lineRule="auto"/>
        <w:rPr>
          <w:rFonts w:ascii="Times New Roman" w:eastAsia="Calibri"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t>II.</w:t>
      </w:r>
      <w:r w:rsidRPr="00B85540">
        <w:rPr>
          <w:rFonts w:ascii="Times New Roman" w:eastAsia="Arial" w:hAnsi="Times New Roman" w:cs="Times New Roman"/>
          <w:sz w:val="24"/>
          <w:szCs w:val="24"/>
        </w:rPr>
        <w:t xml:space="preserve"> </w:t>
      </w:r>
      <w:r w:rsidRPr="00B85540">
        <w:rPr>
          <w:rFonts w:ascii="Times New Roman" w:eastAsia="Calibri" w:hAnsi="Times New Roman" w:cs="Times New Roman"/>
          <w:sz w:val="24"/>
          <w:szCs w:val="24"/>
        </w:rPr>
        <w:t>Por las costumbres depravadas de los que ejercen la patria potestad, malos tratos, castigo corporal, castigo humillante, cualquier tipo o forma de violencia, incluida la violencia familiar o abandono de sus deberes alimentarios o de guarda o  custodia por más de dos meses.</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lastRenderedPageBreak/>
        <w:t>III.</w:t>
      </w:r>
      <w:r w:rsidRPr="00B85540">
        <w:rPr>
          <w:rFonts w:ascii="Times New Roman" w:eastAsia="Arial" w:hAnsi="Times New Roman" w:cs="Times New Roman"/>
          <w:sz w:val="24"/>
          <w:szCs w:val="24"/>
        </w:rPr>
        <w:t xml:space="preserve"> a  </w:t>
      </w:r>
      <w:r w:rsidRPr="00B85540">
        <w:rPr>
          <w:rFonts w:ascii="Times New Roman" w:eastAsia="Arial" w:hAnsi="Times New Roman" w:cs="Times New Roman"/>
          <w:b/>
          <w:bCs/>
          <w:sz w:val="24"/>
          <w:szCs w:val="24"/>
        </w:rPr>
        <w:t>VIII.</w:t>
      </w:r>
      <w:r w:rsidRPr="00B85540">
        <w:rPr>
          <w:rFonts w:ascii="Times New Roman" w:eastAsia="Arial" w:hAnsi="Times New Roman" w:cs="Times New Roman"/>
          <w:sz w:val="24"/>
          <w:szCs w:val="24"/>
        </w:rPr>
        <w:t xml:space="preserve"> …</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center"/>
        <w:rPr>
          <w:rFonts w:ascii="Times New Roman" w:eastAsia="Arial" w:hAnsi="Times New Roman" w:cs="Times New Roman"/>
          <w:b/>
          <w:sz w:val="24"/>
          <w:szCs w:val="24"/>
          <w:lang w:val="en-US"/>
        </w:rPr>
      </w:pPr>
      <w:r w:rsidRPr="00B85540">
        <w:rPr>
          <w:rFonts w:ascii="Times New Roman" w:eastAsia="Arial" w:hAnsi="Times New Roman" w:cs="Times New Roman"/>
          <w:b/>
          <w:sz w:val="24"/>
          <w:szCs w:val="24"/>
          <w:lang w:val="en-US"/>
        </w:rPr>
        <w:t>T R A N S I T O R I O S</w:t>
      </w:r>
    </w:p>
    <w:p w:rsidR="00F7476C" w:rsidRPr="00B85540" w:rsidRDefault="00F7476C" w:rsidP="00907BD6">
      <w:pPr>
        <w:spacing w:after="0" w:line="240" w:lineRule="auto"/>
        <w:jc w:val="center"/>
        <w:rPr>
          <w:rFonts w:ascii="Times New Roman" w:eastAsia="Arial" w:hAnsi="Times New Roman" w:cs="Times New Roman"/>
          <w:b/>
          <w:sz w:val="24"/>
          <w:szCs w:val="24"/>
          <w:lang w:val="en-US"/>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PRIMERO.- </w:t>
      </w:r>
      <w:r w:rsidRPr="00B85540">
        <w:rPr>
          <w:rFonts w:ascii="Times New Roman" w:eastAsia="Arial" w:hAnsi="Times New Roman" w:cs="Times New Roman"/>
          <w:sz w:val="24"/>
          <w:szCs w:val="24"/>
        </w:rPr>
        <w:t>Publíquese el presente Decreto en el Periódico Oficial “Gaceta del Gobierno”.</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ARTÍCULO SEGUNDO.-</w:t>
      </w:r>
      <w:r w:rsidRPr="00B85540">
        <w:rPr>
          <w:rFonts w:ascii="Times New Roman" w:eastAsia="Arial" w:hAnsi="Times New Roman" w:cs="Times New Roman"/>
          <w:sz w:val="24"/>
          <w:szCs w:val="24"/>
        </w:rPr>
        <w:t xml:space="preserve"> El presente Decreto entrará en vigor al día siguiente de su publicación en el Periódico Oficial “Gaceta del Gobierno”.</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Lo tendrá entendido el Gobernador del Estado, haciendo que se publique y se cumpla.</w:t>
      </w:r>
    </w:p>
    <w:p w:rsidR="00F7476C" w:rsidRPr="00B85540" w:rsidRDefault="00F7476C" w:rsidP="00907BD6">
      <w:pPr>
        <w:spacing w:after="0" w:line="240" w:lineRule="auto"/>
        <w:jc w:val="both"/>
        <w:rPr>
          <w:rFonts w:ascii="Times New Roman" w:eastAsia="Arial" w:hAnsi="Times New Roman" w:cs="Times New Roman"/>
          <w:sz w:val="24"/>
          <w:szCs w:val="24"/>
        </w:rPr>
      </w:pPr>
    </w:p>
    <w:p w:rsidR="00F7476C" w:rsidRPr="00B85540" w:rsidRDefault="00F7476C" w:rsidP="00907BD6">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Dado en el Palacio del Poder Legislativo, en la Ciudad de Toluca de Lerdo, a los veintisiete días del mes de julio del año dos mil veintiuno.</w:t>
      </w:r>
    </w:p>
    <w:p w:rsidR="00F7476C" w:rsidRPr="00B85540" w:rsidRDefault="00F7476C" w:rsidP="00907BD6">
      <w:pPr>
        <w:spacing w:after="0" w:line="240" w:lineRule="auto"/>
        <w:jc w:val="both"/>
        <w:rPr>
          <w:rFonts w:ascii="Times New Roman" w:eastAsia="Calibri" w:hAnsi="Times New Roman" w:cs="Times New Roman"/>
          <w:sz w:val="24"/>
          <w:szCs w:val="24"/>
        </w:rPr>
      </w:pPr>
    </w:p>
    <w:p w:rsidR="00F7476C" w:rsidRPr="00B85540" w:rsidRDefault="00F7476C" w:rsidP="00907BD6">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PRESIDENTE</w:t>
      </w:r>
    </w:p>
    <w:p w:rsidR="00F7476C" w:rsidRPr="00B85540" w:rsidRDefault="00F7476C" w:rsidP="00907BD6">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VALENTÍN GONZÁLEZ BAUTISTA</w:t>
      </w:r>
    </w:p>
    <w:p w:rsidR="00F7476C" w:rsidRPr="00B85540" w:rsidRDefault="00F7476C" w:rsidP="00907BD6">
      <w:pPr>
        <w:spacing w:after="0" w:line="240" w:lineRule="auto"/>
        <w:jc w:val="center"/>
        <w:rPr>
          <w:rFonts w:ascii="Times New Roman" w:eastAsia="Calibri" w:hAnsi="Times New Roman" w:cs="Times New Roman"/>
          <w:b/>
          <w:sz w:val="24"/>
          <w:szCs w:val="24"/>
        </w:rPr>
      </w:pPr>
    </w:p>
    <w:p w:rsidR="00F7476C" w:rsidRPr="00B85540" w:rsidRDefault="00F7476C" w:rsidP="00907BD6">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SECRETARIOS</w:t>
      </w:r>
    </w:p>
    <w:p w:rsidR="00F7476C" w:rsidRPr="00B85540" w:rsidRDefault="00F7476C" w:rsidP="00907BD6">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318"/>
        <w:gridCol w:w="616"/>
        <w:gridCol w:w="4318"/>
      </w:tblGrid>
      <w:tr w:rsidR="00F7476C" w:rsidRPr="00B85540" w:rsidTr="003D2DA2">
        <w:trPr>
          <w:trHeight w:val="911"/>
          <w:jc w:val="center"/>
        </w:trPr>
        <w:tc>
          <w:tcPr>
            <w:tcW w:w="4318" w:type="dxa"/>
            <w:shd w:val="clear" w:color="auto" w:fill="auto"/>
          </w:tcPr>
          <w:p w:rsidR="00F7476C" w:rsidRPr="00B85540" w:rsidRDefault="00F7476C" w:rsidP="00907BD6">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ARACELI CASASOLA SALAZAR</w:t>
            </w:r>
          </w:p>
          <w:p w:rsidR="00F7476C" w:rsidRPr="00B85540" w:rsidRDefault="00F7476C" w:rsidP="00907BD6">
            <w:pPr>
              <w:spacing w:after="0" w:line="240" w:lineRule="auto"/>
              <w:jc w:val="center"/>
              <w:rPr>
                <w:rFonts w:ascii="Times New Roman" w:eastAsia="Calibri" w:hAnsi="Times New Roman" w:cs="Times New Roman"/>
                <w:b/>
                <w:sz w:val="24"/>
                <w:szCs w:val="24"/>
              </w:rPr>
            </w:pPr>
          </w:p>
        </w:tc>
        <w:tc>
          <w:tcPr>
            <w:tcW w:w="616" w:type="dxa"/>
            <w:shd w:val="clear" w:color="auto" w:fill="auto"/>
          </w:tcPr>
          <w:p w:rsidR="00F7476C" w:rsidRPr="00B85540" w:rsidRDefault="00F7476C" w:rsidP="00907BD6">
            <w:pPr>
              <w:spacing w:after="0" w:line="240" w:lineRule="auto"/>
              <w:jc w:val="center"/>
              <w:rPr>
                <w:rFonts w:ascii="Times New Roman" w:eastAsia="Calibri" w:hAnsi="Times New Roman" w:cs="Times New Roman"/>
                <w:b/>
                <w:sz w:val="24"/>
                <w:szCs w:val="24"/>
              </w:rPr>
            </w:pPr>
          </w:p>
        </w:tc>
        <w:tc>
          <w:tcPr>
            <w:tcW w:w="4318" w:type="dxa"/>
            <w:shd w:val="clear" w:color="auto" w:fill="auto"/>
          </w:tcPr>
          <w:p w:rsidR="00F7476C" w:rsidRPr="00B85540" w:rsidRDefault="00F7476C" w:rsidP="00907BD6">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ROSA MARÍA PINEDA CAMPOS</w:t>
            </w:r>
          </w:p>
          <w:p w:rsidR="00F7476C" w:rsidRPr="00B85540" w:rsidRDefault="00F7476C" w:rsidP="00907BD6">
            <w:pPr>
              <w:spacing w:after="0" w:line="240" w:lineRule="auto"/>
              <w:jc w:val="center"/>
              <w:rPr>
                <w:rFonts w:ascii="Times New Roman" w:eastAsia="Calibri" w:hAnsi="Times New Roman" w:cs="Times New Roman"/>
                <w:b/>
                <w:sz w:val="24"/>
                <w:szCs w:val="24"/>
              </w:rPr>
            </w:pPr>
          </w:p>
        </w:tc>
      </w:tr>
    </w:tbl>
    <w:p w:rsidR="00F7476C" w:rsidRPr="00B85540" w:rsidRDefault="00F7476C" w:rsidP="00907BD6">
      <w:pPr>
        <w:pStyle w:val="Sinespaciado"/>
        <w:jc w:val="both"/>
        <w:rPr>
          <w:rFonts w:ascii="Times New Roman" w:hAnsi="Times New Roman" w:cs="Times New Roman"/>
          <w:sz w:val="24"/>
          <w:szCs w:val="24"/>
        </w:rPr>
      </w:pPr>
    </w:p>
    <w:p w:rsidR="00F7476C" w:rsidRPr="00B85540" w:rsidRDefault="00F7476C" w:rsidP="008D680B">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F7476C" w:rsidRPr="00B85540" w:rsidRDefault="00F7476C" w:rsidP="00F7476C">
      <w:pPr>
        <w:pStyle w:val="Sinespaciado"/>
        <w:jc w:val="both"/>
        <w:rPr>
          <w:rFonts w:ascii="Times New Roman" w:hAnsi="Times New Roman" w:cs="Times New Roman"/>
          <w:sz w:val="24"/>
          <w:szCs w:val="24"/>
          <w:lang w:eastAsia="es-MX"/>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PRESIDENTE DIP. VALENTÍN GONZÁLEZ BAUTISTA.</w:t>
      </w:r>
      <w:r w:rsidR="00AC6F1F" w:rsidRPr="00B85540">
        <w:rPr>
          <w:rFonts w:ascii="Times New Roman" w:hAnsi="Times New Roman" w:cs="Times New Roman"/>
          <w:sz w:val="24"/>
          <w:szCs w:val="24"/>
          <w:lang w:eastAsia="es-MX"/>
        </w:rPr>
        <w:t xml:space="preserve"> Leído el dictamen con sus antecedentes, pido a quienes estén por su turno a discusión, se sirvan levantar la mano. </w:t>
      </w:r>
    </w:p>
    <w:p w:rsidR="00AB4CB2" w:rsidRPr="00B85540" w:rsidRDefault="00AB4CB2" w:rsidP="0016582C">
      <w:pPr>
        <w:pStyle w:val="Sinespaciado"/>
        <w:jc w:val="both"/>
        <w:rPr>
          <w:rFonts w:ascii="Times New Roman" w:hAnsi="Times New Roman" w:cs="Times New Roman"/>
          <w:sz w:val="24"/>
          <w:szCs w:val="24"/>
          <w:lang w:eastAsia="es-MX"/>
        </w:rPr>
      </w:pPr>
    </w:p>
    <w:p w:rsidR="00AC6F1F" w:rsidRPr="00B85540" w:rsidRDefault="00AC6F1F"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Abro la discusión, perdón.</w:t>
      </w: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 xml:space="preserve">SECRETARIA DIP. ARACELI CASASOLA SALAZAR. </w:t>
      </w:r>
      <w:r w:rsidR="00AC6F1F" w:rsidRPr="00B85540">
        <w:rPr>
          <w:rFonts w:ascii="Times New Roman" w:hAnsi="Times New Roman" w:cs="Times New Roman"/>
          <w:sz w:val="24"/>
          <w:szCs w:val="24"/>
          <w:lang w:eastAsia="es-MX"/>
        </w:rPr>
        <w:t xml:space="preserve"> Presidente, la propuesta ha sido aprobada por unanimidad de votos. </w:t>
      </w:r>
    </w:p>
    <w:p w:rsidR="00502B52" w:rsidRPr="00B85540" w:rsidRDefault="00502B52" w:rsidP="0016582C">
      <w:pPr>
        <w:pStyle w:val="Sinespaciado"/>
        <w:jc w:val="both"/>
        <w:rPr>
          <w:rFonts w:ascii="Times New Roman" w:hAnsi="Times New Roman" w:cs="Times New Roman"/>
          <w:sz w:val="24"/>
          <w:szCs w:val="24"/>
          <w:lang w:eastAsia="es-MX"/>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PRESIDENTE DIP. VALENTÍN GONZÁLEZ BAUTISTA.</w:t>
      </w:r>
      <w:r w:rsidR="00AC6F1F" w:rsidRPr="00B85540">
        <w:rPr>
          <w:rFonts w:ascii="Times New Roman" w:hAnsi="Times New Roman" w:cs="Times New Roman"/>
          <w:sz w:val="24"/>
          <w:szCs w:val="24"/>
          <w:lang w:eastAsia="es-MX"/>
        </w:rPr>
        <w:t xml:space="preserve"> Gracias. </w:t>
      </w:r>
    </w:p>
    <w:p w:rsidR="00502B52" w:rsidRPr="00B85540" w:rsidRDefault="00502B52" w:rsidP="0016582C">
      <w:pPr>
        <w:pStyle w:val="Sinespaciado"/>
        <w:jc w:val="both"/>
        <w:rPr>
          <w:rFonts w:ascii="Times New Roman" w:hAnsi="Times New Roman" w:cs="Times New Roman"/>
          <w:sz w:val="24"/>
          <w:szCs w:val="24"/>
          <w:lang w:eastAsia="es-MX"/>
        </w:rPr>
      </w:pPr>
    </w:p>
    <w:p w:rsidR="00AC6F1F" w:rsidRPr="00B85540" w:rsidRDefault="00AC6F1F"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Abro la discusión en lo general y consulto a las diputadas y los diputados si desean hacer uso de la palabra. </w:t>
      </w:r>
    </w:p>
    <w:p w:rsidR="00502B52" w:rsidRPr="00B85540" w:rsidRDefault="00502B52" w:rsidP="0016582C">
      <w:pPr>
        <w:pStyle w:val="Sinespaciado"/>
        <w:ind w:firstLine="708"/>
        <w:jc w:val="both"/>
        <w:rPr>
          <w:rFonts w:ascii="Times New Roman" w:hAnsi="Times New Roman" w:cs="Times New Roman"/>
          <w:sz w:val="24"/>
          <w:szCs w:val="24"/>
          <w:lang w:eastAsia="es-MX"/>
        </w:rPr>
      </w:pPr>
    </w:p>
    <w:p w:rsidR="00AC6F1F" w:rsidRPr="00B85540" w:rsidRDefault="00AC6F1F"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Para recabar la votación en lo general solicito a la Secretaría abra el sistema de votación hasta por dos minutos, si alguien desea separar algún artículo en lo particular sírvase indicarlo.</w:t>
      </w:r>
    </w:p>
    <w:p w:rsidR="00502B52" w:rsidRPr="00B85540" w:rsidRDefault="00502B52" w:rsidP="0016582C">
      <w:pPr>
        <w:pStyle w:val="Sinespaciado"/>
        <w:ind w:firstLine="708"/>
        <w:jc w:val="both"/>
        <w:rPr>
          <w:rFonts w:ascii="Times New Roman" w:hAnsi="Times New Roman" w:cs="Times New Roman"/>
          <w:sz w:val="24"/>
          <w:szCs w:val="24"/>
          <w:lang w:eastAsia="es-MX"/>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 xml:space="preserve">SECRETARIA DIP. ARACELI CASASOLA SALAZAR. </w:t>
      </w:r>
      <w:r w:rsidR="00AC6F1F" w:rsidRPr="00B85540">
        <w:rPr>
          <w:rFonts w:ascii="Times New Roman" w:hAnsi="Times New Roman" w:cs="Times New Roman"/>
          <w:sz w:val="24"/>
          <w:szCs w:val="24"/>
          <w:lang w:eastAsia="es-MX"/>
        </w:rPr>
        <w:t xml:space="preserve"> Ábrase el sistema de </w:t>
      </w:r>
      <w:r w:rsidR="00C65BC8" w:rsidRPr="00B85540">
        <w:rPr>
          <w:rFonts w:ascii="Times New Roman" w:hAnsi="Times New Roman" w:cs="Times New Roman"/>
          <w:sz w:val="24"/>
          <w:szCs w:val="24"/>
        </w:rPr>
        <w:t>v</w:t>
      </w:r>
      <w:r w:rsidR="00AC6F1F" w:rsidRPr="00B85540">
        <w:rPr>
          <w:rFonts w:ascii="Times New Roman" w:hAnsi="Times New Roman" w:cs="Times New Roman"/>
          <w:sz w:val="24"/>
          <w:szCs w:val="24"/>
        </w:rPr>
        <w:t>otación hasta por dos minutos.</w:t>
      </w:r>
    </w:p>
    <w:p w:rsidR="00AC6F1F" w:rsidRPr="00B85540" w:rsidRDefault="00AC6F1F" w:rsidP="0016582C">
      <w:pPr>
        <w:pStyle w:val="Sinespaciado"/>
        <w:jc w:val="center"/>
        <w:rPr>
          <w:rFonts w:ascii="Times New Roman" w:hAnsi="Times New Roman" w:cs="Times New Roman"/>
          <w:i/>
          <w:sz w:val="24"/>
          <w:szCs w:val="24"/>
        </w:rPr>
      </w:pPr>
      <w:r w:rsidRPr="00B85540">
        <w:rPr>
          <w:rFonts w:ascii="Times New Roman" w:hAnsi="Times New Roman" w:cs="Times New Roman"/>
          <w:i/>
          <w:sz w:val="24"/>
          <w:szCs w:val="24"/>
        </w:rPr>
        <w:t>(Votación nominal)</w:t>
      </w:r>
    </w:p>
    <w:p w:rsidR="00502B52" w:rsidRPr="00B85540" w:rsidRDefault="00502B52" w:rsidP="0016582C">
      <w:pPr>
        <w:pStyle w:val="Sinespaciado"/>
        <w:jc w:val="center"/>
        <w:rPr>
          <w:rFonts w:ascii="Times New Roman" w:hAnsi="Times New Roman" w:cs="Times New Roman"/>
          <w:i/>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¿Pregunta si falta algún diputado por votar?, ¿Falta algún diputado por votar? Presidente del dictamen y el proyecto de decreto han sido aprobado en lo general por unanimidad de votos.</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Se tiene por aprobados en lo general del dictamen y el proyecto de decreto, se declara también su aprobación en lo particular. </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Considerando el punto número 3, en uso de la palabra el diputado Juan Maccise para leer el dictamen formulado por la Comisión de Derechos Humanos. </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C65BC8"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 xml:space="preserve">DIP. JUAN MACCISE </w:t>
      </w:r>
      <w:r w:rsidR="00AC6F1F" w:rsidRPr="00B85540">
        <w:rPr>
          <w:rFonts w:ascii="Times New Roman" w:hAnsi="Times New Roman" w:cs="Times New Roman"/>
          <w:b/>
          <w:sz w:val="24"/>
          <w:szCs w:val="24"/>
        </w:rPr>
        <w:t>NAIME</w:t>
      </w:r>
      <w:r w:rsidR="00AC6F1F" w:rsidRPr="00B85540">
        <w:rPr>
          <w:rFonts w:ascii="Times New Roman" w:hAnsi="Times New Roman" w:cs="Times New Roman"/>
          <w:sz w:val="24"/>
          <w:szCs w:val="24"/>
        </w:rPr>
        <w:t>. Con su permiso, señor Presidente, compañeros, compañeras diputados, la Presidencia de la “LX” Legislatura encomendó a la Comisión Legislativa de Derechos Humanos el estudio y dictamen de la iniciativa con proyecto de decreto por el que se reforman los artículos 17, 23 y 25 de la Ley de la Comisión de Derechos Humanos del Estado de México, presentada por el diputado Miguel Sámano Peralta, en nombre del Grupo Parlamentario del Partido Revolucionario Institucional sustanciado el estudio de la iniciativa de decreto y suficientemente discutido en la Comisión Legislativa, nos permitimos con fundamento en lo dispuesto en los artículos 68, 70, 72 y 82 de la Ley Orgánica del Poder Legislativo del Estado Libre y Soberano de México, en relación con lo señalado en los artículos 70, 73, 78, 79 y 80 del Reglamento del Poder Legislativo del Estado Libre y Soberano de México, emitir el siguiente:</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DICTAMEN</w:t>
      </w:r>
    </w:p>
    <w:p w:rsidR="00502B52" w:rsidRPr="00B85540" w:rsidRDefault="00502B52" w:rsidP="0016582C">
      <w:pPr>
        <w:pStyle w:val="Sinespaciado"/>
        <w:jc w:val="center"/>
        <w:rPr>
          <w:rFonts w:ascii="Times New Roman" w:hAnsi="Times New Roman" w:cs="Times New Roman"/>
          <w:sz w:val="24"/>
          <w:szCs w:val="24"/>
        </w:rPr>
      </w:pPr>
    </w:p>
    <w:p w:rsidR="00AC6F1F" w:rsidRPr="00B85540" w:rsidRDefault="00AC6F1F" w:rsidP="00B623F7">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ANTECEDENTES</w:t>
      </w:r>
    </w:p>
    <w:p w:rsidR="00502B52" w:rsidRPr="00B85540" w:rsidRDefault="00502B52" w:rsidP="00B623F7">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La iniciativa fue presentada a la aprobación de la Legislatura por el diputado Miguel Sámano Peralta, en nombre del Grupo Parlamentario del Partido Revolucionario Institucional, en uso del Derecho señalado en los artículos 51, fracción II de la Constitución Política del Estado Libre y Soberano de México y 28, fracción primera de la Ley Orgánica del Poder Legislativo del Estado Libre y Soberano de México. </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Las y los integrantes de la Comisión Legislativa con motivo del estudio Desprendemos que propone reformar los artículos 17, 23 y 25 de la Ley de la Comisión de Derechos Humanos del Estado de México, en materia de requisitos para acceder a los c</w:t>
      </w:r>
      <w:r w:rsidR="00143DDC" w:rsidRPr="00B85540">
        <w:rPr>
          <w:rFonts w:ascii="Times New Roman" w:hAnsi="Times New Roman" w:cs="Times New Roman"/>
          <w:sz w:val="24"/>
          <w:szCs w:val="24"/>
        </w:rPr>
        <w:t xml:space="preserve">argos de Presidente, Secretario y </w:t>
      </w:r>
      <w:r w:rsidRPr="00B85540">
        <w:rPr>
          <w:rFonts w:ascii="Times New Roman" w:hAnsi="Times New Roman" w:cs="Times New Roman"/>
          <w:sz w:val="24"/>
          <w:szCs w:val="24"/>
        </w:rPr>
        <w:t>visitador general de la CODEM.</w:t>
      </w:r>
    </w:p>
    <w:p w:rsidR="00AC6F1F" w:rsidRPr="00B85540" w:rsidRDefault="00AC6F1F"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RESOLUTIVOS</w:t>
      </w:r>
    </w:p>
    <w:p w:rsidR="00502B52" w:rsidRPr="00B85540" w:rsidRDefault="00502B52" w:rsidP="0016582C">
      <w:pPr>
        <w:spacing w:after="0" w:line="240" w:lineRule="auto"/>
        <w:jc w:val="center"/>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PRIMERO. Es de aprobarse la iniciativa con proyecto de decreto por el que se reforman los artículos 17, 23 y 25 de la Ley de la Comisión de Derechos Humanos del Estado de México, conforme al presente dictamen y el proyecto de decreto correspondiente.</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SEGUNDO. Previa </w:t>
      </w:r>
      <w:r w:rsidR="00194F37" w:rsidRPr="00B85540">
        <w:rPr>
          <w:rFonts w:ascii="Times New Roman" w:hAnsi="Times New Roman" w:cs="Times New Roman"/>
          <w:sz w:val="24"/>
          <w:szCs w:val="24"/>
        </w:rPr>
        <w:t>discusión</w:t>
      </w:r>
      <w:r w:rsidRPr="00B85540">
        <w:rPr>
          <w:rFonts w:ascii="Times New Roman" w:hAnsi="Times New Roman" w:cs="Times New Roman"/>
          <w:sz w:val="24"/>
          <w:szCs w:val="24"/>
        </w:rPr>
        <w:t xml:space="preserve"> y en su caso, aprobación del Pleno Legislativo, expídase el decreto que adjunto se acompaña.</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Dado en el Palacio del Poder Legislativo, en la Ciudad de Toluca de Lerdo, capital del Estado de México a los veintidós días del mes de julio del año dos mil veintiuno.</w:t>
      </w:r>
    </w:p>
    <w:p w:rsidR="00502B52" w:rsidRPr="00B85540" w:rsidRDefault="00502B52" w:rsidP="0016582C">
      <w:pPr>
        <w:spacing w:after="0" w:line="240" w:lineRule="auto"/>
        <w:jc w:val="both"/>
        <w:rPr>
          <w:rFonts w:ascii="Times New Roman" w:hAnsi="Times New Roman" w:cs="Times New Roman"/>
          <w:sz w:val="24"/>
          <w:szCs w:val="24"/>
        </w:rPr>
      </w:pPr>
    </w:p>
    <w:p w:rsidR="00502B52" w:rsidRPr="00B85540" w:rsidRDefault="00AC6F1F" w:rsidP="00502B52">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ATENTAMENTE</w:t>
      </w:r>
    </w:p>
    <w:p w:rsidR="00B623F7" w:rsidRPr="00B85540" w:rsidRDefault="00B623F7"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COMISIÓN LEGISLATIVA DE DERECHOS HUMANOS</w:t>
      </w:r>
    </w:p>
    <w:p w:rsidR="00502B52" w:rsidRPr="00B85540" w:rsidRDefault="00502B52" w:rsidP="0016582C">
      <w:pPr>
        <w:spacing w:after="0" w:line="240" w:lineRule="auto"/>
        <w:ind w:firstLine="708"/>
        <w:jc w:val="both"/>
        <w:rPr>
          <w:rFonts w:ascii="Times New Roman" w:hAnsi="Times New Roman" w:cs="Times New Roman"/>
          <w:sz w:val="24"/>
          <w:szCs w:val="24"/>
        </w:rPr>
      </w:pPr>
    </w:p>
    <w:p w:rsidR="00AC6F1F" w:rsidRPr="00B85540" w:rsidRDefault="00B623F7"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Y</w:t>
      </w:r>
      <w:r w:rsidR="00AC6F1F" w:rsidRPr="00B85540">
        <w:rPr>
          <w:rFonts w:ascii="Times New Roman" w:hAnsi="Times New Roman" w:cs="Times New Roman"/>
          <w:sz w:val="24"/>
          <w:szCs w:val="24"/>
        </w:rPr>
        <w:t xml:space="preserve"> firman integrantes</w:t>
      </w:r>
      <w:r w:rsidRPr="00B85540">
        <w:rPr>
          <w:rFonts w:ascii="Times New Roman" w:hAnsi="Times New Roman" w:cs="Times New Roman"/>
          <w:sz w:val="24"/>
          <w:szCs w:val="24"/>
        </w:rPr>
        <w:t>.</w:t>
      </w:r>
    </w:p>
    <w:p w:rsidR="00502B52" w:rsidRPr="00B85540" w:rsidRDefault="00502B52" w:rsidP="0016582C">
      <w:pPr>
        <w:spacing w:after="0" w:line="240" w:lineRule="auto"/>
        <w:ind w:firstLine="708"/>
        <w:jc w:val="both"/>
        <w:rPr>
          <w:rFonts w:ascii="Times New Roman" w:hAnsi="Times New Roman" w:cs="Times New Roman"/>
          <w:sz w:val="24"/>
          <w:szCs w:val="24"/>
        </w:rPr>
      </w:pPr>
    </w:p>
    <w:p w:rsidR="00AC6F1F" w:rsidRPr="00B85540" w:rsidRDefault="00AC6F1F"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lastRenderedPageBreak/>
        <w:t>Es cu</w:t>
      </w:r>
      <w:r w:rsidR="00B623F7" w:rsidRPr="00B85540">
        <w:rPr>
          <w:rFonts w:ascii="Times New Roman" w:hAnsi="Times New Roman" w:cs="Times New Roman"/>
          <w:sz w:val="24"/>
          <w:szCs w:val="24"/>
        </w:rPr>
        <w:t>a</w:t>
      </w:r>
      <w:r w:rsidRPr="00B85540">
        <w:rPr>
          <w:rFonts w:ascii="Times New Roman" w:hAnsi="Times New Roman" w:cs="Times New Roman"/>
          <w:sz w:val="24"/>
          <w:szCs w:val="24"/>
        </w:rPr>
        <w:t>nto señor Presidente.</w:t>
      </w:r>
    </w:p>
    <w:p w:rsidR="00502B52" w:rsidRPr="00B85540" w:rsidRDefault="00502B52" w:rsidP="00E25631">
      <w:pPr>
        <w:spacing w:after="0" w:line="240" w:lineRule="auto"/>
        <w:jc w:val="both"/>
        <w:rPr>
          <w:rFonts w:ascii="Times New Roman" w:hAnsi="Times New Roman" w:cs="Times New Roman"/>
          <w:sz w:val="24"/>
          <w:szCs w:val="24"/>
        </w:rPr>
      </w:pPr>
    </w:p>
    <w:p w:rsidR="00686FD5" w:rsidRPr="00B85540" w:rsidRDefault="00686FD5" w:rsidP="00E25631">
      <w:pPr>
        <w:spacing w:after="0" w:line="240" w:lineRule="auto"/>
        <w:jc w:val="both"/>
        <w:rPr>
          <w:rFonts w:ascii="Times New Roman" w:hAnsi="Times New Roman" w:cs="Times New Roman"/>
          <w:sz w:val="24"/>
          <w:szCs w:val="24"/>
        </w:rPr>
        <w:sectPr w:rsidR="00686FD5" w:rsidRPr="00B85540" w:rsidSect="00F7476C">
          <w:type w:val="continuous"/>
          <w:pgSz w:w="12242" w:h="15842" w:code="1"/>
          <w:pgMar w:top="1134" w:right="1134" w:bottom="1134" w:left="1701" w:header="709" w:footer="709" w:gutter="0"/>
          <w:cols w:space="708"/>
          <w:docGrid w:linePitch="360"/>
        </w:sectPr>
      </w:pPr>
    </w:p>
    <w:p w:rsidR="005E1C04" w:rsidRPr="00B85540" w:rsidRDefault="005E1C04" w:rsidP="002B00AE">
      <w:pPr>
        <w:pStyle w:val="Sinespaciado"/>
        <w:jc w:val="both"/>
        <w:rPr>
          <w:rFonts w:ascii="Times New Roman" w:hAnsi="Times New Roman" w:cs="Times New Roman"/>
          <w:sz w:val="24"/>
          <w:szCs w:val="24"/>
        </w:rPr>
      </w:pPr>
    </w:p>
    <w:p w:rsidR="005E1C04" w:rsidRPr="00B85540" w:rsidRDefault="005E1C04" w:rsidP="002B00AE">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5E1C04" w:rsidRPr="00B85540" w:rsidRDefault="005E1C04" w:rsidP="002B00AE">
      <w:pPr>
        <w:pStyle w:val="Sinespaciado"/>
        <w:jc w:val="both"/>
        <w:rPr>
          <w:rFonts w:ascii="Times New Roman"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HONORABLE ASAMBLEA</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La Presidencia de la “LX” Legislatura encomendó a la Comisión Legislativa de Derechos Humanos, el estudio y dictamen de la Iniciativa con Proyecto de Decreto por el que se reforman los artículos 17, 23 y 25 de la Ley de la Comisión de Derechos Humanos del Estado de México, presentada por el Diputado Miguel Sámano Peralta, en nombre del Grupo Parlamentario del Partido Revolucionario Institucional.</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Sustanciado el estudio de la iniciativa de decreto y suficientemente discutido en la comisión legislativa, nos permitimos con fundamento en lo dispuesto en los artículos 68, 70, 72 y 82 de la Ley Orgánica del Poder Legislativo del Estado Libre y Soberano de México, en relación con lo señalado en los artículos 70, 73, 78, 79 y 80 del Reglamento del Poder Legislativo del Estado Libre y Soberano de México, emitir el siguiente: </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 I C T A M E N</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ANTECEDENTES </w:t>
      </w:r>
    </w:p>
    <w:p w:rsidR="005E1C04" w:rsidRPr="00B85540" w:rsidRDefault="005E1C04" w:rsidP="002B00AE">
      <w:pPr>
        <w:spacing w:after="0" w:line="240" w:lineRule="auto"/>
        <w:contextualSpacing/>
        <w:jc w:val="both"/>
        <w:rPr>
          <w:rFonts w:ascii="Times New Roman" w:eastAsia="Calibri" w:hAnsi="Times New Roman" w:cs="Times New Roman"/>
          <w:b/>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La iniciativa fue presentada a la aprobación de la Legislatura por el Diputado Miguel Sámano Peralta, en nombre del Grupo Parlamentario del Partido Revolucionario Institucional, en uso del derecho señalado en los artículos 51 fracción II de la Constitución Política del Estado Libre y Soberano de México y 28 fracción I de la Ley Orgánica del Poder Legislativo del Estado Libre y Soberano de México. </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Las y los integrantes de la comisión legislativa, con motivo del estudio, desprendemos que propone reformar los artículos 17, 23 y 25 de la Ley de la Comisión de Derechos Humanos del Estado de México, en materia de requisitos para acceder a los cargos de Presidente, Secretario y Visitador General de la CODHEM.</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CONSIDERACIONES </w:t>
      </w: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r w:rsidRPr="00B85540">
        <w:rPr>
          <w:rFonts w:ascii="Times New Roman" w:eastAsia="Calibri" w:hAnsi="Times New Roman" w:cs="Times New Roman"/>
          <w:bCs/>
          <w:sz w:val="24"/>
          <w:szCs w:val="24"/>
        </w:rPr>
        <w:t xml:space="preserve">Compete a la “LX” Legislatura conocer y resolver la iniciativa de decreto, de acuerdo con lo establecido en el artículo 61 fracciones I de la Constitución Política del Estado Libre y Soberano de México, que la faculta para expedir leyes para el régimen interior del Estado, en todos los ramos de la administración del gobierno. </w:t>
      </w: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r w:rsidRPr="00B85540">
        <w:rPr>
          <w:rFonts w:ascii="Times New Roman" w:eastAsia="Calibri" w:hAnsi="Times New Roman" w:cs="Times New Roman"/>
          <w:bCs/>
          <w:sz w:val="24"/>
          <w:szCs w:val="24"/>
        </w:rPr>
        <w:t>Destacamos como lo hace la iniciativa de decreto que los tribunales jurisdiccionales interpretan las normas jurídicas y con ello favorecen la aplicación de la ley.  Asimismo, que en ejercicio de esta función la Suprema Corte de Justicia determinó que los Congresos Estatales carecen de competencia para exigir como requisito de acceso a un cargo público que la persona tenga nacionalidad mexicana por nacimiento.</w:t>
      </w: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r w:rsidRPr="00B85540">
        <w:rPr>
          <w:rFonts w:ascii="Times New Roman" w:eastAsia="Calibri" w:hAnsi="Times New Roman" w:cs="Times New Roman"/>
          <w:bCs/>
          <w:sz w:val="24"/>
          <w:szCs w:val="24"/>
        </w:rPr>
        <w:t xml:space="preserve">En este sentido, la Corte precisó que “El ejercicio de los cargos y funciones para los cuales, por disposición de la presente Constitución, se requiera ser mexicano por nacimiento, se reserva a </w:t>
      </w:r>
      <w:r w:rsidRPr="00B85540">
        <w:rPr>
          <w:rFonts w:ascii="Times New Roman" w:eastAsia="Calibri" w:hAnsi="Times New Roman" w:cs="Times New Roman"/>
          <w:bCs/>
          <w:sz w:val="24"/>
          <w:szCs w:val="24"/>
        </w:rPr>
        <w:lastRenderedPageBreak/>
        <w:t>quienes tengan esa calidad y no adquieran otra nacionalidad”; sin embargo, su artículo 1º dispone, entre otros aspectos, que queda prohibida toda discriminación motivada por origen étnico o nacional.</w:t>
      </w: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r w:rsidRPr="00B85540">
        <w:rPr>
          <w:rFonts w:ascii="Times New Roman" w:eastAsia="Calibri" w:hAnsi="Times New Roman" w:cs="Times New Roman"/>
          <w:bCs/>
          <w:sz w:val="24"/>
          <w:szCs w:val="24"/>
        </w:rPr>
        <w:t>Las y los dictaminadores coincidimos con el criterio y estimamos pertinente adecuar la Ley de Derechos Humanos del Estado de México, en congruencia con el criterio mencionado y advertimos que la iniciativa de decreto se inscribe en ese propósito y que busca privilegiar los derechos reconocidos en el artículo 1° de la Constitución Política de los Estados Unidos Mexicanos y en los Tratados Internacionales que México ha suscrito.</w:t>
      </w: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r w:rsidRPr="00B85540">
        <w:rPr>
          <w:rFonts w:ascii="Times New Roman" w:eastAsia="Calibri" w:hAnsi="Times New Roman" w:cs="Times New Roman"/>
          <w:bCs/>
          <w:sz w:val="24"/>
          <w:szCs w:val="24"/>
        </w:rPr>
        <w:t>En consecuencia, estamos de acuerdo en que se suprima de los requisitos para ser Presidente o Presidenta de la Comisión de Derechos Humanos, en los diversos supuestos el que sea mexicano por nacimiento.</w:t>
      </w:r>
    </w:p>
    <w:p w:rsidR="005E1C04" w:rsidRPr="00B85540" w:rsidRDefault="005E1C04" w:rsidP="002B00AE">
      <w:pPr>
        <w:spacing w:after="0" w:line="240" w:lineRule="auto"/>
        <w:contextualSpacing/>
        <w:jc w:val="both"/>
        <w:rPr>
          <w:rFonts w:ascii="Times New Roman" w:eastAsia="Calibri" w:hAnsi="Times New Roman" w:cs="Times New Roman"/>
          <w:bCs/>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Cs/>
          <w:sz w:val="24"/>
          <w:szCs w:val="24"/>
        </w:rPr>
        <w:t>Por las razones expuestas, advirtiendo la procedencia jurídica de la iniciativa y cumplidos los requisitos jurídicos de fondo y forma</w:t>
      </w:r>
      <w:r w:rsidRPr="00B85540">
        <w:rPr>
          <w:rFonts w:ascii="Times New Roman" w:eastAsia="Calibri" w:hAnsi="Times New Roman" w:cs="Times New Roman"/>
          <w:sz w:val="24"/>
          <w:szCs w:val="24"/>
        </w:rPr>
        <w:t>, nos permitimos concluir con los siguientes:</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RESOLUTIVOS</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lang w:val="x-none" w:eastAsia="x-none"/>
        </w:rPr>
      </w:pPr>
      <w:r w:rsidRPr="00B85540">
        <w:rPr>
          <w:rFonts w:ascii="Times New Roman" w:eastAsia="Calibri" w:hAnsi="Times New Roman" w:cs="Times New Roman"/>
          <w:b/>
          <w:sz w:val="24"/>
          <w:szCs w:val="24"/>
          <w:lang w:val="x-none" w:eastAsia="x-none"/>
        </w:rPr>
        <w:t>PRIMERO.-</w:t>
      </w:r>
      <w:r w:rsidRPr="00B85540">
        <w:rPr>
          <w:rFonts w:ascii="Times New Roman" w:eastAsia="Calibri" w:hAnsi="Times New Roman" w:cs="Times New Roman"/>
          <w:sz w:val="24"/>
          <w:szCs w:val="24"/>
          <w:lang w:val="x-none" w:eastAsia="x-none"/>
        </w:rPr>
        <w:t xml:space="preserve"> Es de aprobarse la Iniciativa con Proyecto de Decreto por el que se reforman los artículos 17, 23 y 25 de la Ley de la Comisión de Derechos Humanos del Estado de México, conforme al presente dictamen y el proyecto de decreto correspondiente.</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SEGUNDO.-</w:t>
      </w:r>
      <w:r w:rsidRPr="00B85540">
        <w:rPr>
          <w:rFonts w:ascii="Times New Roman" w:eastAsia="Calibri" w:hAnsi="Times New Roman" w:cs="Times New Roman"/>
          <w:sz w:val="24"/>
          <w:szCs w:val="24"/>
        </w:rPr>
        <w:t xml:space="preserve"> Previa discusión y en su caso, aprobación del pleno legislativo, expídase el Decreto que adjunto se acompaña. </w:t>
      </w: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p>
    <w:p w:rsidR="005E1C04" w:rsidRPr="00B85540" w:rsidRDefault="005E1C04" w:rsidP="002B00AE">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Dado en el Palacio del Poder Legislativo, en la ciudad de Toluca de Lerdo, capital del Estado de México, a los veintidós días del mes de julio del año dos mil veintiuno. </w:t>
      </w:r>
    </w:p>
    <w:p w:rsidR="002B00AE" w:rsidRPr="00B85540" w:rsidRDefault="002B00AE" w:rsidP="002B00AE">
      <w:pPr>
        <w:spacing w:after="0" w:line="240" w:lineRule="auto"/>
        <w:contextualSpacing/>
        <w:jc w:val="center"/>
        <w:rPr>
          <w:rFonts w:ascii="Times New Roman" w:eastAsia="Calibri" w:hAnsi="Times New Roman" w:cs="Times New Roman"/>
          <w:b/>
          <w:sz w:val="24"/>
          <w:szCs w:val="24"/>
        </w:rPr>
      </w:pP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COMISIÓN LEGISLATIVA DE DERECHOS HUMANOS</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PRESIDENTE</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JULIO ALFONSO HERNÁNDEZ RAMÍREZ</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9054"/>
      </w:tblGrid>
      <w:tr w:rsidR="005E1C04" w:rsidRPr="00B85540" w:rsidTr="00BC3073">
        <w:tc>
          <w:tcPr>
            <w:tcW w:w="9054"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PROSECRETARIO</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ALICIA MERCADO MORENO</w:t>
            </w:r>
          </w:p>
        </w:tc>
      </w:tr>
    </w:tbl>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MIEMBROS</w:t>
      </w:r>
    </w:p>
    <w:tbl>
      <w:tblPr>
        <w:tblW w:w="0" w:type="auto"/>
        <w:tblLook w:val="04A0" w:firstRow="1" w:lastRow="0" w:firstColumn="1" w:lastColumn="0" w:noHBand="0" w:noVBand="1"/>
      </w:tblPr>
      <w:tblGrid>
        <w:gridCol w:w="4527"/>
        <w:gridCol w:w="4527"/>
      </w:tblGrid>
      <w:tr w:rsidR="005E1C04" w:rsidRPr="00B85540" w:rsidTr="00BC3073">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XÓCHITL FLORES JIMÉNEZ</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p>
        </w:tc>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DIP. LIZBETH VELIZ DÍAZ </w:t>
            </w:r>
          </w:p>
        </w:tc>
      </w:tr>
      <w:tr w:rsidR="005E1C04" w:rsidRPr="00B85540" w:rsidTr="00BC3073">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MARÍA DE JESÚS GALICIA RAMOS</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p>
        </w:tc>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DIP. ÓSCAR GARCÍA ROSAS </w:t>
            </w:r>
          </w:p>
        </w:tc>
      </w:tr>
      <w:tr w:rsidR="005E1C04" w:rsidRPr="00B85540" w:rsidTr="00BC3073">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JUAN PABLO VILLAGÓMEZ SÁNCHEZ</w:t>
            </w:r>
          </w:p>
        </w:tc>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MARÍA LUISA MENDOZA MONDRAGÓN</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p>
        </w:tc>
      </w:tr>
      <w:tr w:rsidR="005E1C04" w:rsidRPr="00B85540" w:rsidTr="00BC3073">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JULIANA FELIPA ARIAS CALDERÓN</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p>
        </w:tc>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MÓNICA ANGÉLICA ÁLVAREZ NEMER</w:t>
            </w:r>
          </w:p>
        </w:tc>
      </w:tr>
      <w:tr w:rsidR="005E1C04" w:rsidRPr="00B85540" w:rsidTr="00BC3073">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OMAR ORTEGA ÁLVAREZ</w:t>
            </w:r>
          </w:p>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p>
        </w:tc>
        <w:tc>
          <w:tcPr>
            <w:tcW w:w="4527" w:type="dxa"/>
            <w:shd w:val="clear" w:color="auto" w:fill="auto"/>
          </w:tcPr>
          <w:p w:rsidR="005E1C04" w:rsidRPr="00B85540" w:rsidRDefault="005E1C04" w:rsidP="002B00AE">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lastRenderedPageBreak/>
              <w:t>DIP. SARA DOMÍNGUEZ ÁLVAREZ</w:t>
            </w:r>
          </w:p>
        </w:tc>
      </w:tr>
    </w:tbl>
    <w:p w:rsidR="005E1C04" w:rsidRPr="00B85540" w:rsidRDefault="005E1C04" w:rsidP="002B00AE">
      <w:pPr>
        <w:pStyle w:val="Sinespaciado"/>
        <w:jc w:val="both"/>
        <w:rPr>
          <w:rFonts w:ascii="Times New Roman" w:hAnsi="Times New Roman" w:cs="Times New Roman"/>
          <w:sz w:val="24"/>
          <w:szCs w:val="24"/>
        </w:rPr>
      </w:pPr>
    </w:p>
    <w:p w:rsidR="005E1C04" w:rsidRPr="00B85540" w:rsidRDefault="005E1C04" w:rsidP="002B00AE">
      <w:pPr>
        <w:pStyle w:val="Sinespaciado"/>
        <w:jc w:val="both"/>
        <w:rPr>
          <w:rFonts w:ascii="Times New Roman"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 xml:space="preserve">DECRETO NÚMERO </w:t>
      </w:r>
    </w:p>
    <w:p w:rsidR="005E1C04" w:rsidRPr="00B85540" w:rsidRDefault="005E1C04" w:rsidP="002B00AE">
      <w:pPr>
        <w:spacing w:after="0" w:line="240" w:lineRule="auto"/>
        <w:jc w:val="both"/>
        <w:rPr>
          <w:rFonts w:ascii="Times New Roman" w:hAnsi="Times New Roman" w:cs="Times New Roman"/>
          <w:b/>
          <w:sz w:val="24"/>
          <w:szCs w:val="24"/>
          <w:lang w:val="es-ES" w:eastAsia="es-ES"/>
        </w:rPr>
      </w:pPr>
      <w:r w:rsidRPr="00B85540">
        <w:rPr>
          <w:rFonts w:ascii="Times New Roman" w:hAnsi="Times New Roman" w:cs="Times New Roman"/>
          <w:b/>
          <w:sz w:val="24"/>
          <w:szCs w:val="24"/>
        </w:rPr>
        <w:t>LA H. “LX” LEGISLATURA DEL ESTADO DE MÉXICO</w:t>
      </w:r>
    </w:p>
    <w:p w:rsidR="005E1C04" w:rsidRPr="00B85540" w:rsidRDefault="005E1C04" w:rsidP="002B00AE">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DECRETA:</w:t>
      </w:r>
    </w:p>
    <w:p w:rsidR="005E1C04" w:rsidRPr="00B85540" w:rsidRDefault="005E1C04" w:rsidP="002B00AE">
      <w:pPr>
        <w:spacing w:after="0" w:line="240" w:lineRule="auto"/>
        <w:jc w:val="both"/>
        <w:rPr>
          <w:rFonts w:ascii="Times New Roman" w:hAnsi="Times New Roman" w:cs="Times New Roman"/>
          <w:b/>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 xml:space="preserve">ARTÍCULO ÚNICO.- </w:t>
      </w:r>
      <w:r w:rsidRPr="00B85540">
        <w:rPr>
          <w:rFonts w:ascii="Times New Roman" w:hAnsi="Times New Roman" w:cs="Times New Roman"/>
          <w:sz w:val="24"/>
          <w:szCs w:val="24"/>
        </w:rPr>
        <w:t xml:space="preserve">Se </w:t>
      </w:r>
      <w:r w:rsidRPr="00B85540">
        <w:rPr>
          <w:rFonts w:ascii="Times New Roman" w:hAnsi="Times New Roman" w:cs="Times New Roman"/>
          <w:bCs/>
          <w:sz w:val="24"/>
          <w:szCs w:val="24"/>
        </w:rPr>
        <w:t>reforma</w:t>
      </w:r>
      <w:r w:rsidRPr="00B85540">
        <w:rPr>
          <w:rFonts w:ascii="Times New Roman" w:hAnsi="Times New Roman" w:cs="Times New Roman"/>
          <w:b/>
          <w:sz w:val="24"/>
          <w:szCs w:val="24"/>
        </w:rPr>
        <w:t xml:space="preserve"> </w:t>
      </w:r>
      <w:r w:rsidRPr="00B85540">
        <w:rPr>
          <w:rFonts w:ascii="Times New Roman" w:hAnsi="Times New Roman" w:cs="Times New Roman"/>
          <w:sz w:val="24"/>
          <w:szCs w:val="24"/>
        </w:rPr>
        <w:t xml:space="preserve">la fracción I del artículo 17, la fracción I del artículo 23, y la fracción I del artículo 25 de la Ley de la Comisión de Derechos Humanos del  Estado de México, para quedar como sigue: </w:t>
      </w:r>
    </w:p>
    <w:p w:rsidR="005E1C04" w:rsidRPr="00B85540" w:rsidRDefault="005E1C04" w:rsidP="002B00AE">
      <w:pPr>
        <w:spacing w:after="0" w:line="240" w:lineRule="auto"/>
        <w:jc w:val="both"/>
        <w:rPr>
          <w:rFonts w:ascii="Times New Roman"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Artículo 17.</w:t>
      </w:r>
      <w:proofErr w:type="gramStart"/>
      <w:r w:rsidRPr="00B85540">
        <w:rPr>
          <w:rFonts w:ascii="Times New Roman" w:hAnsi="Times New Roman" w:cs="Times New Roman"/>
          <w:b/>
          <w:sz w:val="24"/>
          <w:szCs w:val="24"/>
        </w:rPr>
        <w:t xml:space="preserve">- </w:t>
      </w:r>
      <w:r w:rsidRPr="00B85540">
        <w:rPr>
          <w:rFonts w:ascii="Times New Roman" w:hAnsi="Times New Roman" w:cs="Times New Roman"/>
          <w:bCs/>
          <w:sz w:val="24"/>
          <w:szCs w:val="24"/>
        </w:rPr>
        <w:t>…</w:t>
      </w:r>
      <w:proofErr w:type="gramEnd"/>
    </w:p>
    <w:p w:rsidR="005E1C04" w:rsidRPr="00B85540" w:rsidRDefault="005E1C04" w:rsidP="002B00AE">
      <w:pPr>
        <w:spacing w:after="0" w:line="240" w:lineRule="auto"/>
        <w:jc w:val="both"/>
        <w:rPr>
          <w:rFonts w:ascii="Times New Roman" w:hAnsi="Times New Roman" w:cs="Times New Roman"/>
          <w:b/>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I.</w:t>
      </w:r>
      <w:r w:rsidRPr="00B85540">
        <w:rPr>
          <w:rFonts w:ascii="Times New Roman" w:hAnsi="Times New Roman" w:cs="Times New Roman"/>
          <w:sz w:val="24"/>
          <w:szCs w:val="24"/>
        </w:rPr>
        <w:t xml:space="preserve"> Ser mexicano en pleno goce y ejercicio de sus derechos políticos y civiles; </w:t>
      </w:r>
    </w:p>
    <w:p w:rsidR="005E1C04" w:rsidRPr="00B85540" w:rsidRDefault="005E1C04" w:rsidP="002B00AE">
      <w:pPr>
        <w:spacing w:after="0" w:line="240" w:lineRule="auto"/>
        <w:jc w:val="both"/>
        <w:rPr>
          <w:rFonts w:ascii="Times New Roman"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II.</w:t>
      </w:r>
      <w:r w:rsidRPr="00B85540">
        <w:rPr>
          <w:rFonts w:ascii="Times New Roman" w:hAnsi="Times New Roman" w:cs="Times New Roman"/>
          <w:sz w:val="24"/>
          <w:szCs w:val="24"/>
        </w:rPr>
        <w:t xml:space="preserve"> a </w:t>
      </w:r>
      <w:r w:rsidRPr="00B85540">
        <w:rPr>
          <w:rFonts w:ascii="Times New Roman" w:hAnsi="Times New Roman" w:cs="Times New Roman"/>
          <w:b/>
          <w:bCs/>
          <w:sz w:val="24"/>
          <w:szCs w:val="24"/>
        </w:rPr>
        <w:t>IX.</w:t>
      </w:r>
      <w:r w:rsidRPr="00B85540">
        <w:rPr>
          <w:rFonts w:ascii="Times New Roman" w:hAnsi="Times New Roman" w:cs="Times New Roman"/>
          <w:sz w:val="24"/>
          <w:szCs w:val="24"/>
        </w:rPr>
        <w:t xml:space="preserve"> .…</w:t>
      </w:r>
    </w:p>
    <w:p w:rsidR="005E1C04" w:rsidRPr="00B85540" w:rsidRDefault="005E1C04" w:rsidP="002B00AE">
      <w:pPr>
        <w:spacing w:after="0" w:line="240" w:lineRule="auto"/>
        <w:jc w:val="both"/>
        <w:rPr>
          <w:rFonts w:ascii="Times New Roman"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bCs/>
          <w:sz w:val="24"/>
          <w:szCs w:val="24"/>
        </w:rPr>
      </w:pPr>
      <w:r w:rsidRPr="00B85540">
        <w:rPr>
          <w:rFonts w:ascii="Times New Roman" w:hAnsi="Times New Roman" w:cs="Times New Roman"/>
          <w:b/>
          <w:sz w:val="24"/>
          <w:szCs w:val="24"/>
        </w:rPr>
        <w:t>Artículo 23.</w:t>
      </w:r>
      <w:proofErr w:type="gramStart"/>
      <w:r w:rsidRPr="00B85540">
        <w:rPr>
          <w:rFonts w:ascii="Times New Roman" w:hAnsi="Times New Roman" w:cs="Times New Roman"/>
          <w:b/>
          <w:sz w:val="24"/>
          <w:szCs w:val="24"/>
        </w:rPr>
        <w:t xml:space="preserve">- </w:t>
      </w:r>
      <w:r w:rsidRPr="00B85540">
        <w:rPr>
          <w:rFonts w:ascii="Times New Roman" w:hAnsi="Times New Roman" w:cs="Times New Roman"/>
          <w:bCs/>
          <w:sz w:val="24"/>
          <w:szCs w:val="24"/>
        </w:rPr>
        <w:t>…</w:t>
      </w:r>
      <w:proofErr w:type="gramEnd"/>
    </w:p>
    <w:p w:rsidR="005E1C04" w:rsidRPr="00B85540" w:rsidRDefault="005E1C04" w:rsidP="002B00AE">
      <w:pPr>
        <w:spacing w:after="0" w:line="240" w:lineRule="auto"/>
        <w:jc w:val="both"/>
        <w:rPr>
          <w:rFonts w:ascii="Times New Roman" w:hAnsi="Times New Roman" w:cs="Times New Roman"/>
          <w:b/>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I.</w:t>
      </w:r>
      <w:r w:rsidRPr="00B85540">
        <w:rPr>
          <w:rFonts w:ascii="Times New Roman" w:hAnsi="Times New Roman" w:cs="Times New Roman"/>
          <w:sz w:val="24"/>
          <w:szCs w:val="24"/>
        </w:rPr>
        <w:t xml:space="preserve"> Ser mexicano en pleno goce y ejercicio de sus derechos políticos y civiles; </w:t>
      </w:r>
    </w:p>
    <w:p w:rsidR="005E1C04" w:rsidRPr="00B85540" w:rsidRDefault="005E1C04" w:rsidP="002B00AE">
      <w:pPr>
        <w:spacing w:after="0" w:line="240" w:lineRule="auto"/>
        <w:jc w:val="both"/>
        <w:rPr>
          <w:rFonts w:ascii="Times New Roman"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II.</w:t>
      </w:r>
      <w:r w:rsidRPr="00B85540">
        <w:rPr>
          <w:rFonts w:ascii="Times New Roman" w:hAnsi="Times New Roman" w:cs="Times New Roman"/>
          <w:sz w:val="24"/>
          <w:szCs w:val="24"/>
        </w:rPr>
        <w:t xml:space="preserve"> a </w:t>
      </w:r>
      <w:r w:rsidRPr="00B85540">
        <w:rPr>
          <w:rFonts w:ascii="Times New Roman" w:hAnsi="Times New Roman" w:cs="Times New Roman"/>
          <w:b/>
          <w:bCs/>
          <w:sz w:val="24"/>
          <w:szCs w:val="24"/>
        </w:rPr>
        <w:t>VII.</w:t>
      </w:r>
      <w:r w:rsidRPr="00B85540">
        <w:rPr>
          <w:rFonts w:ascii="Times New Roman" w:hAnsi="Times New Roman" w:cs="Times New Roman"/>
          <w:sz w:val="24"/>
          <w:szCs w:val="24"/>
        </w:rPr>
        <w:t xml:space="preserve"> … </w:t>
      </w:r>
    </w:p>
    <w:p w:rsidR="005E1C04" w:rsidRPr="00B85540" w:rsidRDefault="005E1C04" w:rsidP="002B00AE">
      <w:pPr>
        <w:spacing w:after="0" w:line="240" w:lineRule="auto"/>
        <w:jc w:val="both"/>
        <w:rPr>
          <w:rFonts w:ascii="Times New Roman"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bCs/>
          <w:sz w:val="24"/>
          <w:szCs w:val="24"/>
        </w:rPr>
      </w:pPr>
      <w:r w:rsidRPr="00B85540">
        <w:rPr>
          <w:rFonts w:ascii="Times New Roman" w:hAnsi="Times New Roman" w:cs="Times New Roman"/>
          <w:b/>
          <w:sz w:val="24"/>
          <w:szCs w:val="24"/>
        </w:rPr>
        <w:t>Artículo 25.</w:t>
      </w:r>
      <w:proofErr w:type="gramStart"/>
      <w:r w:rsidRPr="00B85540">
        <w:rPr>
          <w:rFonts w:ascii="Times New Roman" w:hAnsi="Times New Roman" w:cs="Times New Roman"/>
          <w:b/>
          <w:sz w:val="24"/>
          <w:szCs w:val="24"/>
        </w:rPr>
        <w:t xml:space="preserve">- </w:t>
      </w:r>
      <w:r w:rsidRPr="00B85540">
        <w:rPr>
          <w:rFonts w:ascii="Times New Roman" w:hAnsi="Times New Roman" w:cs="Times New Roman"/>
          <w:bCs/>
          <w:sz w:val="24"/>
          <w:szCs w:val="24"/>
        </w:rPr>
        <w:t>…</w:t>
      </w:r>
      <w:proofErr w:type="gramEnd"/>
    </w:p>
    <w:p w:rsidR="005E1C04" w:rsidRPr="00B85540" w:rsidRDefault="005E1C04" w:rsidP="002B00AE">
      <w:pPr>
        <w:spacing w:after="0" w:line="240" w:lineRule="auto"/>
        <w:jc w:val="both"/>
        <w:rPr>
          <w:rFonts w:ascii="Times New Roman" w:hAnsi="Times New Roman" w:cs="Times New Roman"/>
          <w:b/>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I.</w:t>
      </w:r>
      <w:r w:rsidRPr="00B85540">
        <w:rPr>
          <w:rFonts w:ascii="Times New Roman" w:hAnsi="Times New Roman" w:cs="Times New Roman"/>
          <w:sz w:val="24"/>
          <w:szCs w:val="24"/>
        </w:rPr>
        <w:t xml:space="preserve"> Ser mexicano en pleno goce y ejercicio de sus derechos políticos y civiles;</w:t>
      </w:r>
    </w:p>
    <w:p w:rsidR="005E1C04" w:rsidRPr="00B85540" w:rsidRDefault="005E1C04" w:rsidP="002B00AE">
      <w:pPr>
        <w:spacing w:after="0" w:line="240" w:lineRule="auto"/>
        <w:jc w:val="both"/>
        <w:rPr>
          <w:rFonts w:ascii="Times New Roman"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II.</w:t>
      </w:r>
      <w:r w:rsidRPr="00B85540">
        <w:rPr>
          <w:rFonts w:ascii="Times New Roman" w:hAnsi="Times New Roman" w:cs="Times New Roman"/>
          <w:sz w:val="24"/>
          <w:szCs w:val="24"/>
        </w:rPr>
        <w:t xml:space="preserve"> a </w:t>
      </w:r>
      <w:r w:rsidRPr="00B85540">
        <w:rPr>
          <w:rFonts w:ascii="Times New Roman" w:hAnsi="Times New Roman" w:cs="Times New Roman"/>
          <w:b/>
          <w:bCs/>
          <w:sz w:val="24"/>
          <w:szCs w:val="24"/>
        </w:rPr>
        <w:t>IX.</w:t>
      </w:r>
      <w:r w:rsidRPr="00B85540">
        <w:rPr>
          <w:rFonts w:ascii="Times New Roman" w:hAnsi="Times New Roman" w:cs="Times New Roman"/>
          <w:sz w:val="24"/>
          <w:szCs w:val="24"/>
        </w:rPr>
        <w:t xml:space="preserve"> …</w:t>
      </w:r>
    </w:p>
    <w:p w:rsidR="005E1C04" w:rsidRPr="00B85540" w:rsidRDefault="005E1C04" w:rsidP="002B00AE">
      <w:pPr>
        <w:spacing w:after="0" w:line="240" w:lineRule="auto"/>
        <w:jc w:val="center"/>
        <w:rPr>
          <w:rFonts w:ascii="Times New Roman" w:eastAsia="Arial" w:hAnsi="Times New Roman" w:cs="Times New Roman"/>
          <w:b/>
          <w:sz w:val="24"/>
          <w:szCs w:val="24"/>
        </w:rPr>
      </w:pPr>
    </w:p>
    <w:p w:rsidR="005E1C04" w:rsidRPr="00B85540" w:rsidRDefault="005E1C04" w:rsidP="002B00AE">
      <w:pPr>
        <w:spacing w:after="0" w:line="240" w:lineRule="auto"/>
        <w:jc w:val="center"/>
        <w:rPr>
          <w:rFonts w:ascii="Times New Roman" w:eastAsia="Arial" w:hAnsi="Times New Roman" w:cs="Times New Roman"/>
          <w:b/>
          <w:sz w:val="24"/>
          <w:szCs w:val="24"/>
          <w:lang w:val="en-US"/>
        </w:rPr>
      </w:pPr>
      <w:r w:rsidRPr="00B85540">
        <w:rPr>
          <w:rFonts w:ascii="Times New Roman" w:eastAsia="Arial" w:hAnsi="Times New Roman" w:cs="Times New Roman"/>
          <w:b/>
          <w:sz w:val="24"/>
          <w:szCs w:val="24"/>
          <w:lang w:val="en-US"/>
        </w:rPr>
        <w:t>T R A N S I T O R I O S</w:t>
      </w:r>
    </w:p>
    <w:p w:rsidR="005E1C04" w:rsidRPr="00B85540" w:rsidRDefault="005E1C04" w:rsidP="002B00AE">
      <w:pPr>
        <w:spacing w:after="0" w:line="240" w:lineRule="auto"/>
        <w:jc w:val="center"/>
        <w:rPr>
          <w:rFonts w:ascii="Times New Roman" w:eastAsia="Arial" w:hAnsi="Times New Roman" w:cs="Times New Roman"/>
          <w:b/>
          <w:sz w:val="24"/>
          <w:szCs w:val="24"/>
          <w:lang w:val="en-US"/>
        </w:rPr>
      </w:pPr>
    </w:p>
    <w:p w:rsidR="005E1C04" w:rsidRPr="00B85540" w:rsidRDefault="005E1C04" w:rsidP="002B00AE">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PRIMERO.- </w:t>
      </w:r>
      <w:r w:rsidRPr="00B85540">
        <w:rPr>
          <w:rFonts w:ascii="Times New Roman" w:eastAsia="Arial" w:hAnsi="Times New Roman" w:cs="Times New Roman"/>
          <w:sz w:val="24"/>
          <w:szCs w:val="24"/>
        </w:rPr>
        <w:t>Publíquese el presente Decreto en el Periódico Oficial “Gaceta del Gobierno”.</w:t>
      </w:r>
    </w:p>
    <w:p w:rsidR="005E1C04" w:rsidRPr="00B85540" w:rsidRDefault="005E1C04" w:rsidP="002B00AE">
      <w:pPr>
        <w:spacing w:after="0" w:line="240" w:lineRule="auto"/>
        <w:jc w:val="both"/>
        <w:rPr>
          <w:rFonts w:ascii="Times New Roman" w:eastAsia="Arial" w:hAnsi="Times New Roman" w:cs="Times New Roman"/>
          <w:sz w:val="24"/>
          <w:szCs w:val="24"/>
        </w:rPr>
      </w:pPr>
    </w:p>
    <w:p w:rsidR="005E1C04" w:rsidRPr="00B85540" w:rsidRDefault="005E1C04" w:rsidP="002B00AE">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ARTÍCULO SEGUNDO.-</w:t>
      </w:r>
      <w:r w:rsidRPr="00B85540">
        <w:rPr>
          <w:rFonts w:ascii="Times New Roman" w:eastAsia="Arial" w:hAnsi="Times New Roman" w:cs="Times New Roman"/>
          <w:sz w:val="24"/>
          <w:szCs w:val="24"/>
        </w:rPr>
        <w:t xml:space="preserve"> El presente Decreto entrará en vigor al día siguiente de su publicación en el Periódico Oficial “Gaceta del Gobierno”.</w:t>
      </w:r>
    </w:p>
    <w:p w:rsidR="005E1C04" w:rsidRPr="00B85540" w:rsidRDefault="005E1C04" w:rsidP="002B00AE">
      <w:pPr>
        <w:spacing w:after="0" w:line="240" w:lineRule="auto"/>
        <w:jc w:val="both"/>
        <w:rPr>
          <w:rFonts w:ascii="Times New Roman" w:eastAsia="Arial" w:hAnsi="Times New Roman" w:cs="Times New Roman"/>
          <w:sz w:val="24"/>
          <w:szCs w:val="24"/>
        </w:rPr>
      </w:pPr>
    </w:p>
    <w:p w:rsidR="005E1C04" w:rsidRPr="00B85540" w:rsidRDefault="005E1C04" w:rsidP="002B00AE">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Lo tendrá entendido el Gobernador del Estado, haciendo que se publique y se cumpla.</w:t>
      </w:r>
    </w:p>
    <w:p w:rsidR="005E1C04" w:rsidRPr="00B85540" w:rsidRDefault="005E1C04" w:rsidP="002B00AE">
      <w:pPr>
        <w:spacing w:after="0" w:line="240" w:lineRule="auto"/>
        <w:jc w:val="both"/>
        <w:rPr>
          <w:rFonts w:ascii="Times New Roman" w:hAnsi="Times New Roman" w:cs="Times New Roman"/>
          <w:sz w:val="24"/>
          <w:szCs w:val="24"/>
        </w:rPr>
      </w:pPr>
    </w:p>
    <w:p w:rsidR="005E1C04" w:rsidRPr="00B85540" w:rsidRDefault="005E1C04" w:rsidP="002B00AE">
      <w:pPr>
        <w:spacing w:after="0" w:line="240" w:lineRule="auto"/>
        <w:contextualSpacing/>
        <w:jc w:val="both"/>
        <w:rPr>
          <w:rFonts w:ascii="Times New Roman" w:hAnsi="Times New Roman" w:cs="Times New Roman"/>
          <w:sz w:val="24"/>
          <w:szCs w:val="24"/>
        </w:rPr>
      </w:pPr>
      <w:r w:rsidRPr="00B85540">
        <w:rPr>
          <w:rFonts w:ascii="Times New Roman" w:hAnsi="Times New Roman" w:cs="Times New Roman"/>
          <w:sz w:val="24"/>
          <w:szCs w:val="24"/>
        </w:rPr>
        <w:t xml:space="preserve">Dado en el Palacio del Poder Legislativo, en la ciudad de Toluca de Lerdo, capital del Estado de México, a los veintisiete días del mes de julio del año dos mil veintiuno </w:t>
      </w:r>
    </w:p>
    <w:p w:rsidR="005E1C04" w:rsidRPr="00B85540" w:rsidRDefault="005E1C04" w:rsidP="002B00AE">
      <w:pPr>
        <w:spacing w:after="0" w:line="240" w:lineRule="auto"/>
        <w:jc w:val="center"/>
        <w:rPr>
          <w:rFonts w:ascii="Times New Roman" w:eastAsia="Arial" w:hAnsi="Times New Roman" w:cs="Times New Roman"/>
          <w:sz w:val="24"/>
          <w:szCs w:val="24"/>
        </w:rPr>
      </w:pPr>
    </w:p>
    <w:p w:rsidR="005E1C04" w:rsidRPr="00B85540" w:rsidRDefault="005E1C04" w:rsidP="002B00AE">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PRESIDENTE</w:t>
      </w:r>
    </w:p>
    <w:p w:rsidR="005E1C04" w:rsidRPr="00B85540" w:rsidRDefault="005E1C04" w:rsidP="002B00AE">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VALENTÍN GONZÁLEZ BAUTISTA</w:t>
      </w:r>
    </w:p>
    <w:p w:rsidR="005E1C04" w:rsidRPr="00B85540" w:rsidRDefault="005E1C04" w:rsidP="002B00AE">
      <w:pPr>
        <w:spacing w:after="0" w:line="240" w:lineRule="auto"/>
        <w:jc w:val="center"/>
        <w:rPr>
          <w:rFonts w:ascii="Times New Roman" w:hAnsi="Times New Roman" w:cs="Times New Roman"/>
          <w:b/>
          <w:sz w:val="24"/>
          <w:szCs w:val="24"/>
        </w:rPr>
      </w:pPr>
    </w:p>
    <w:p w:rsidR="005E1C04" w:rsidRPr="00B85540" w:rsidRDefault="005E1C04" w:rsidP="002B00AE">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SECRETARIOS</w:t>
      </w:r>
    </w:p>
    <w:p w:rsidR="005E1C04" w:rsidRPr="00B85540" w:rsidRDefault="005E1C04" w:rsidP="002B00AE">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ÓSCAR GARCÍA ROSAS</w:t>
      </w:r>
    </w:p>
    <w:p w:rsidR="004A5FB3" w:rsidRPr="00B85540" w:rsidRDefault="004A5FB3" w:rsidP="002B00AE">
      <w:pPr>
        <w:spacing w:after="0" w:line="240"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3969"/>
        <w:gridCol w:w="567"/>
        <w:gridCol w:w="3969"/>
      </w:tblGrid>
      <w:tr w:rsidR="005E1C04" w:rsidRPr="00B85540" w:rsidTr="00BC3073">
        <w:trPr>
          <w:jc w:val="center"/>
        </w:trPr>
        <w:tc>
          <w:tcPr>
            <w:tcW w:w="3969" w:type="dxa"/>
            <w:shd w:val="clear" w:color="auto" w:fill="auto"/>
          </w:tcPr>
          <w:p w:rsidR="005E1C04" w:rsidRPr="00B85540" w:rsidRDefault="005E1C04" w:rsidP="002B00AE">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lastRenderedPageBreak/>
              <w:t>DIP. ARACELI CASASOLA SALAZAR</w:t>
            </w:r>
          </w:p>
          <w:p w:rsidR="005E1C04" w:rsidRPr="00B85540" w:rsidRDefault="005E1C04" w:rsidP="002B00AE">
            <w:pPr>
              <w:spacing w:after="0" w:line="240" w:lineRule="auto"/>
              <w:jc w:val="center"/>
              <w:rPr>
                <w:rFonts w:ascii="Times New Roman" w:hAnsi="Times New Roman" w:cs="Times New Roman"/>
                <w:b/>
                <w:sz w:val="24"/>
                <w:szCs w:val="24"/>
              </w:rPr>
            </w:pPr>
          </w:p>
        </w:tc>
        <w:tc>
          <w:tcPr>
            <w:tcW w:w="567" w:type="dxa"/>
            <w:shd w:val="clear" w:color="auto" w:fill="auto"/>
          </w:tcPr>
          <w:p w:rsidR="005E1C04" w:rsidRPr="00B85540" w:rsidRDefault="005E1C04" w:rsidP="002B00AE">
            <w:pPr>
              <w:spacing w:after="0" w:line="240" w:lineRule="auto"/>
              <w:jc w:val="center"/>
              <w:rPr>
                <w:rFonts w:ascii="Times New Roman" w:hAnsi="Times New Roman" w:cs="Times New Roman"/>
                <w:b/>
                <w:sz w:val="24"/>
                <w:szCs w:val="24"/>
              </w:rPr>
            </w:pPr>
          </w:p>
        </w:tc>
        <w:tc>
          <w:tcPr>
            <w:tcW w:w="3969" w:type="dxa"/>
            <w:shd w:val="clear" w:color="auto" w:fill="auto"/>
          </w:tcPr>
          <w:p w:rsidR="005E1C04" w:rsidRPr="00B85540" w:rsidRDefault="005E1C04" w:rsidP="002B00AE">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ROSA MARÍA PINEDA CAMPOS</w:t>
            </w:r>
          </w:p>
          <w:p w:rsidR="005E1C04" w:rsidRPr="00B85540" w:rsidRDefault="005E1C04" w:rsidP="002B00AE">
            <w:pPr>
              <w:spacing w:after="0" w:line="240" w:lineRule="auto"/>
              <w:jc w:val="center"/>
              <w:rPr>
                <w:rFonts w:ascii="Times New Roman" w:hAnsi="Times New Roman" w:cs="Times New Roman"/>
                <w:b/>
                <w:sz w:val="24"/>
                <w:szCs w:val="24"/>
              </w:rPr>
            </w:pPr>
          </w:p>
        </w:tc>
      </w:tr>
    </w:tbl>
    <w:p w:rsidR="005E1C04" w:rsidRPr="00B85540" w:rsidRDefault="005E1C04" w:rsidP="002B00AE">
      <w:pPr>
        <w:pStyle w:val="Sinespaciado"/>
        <w:jc w:val="both"/>
        <w:rPr>
          <w:rFonts w:ascii="Times New Roman" w:hAnsi="Times New Roman" w:cs="Times New Roman"/>
          <w:sz w:val="24"/>
          <w:szCs w:val="24"/>
        </w:rPr>
      </w:pPr>
    </w:p>
    <w:p w:rsidR="005E1C04" w:rsidRPr="00B85540" w:rsidRDefault="005E1C04"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4A5FB3" w:rsidRPr="00B85540" w:rsidRDefault="004A5FB3" w:rsidP="0016582C">
      <w:pPr>
        <w:spacing w:after="0" w:line="240" w:lineRule="auto"/>
        <w:jc w:val="both"/>
        <w:rPr>
          <w:rFonts w:ascii="Times New Roman" w:hAnsi="Times New Roman" w:cs="Times New Roman"/>
          <w:b/>
          <w:sz w:val="24"/>
          <w:szCs w:val="24"/>
        </w:rPr>
      </w:pPr>
    </w:p>
    <w:p w:rsidR="00AC6F1F"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Leído el dictamen por sus antecedentes pido a quienes estén por su turno a discusión se sirvan levantar la mano.</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La propuesta ha sido aprobada por unanimidad de votos.</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Abro la discusión en lo general, y consulto a las diputadas y los diputados si desean hacer uso de la palabra.</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Para recabar la votación en lo general, solicito a la Secretaría abra el sistema de votación hasta por 2 minutos, sí alguien desea separar algún artículo en lo particular sírvanse manifestarlo.</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w:t>
      </w:r>
      <w:r w:rsidR="003C48DF" w:rsidRPr="00B85540">
        <w:rPr>
          <w:rFonts w:ascii="Times New Roman" w:hAnsi="Times New Roman" w:cs="Times New Roman"/>
          <w:sz w:val="24"/>
          <w:szCs w:val="24"/>
        </w:rPr>
        <w:t>Á</w:t>
      </w:r>
      <w:r w:rsidR="00AC6F1F" w:rsidRPr="00B85540">
        <w:rPr>
          <w:rFonts w:ascii="Times New Roman" w:hAnsi="Times New Roman" w:cs="Times New Roman"/>
          <w:sz w:val="24"/>
          <w:szCs w:val="24"/>
        </w:rPr>
        <w:t>brase el sistema de votación hasta por 2 minutos.</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Presidente el dictamen y el proyecto de decreto han sido aprobados en lo general por unanimidad de votos.</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Se tienen por aprobados en lo general, el dictamen y el proyecto de decreto, se declara también su aprobación en lo particular.</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Consecuente con el punto número 4, el diputado Juan Maccise leerá el acuerdo y la convocatoria para sustanciar el procedimiento establecido en la Ley de Derechos Humanos del Estado de México para elegir o reelegir Presidenta, Presidente de la Comisión de Derechos Humanos en el Estado de México.</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Adelante diputado.</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DIP. JUAN MACCISE NAIME.</w:t>
      </w:r>
      <w:r w:rsidRPr="00B85540">
        <w:rPr>
          <w:rFonts w:ascii="Times New Roman" w:hAnsi="Times New Roman" w:cs="Times New Roman"/>
          <w:sz w:val="24"/>
          <w:szCs w:val="24"/>
        </w:rPr>
        <w:t xml:space="preserve"> Con su permiso Presidente.</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right"/>
        <w:rPr>
          <w:rFonts w:ascii="Times New Roman" w:hAnsi="Times New Roman" w:cs="Times New Roman"/>
          <w:sz w:val="24"/>
          <w:szCs w:val="24"/>
        </w:rPr>
      </w:pPr>
      <w:r w:rsidRPr="00B85540">
        <w:rPr>
          <w:rFonts w:ascii="Times New Roman" w:hAnsi="Times New Roman" w:cs="Times New Roman"/>
          <w:sz w:val="24"/>
          <w:szCs w:val="24"/>
        </w:rPr>
        <w:t>Toluca de Lerdo, México a 27 de julio de 2021.</w:t>
      </w:r>
    </w:p>
    <w:p w:rsidR="00AC6F1F" w:rsidRPr="00B85540" w:rsidRDefault="00AC6F1F" w:rsidP="0016582C">
      <w:pPr>
        <w:pStyle w:val="Sinespaciado"/>
        <w:rPr>
          <w:rFonts w:ascii="Times New Roman" w:hAnsi="Times New Roman" w:cs="Times New Roman"/>
          <w:sz w:val="24"/>
          <w:szCs w:val="24"/>
        </w:rPr>
      </w:pPr>
      <w:r w:rsidRPr="00B85540">
        <w:rPr>
          <w:rFonts w:ascii="Times New Roman" w:hAnsi="Times New Roman" w:cs="Times New Roman"/>
          <w:sz w:val="24"/>
          <w:szCs w:val="24"/>
        </w:rPr>
        <w:t>DIP. VALENTÍN GONZÁLEZ BAUTISTA</w:t>
      </w:r>
    </w:p>
    <w:p w:rsidR="00AC6F1F" w:rsidRPr="00B85540" w:rsidRDefault="00AC6F1F" w:rsidP="0016582C">
      <w:pPr>
        <w:pStyle w:val="Sinespaciado"/>
        <w:rPr>
          <w:rFonts w:ascii="Times New Roman" w:hAnsi="Times New Roman" w:cs="Times New Roman"/>
          <w:sz w:val="24"/>
          <w:szCs w:val="24"/>
        </w:rPr>
      </w:pPr>
      <w:r w:rsidRPr="00B85540">
        <w:rPr>
          <w:rFonts w:ascii="Times New Roman" w:hAnsi="Times New Roman" w:cs="Times New Roman"/>
          <w:sz w:val="24"/>
          <w:szCs w:val="24"/>
        </w:rPr>
        <w:t>PRESIDENTE DE LA LX LEGISLATURA DEL</w:t>
      </w:r>
    </w:p>
    <w:p w:rsidR="00AC6F1F" w:rsidRPr="00B85540" w:rsidRDefault="00AC6F1F" w:rsidP="0016582C">
      <w:pPr>
        <w:pStyle w:val="Sinespaciado"/>
        <w:rPr>
          <w:rFonts w:ascii="Times New Roman" w:hAnsi="Times New Roman" w:cs="Times New Roman"/>
          <w:sz w:val="24"/>
          <w:szCs w:val="24"/>
        </w:rPr>
      </w:pPr>
      <w:r w:rsidRPr="00B85540">
        <w:rPr>
          <w:rFonts w:ascii="Times New Roman" w:hAnsi="Times New Roman" w:cs="Times New Roman"/>
          <w:sz w:val="24"/>
          <w:szCs w:val="24"/>
        </w:rPr>
        <w:t>ESTADO DE MÉXICO</w:t>
      </w:r>
    </w:p>
    <w:p w:rsidR="00AC6F1F" w:rsidRPr="00B85540" w:rsidRDefault="00AC6F1F" w:rsidP="0016582C">
      <w:pPr>
        <w:pStyle w:val="Sinespaciado"/>
        <w:rPr>
          <w:rFonts w:ascii="Times New Roman" w:hAnsi="Times New Roman" w:cs="Times New Roman"/>
          <w:sz w:val="24"/>
          <w:szCs w:val="24"/>
        </w:rPr>
      </w:pPr>
      <w:r w:rsidRPr="00B85540">
        <w:rPr>
          <w:rFonts w:ascii="Times New Roman" w:hAnsi="Times New Roman" w:cs="Times New Roman"/>
          <w:sz w:val="24"/>
          <w:szCs w:val="24"/>
        </w:rPr>
        <w:t>PRESENTE</w:t>
      </w:r>
    </w:p>
    <w:p w:rsidR="00502B52" w:rsidRPr="00B85540" w:rsidRDefault="00502B52" w:rsidP="0016582C">
      <w:pPr>
        <w:pStyle w:val="Sinespaciado"/>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Los integrantes de la Junta de Coordinación Política, representantes de los Grupos Parlamentarios de la LX Legislatura nos permitimos someter a la consideración de la Soberanía Popular para atender lo dispuesto en la Constitución Política del Estado Libre y Soberano de México y en las leyes correspondientes lo siguiente:</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B623F7">
      <w:pPr>
        <w:pStyle w:val="Prrafodelista"/>
        <w:numPr>
          <w:ilvl w:val="0"/>
          <w:numId w:val="1"/>
        </w:numPr>
        <w:spacing w:after="0" w:line="240" w:lineRule="auto"/>
        <w:ind w:left="0" w:firstLine="705"/>
        <w:jc w:val="both"/>
        <w:rPr>
          <w:rFonts w:ascii="Times New Roman" w:hAnsi="Times New Roman" w:cs="Times New Roman"/>
          <w:sz w:val="24"/>
          <w:szCs w:val="24"/>
        </w:rPr>
      </w:pPr>
      <w:r w:rsidRPr="00B85540">
        <w:rPr>
          <w:rFonts w:ascii="Times New Roman" w:hAnsi="Times New Roman" w:cs="Times New Roman"/>
          <w:sz w:val="24"/>
          <w:szCs w:val="24"/>
        </w:rPr>
        <w:t>Acuerdo para emitir convocatoria en relación con el nombramiento del Titular de la Comisión Estatal de Derechos Humanos.</w:t>
      </w:r>
    </w:p>
    <w:p w:rsidR="00502B52" w:rsidRPr="00B85540" w:rsidRDefault="00502B52" w:rsidP="00502B52">
      <w:pPr>
        <w:pStyle w:val="Prrafodelista"/>
        <w:spacing w:after="0" w:line="240" w:lineRule="auto"/>
        <w:ind w:left="705"/>
        <w:jc w:val="both"/>
        <w:rPr>
          <w:rFonts w:ascii="Times New Roman" w:hAnsi="Times New Roman" w:cs="Times New Roman"/>
          <w:sz w:val="24"/>
          <w:szCs w:val="24"/>
        </w:rPr>
      </w:pPr>
    </w:p>
    <w:p w:rsidR="00AC6F1F" w:rsidRPr="00B85540" w:rsidRDefault="00AC6F1F" w:rsidP="00B623F7">
      <w:pPr>
        <w:pStyle w:val="Prrafodelista"/>
        <w:numPr>
          <w:ilvl w:val="0"/>
          <w:numId w:val="1"/>
        </w:numPr>
        <w:spacing w:after="0" w:line="240" w:lineRule="auto"/>
        <w:ind w:left="0" w:firstLine="705"/>
        <w:jc w:val="both"/>
        <w:rPr>
          <w:rFonts w:ascii="Times New Roman" w:hAnsi="Times New Roman" w:cs="Times New Roman"/>
          <w:sz w:val="24"/>
          <w:szCs w:val="24"/>
        </w:rPr>
      </w:pPr>
      <w:r w:rsidRPr="00B85540">
        <w:rPr>
          <w:rFonts w:ascii="Times New Roman" w:hAnsi="Times New Roman" w:cs="Times New Roman"/>
          <w:sz w:val="24"/>
          <w:szCs w:val="24"/>
        </w:rPr>
        <w:t>Acuerdo para emitir convocatoria en relación con el nombramiento de comisionadas o comisionados del Instituto de Transparencia, Acceso a la Información Pública y Protección de Datos Personales del Estado de México y Municipios.</w:t>
      </w:r>
    </w:p>
    <w:p w:rsidR="00502B52" w:rsidRPr="00B85540" w:rsidRDefault="00502B52" w:rsidP="00502B52">
      <w:pPr>
        <w:pStyle w:val="Prrafodelista"/>
        <w:spacing w:after="0" w:line="240" w:lineRule="auto"/>
        <w:ind w:left="705"/>
        <w:jc w:val="both"/>
        <w:rPr>
          <w:rFonts w:ascii="Times New Roman" w:hAnsi="Times New Roman" w:cs="Times New Roman"/>
          <w:sz w:val="24"/>
          <w:szCs w:val="24"/>
        </w:rPr>
      </w:pPr>
    </w:p>
    <w:p w:rsidR="00AC6F1F" w:rsidRPr="00B85540" w:rsidRDefault="00AC6F1F" w:rsidP="00B623F7">
      <w:pPr>
        <w:pStyle w:val="Prrafodelista"/>
        <w:numPr>
          <w:ilvl w:val="0"/>
          <w:numId w:val="1"/>
        </w:numPr>
        <w:spacing w:after="0" w:line="240" w:lineRule="auto"/>
        <w:ind w:left="0" w:firstLine="705"/>
        <w:jc w:val="both"/>
        <w:rPr>
          <w:rFonts w:ascii="Times New Roman" w:hAnsi="Times New Roman" w:cs="Times New Roman"/>
          <w:sz w:val="24"/>
          <w:szCs w:val="24"/>
        </w:rPr>
      </w:pPr>
      <w:r w:rsidRPr="00B85540">
        <w:rPr>
          <w:rFonts w:ascii="Times New Roman" w:hAnsi="Times New Roman" w:cs="Times New Roman"/>
          <w:sz w:val="24"/>
          <w:szCs w:val="24"/>
        </w:rPr>
        <w:t xml:space="preserve">Acuerdo para emitir convocatoria en relación con los nombramientos del Titular de los Órganos </w:t>
      </w:r>
      <w:r w:rsidR="00140879" w:rsidRPr="00B85540">
        <w:rPr>
          <w:rFonts w:ascii="Times New Roman" w:hAnsi="Times New Roman" w:cs="Times New Roman"/>
          <w:sz w:val="24"/>
          <w:szCs w:val="24"/>
        </w:rPr>
        <w:t xml:space="preserve">de Control Interno del Tribunal </w:t>
      </w:r>
      <w:r w:rsidR="00423872" w:rsidRPr="00B85540">
        <w:rPr>
          <w:rFonts w:ascii="Times New Roman" w:hAnsi="Times New Roman" w:cs="Times New Roman"/>
          <w:sz w:val="24"/>
          <w:szCs w:val="24"/>
        </w:rPr>
        <w:t xml:space="preserve">de Justica </w:t>
      </w:r>
      <w:r w:rsidR="00140879" w:rsidRPr="00B85540">
        <w:rPr>
          <w:rFonts w:ascii="Times New Roman" w:hAnsi="Times New Roman" w:cs="Times New Roman"/>
          <w:sz w:val="24"/>
          <w:szCs w:val="24"/>
        </w:rPr>
        <w:t>A</w:t>
      </w:r>
      <w:r w:rsidRPr="00B85540">
        <w:rPr>
          <w:rFonts w:ascii="Times New Roman" w:hAnsi="Times New Roman" w:cs="Times New Roman"/>
          <w:sz w:val="24"/>
          <w:szCs w:val="24"/>
        </w:rPr>
        <w:t>dministrativa y del Tribunal Electoral del Estado de México.</w:t>
      </w:r>
    </w:p>
    <w:p w:rsidR="00502B52" w:rsidRPr="00B85540" w:rsidRDefault="00502B52" w:rsidP="00502B52">
      <w:pPr>
        <w:pStyle w:val="Prrafodelista"/>
        <w:spacing w:after="0" w:line="240" w:lineRule="auto"/>
        <w:ind w:left="705"/>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Por lo anterior la Legislatura del Estado de México podrá cumplir con sus obligaciones constitucionales y legales y favorecer el fortalecimiento de organismos autónomos de la entidad.</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Sin otro particular le expresamos a usted nuestra elevada consideración.</w:t>
      </w:r>
    </w:p>
    <w:p w:rsidR="00502B52" w:rsidRPr="00B85540" w:rsidRDefault="00502B52" w:rsidP="0016582C">
      <w:pPr>
        <w:spacing w:after="0" w:line="240" w:lineRule="auto"/>
        <w:ind w:firstLine="708"/>
        <w:jc w:val="both"/>
        <w:rPr>
          <w:rFonts w:ascii="Times New Roman" w:hAnsi="Times New Roman" w:cs="Times New Roman"/>
          <w:sz w:val="24"/>
          <w:szCs w:val="24"/>
        </w:rPr>
      </w:pPr>
    </w:p>
    <w:p w:rsidR="00852D6E"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Firman integrantes de la</w:t>
      </w:r>
      <w:r w:rsidR="00852D6E" w:rsidRPr="00B85540">
        <w:rPr>
          <w:rFonts w:ascii="Times New Roman" w:hAnsi="Times New Roman" w:cs="Times New Roman"/>
          <w:sz w:val="24"/>
          <w:szCs w:val="24"/>
        </w:rPr>
        <w:t>:</w:t>
      </w:r>
    </w:p>
    <w:p w:rsidR="00502B52" w:rsidRPr="00B85540" w:rsidRDefault="00502B52" w:rsidP="0016582C">
      <w:pPr>
        <w:spacing w:after="0" w:line="240" w:lineRule="auto"/>
        <w:jc w:val="both"/>
        <w:rPr>
          <w:rFonts w:ascii="Times New Roman" w:hAnsi="Times New Roman" w:cs="Times New Roman"/>
          <w:sz w:val="24"/>
          <w:szCs w:val="24"/>
        </w:rPr>
      </w:pPr>
    </w:p>
    <w:p w:rsidR="00AC6F1F" w:rsidRPr="00B85540" w:rsidRDefault="00852D6E" w:rsidP="00852D6E">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JUNTA DE COORDINACIÓN POLÍTICA.</w:t>
      </w:r>
    </w:p>
    <w:p w:rsidR="00852D6E" w:rsidRPr="00B85540" w:rsidRDefault="00852D6E" w:rsidP="0016582C">
      <w:pPr>
        <w:spacing w:after="0" w:line="240" w:lineRule="auto"/>
        <w:jc w:val="both"/>
        <w:rPr>
          <w:rFonts w:ascii="Times New Roman" w:hAnsi="Times New Roman" w:cs="Times New Roman"/>
          <w:sz w:val="24"/>
          <w:szCs w:val="24"/>
        </w:rPr>
      </w:pPr>
    </w:p>
    <w:p w:rsidR="00CC62DA" w:rsidRPr="00B85540" w:rsidRDefault="00CC62DA" w:rsidP="0016582C">
      <w:pPr>
        <w:spacing w:after="0" w:line="240" w:lineRule="auto"/>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ACUERDO POR EL QUE SE ESTABLECE EL PROCESO Y LA CONVOCATORIA PARA ELEGIR O REELEGIR A LA PRESIDENTA O EL PRESIDENTE DE LA COMISIÓN DE DERECHOS HUMANOS DEL ESTADO DE MÉXICO.</w:t>
      </w:r>
    </w:p>
    <w:p w:rsidR="00502B52" w:rsidRPr="00B85540" w:rsidRDefault="00502B52"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ARTÍCULO </w:t>
      </w:r>
      <w:r w:rsidR="00FE6E0C" w:rsidRPr="00B85540">
        <w:rPr>
          <w:rFonts w:ascii="Times New Roman" w:hAnsi="Times New Roman" w:cs="Times New Roman"/>
          <w:sz w:val="24"/>
          <w:szCs w:val="24"/>
        </w:rPr>
        <w:t>PRIMERO. -</w:t>
      </w:r>
      <w:r w:rsidRPr="00B85540">
        <w:rPr>
          <w:rFonts w:ascii="Times New Roman" w:hAnsi="Times New Roman" w:cs="Times New Roman"/>
          <w:sz w:val="24"/>
          <w:szCs w:val="24"/>
        </w:rPr>
        <w:t xml:space="preserve"> Se aprueba el proceso para la elección o reelección de la Presidenta o del Presidente de la Comisión de Derechos Humanos del Estado de México.</w:t>
      </w:r>
    </w:p>
    <w:p w:rsidR="00502B52" w:rsidRPr="00B85540" w:rsidRDefault="00502B52"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ARTÍCULO SEGUNDO.- Se aprueba la convocatoria pública abierta para efecto de lo dispuesto en el artículo 16 de la Constitución Política del Estado Libre y Soberano de México, y la “LX” Legislatura encomienda a la Junta de Coordinación Política sustanciar el proceso establecido en la Ley de la Comisión de Derechos Humanos del Estado de México, para elegir o reelegir a la Presidenta o el Presidente de la Comisión de Derechos Humanos del Estado de México, realizando una consulta pública, con la sociedad civil, organismos públicos y privados, que tengan por objeto la protección y defensa de los derechos humanos. Con base en dicha consulta, que deberán ser transparente, la Comisión Legislativa de Derechos Humanos, propondrá una terna de candidatas y candidatos para que la Legislatura determine lo procedente. En consecuencia, la “LX” Legislatura: </w:t>
      </w:r>
    </w:p>
    <w:p w:rsidR="00502B52" w:rsidRPr="00B85540" w:rsidRDefault="00502B52"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CONVOCA</w:t>
      </w:r>
    </w:p>
    <w:p w:rsidR="00502B52" w:rsidRPr="00B85540" w:rsidRDefault="00502B52" w:rsidP="00A604BC">
      <w:pPr>
        <w:spacing w:after="0" w:line="240" w:lineRule="auto"/>
        <w:jc w:val="center"/>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A una consulta pública, con la sociedad civil, organismos públicos y privados, que tengan por objeto la protección y defensa de los derechos humanos, para elegir o reelegir a la Presidenta o el Presidente de la Comisión de Derechos Humanos del Estado de México, al tenor del siguiente:</w:t>
      </w:r>
    </w:p>
    <w:p w:rsidR="00502B52" w:rsidRPr="00B85540" w:rsidRDefault="00502B52"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PROCESO</w:t>
      </w:r>
    </w:p>
    <w:p w:rsidR="00502B52" w:rsidRPr="00B85540" w:rsidRDefault="00502B52" w:rsidP="00A604BC">
      <w:pPr>
        <w:spacing w:after="0" w:line="240" w:lineRule="auto"/>
        <w:jc w:val="center"/>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PRIMERO.- Para dar cumplimiento a lo establecido en el artículo 16 de la Constitución Política del Estado libre y Soberano de México, la persona titular de la Comisión Estatal de Derechos Humanos para el periodo de cuatro años y que inicia el 4 de agosto de 2021, será elegida o ratificada por el voto de las dos terceras partes de los miembros presentes de la Legislatura, </w:t>
      </w:r>
      <w:r w:rsidRPr="00B85540">
        <w:rPr>
          <w:rFonts w:ascii="Times New Roman" w:hAnsi="Times New Roman" w:cs="Times New Roman"/>
          <w:sz w:val="24"/>
          <w:szCs w:val="24"/>
        </w:rPr>
        <w:lastRenderedPageBreak/>
        <w:t>mediante un proceso de consulta pública que será transparente, de máxima publicidad y se apegara a los términos y condiciones que determina la ley.</w:t>
      </w:r>
    </w:p>
    <w:p w:rsidR="00502B52" w:rsidRPr="00B85540" w:rsidRDefault="00502B52"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SEGUNDO.- Las y los aspirantes deberán cumplir y acreditar de manera debida, fehaciente y oportuna ante la Junta de Coordinación Política de la “LX” Legislatura, los requisitos establecido en el artículo 17 de la Ley de la Comisión de Derechos Humanos del Estado de México, y que a saber son:</w:t>
      </w:r>
    </w:p>
    <w:p w:rsidR="00502B52" w:rsidRPr="00B85540" w:rsidRDefault="00502B52"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1. Ser mexicano por nacimiento en pleno goce y ejercicio de sus derechos políticos y civiles;</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2. Tener residencia efectiva en el territorio del Estado de México no menor de cinco años anteriores al día de su elección;</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3. Tener preferentemente título de licenciado en derecho, así como experiencia o estudios en materia de derechos humanos;</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4. Tener treinta y cinco años cumplidos, el día de su elección;</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5. Gozar de buena fama pública y no haber sido condenado mediante sentencia ejecutoriada, por delito intencional;</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6. No ser ministro de culto, excepto que se haya separado de su ministerio con tres años de anticipación al día de su elección;</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7. No haber desempeñado cargo directivo en algún partido, asociación u organización política, en los tres años anteriores al día de su elección;</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8. No haber sido sancionado en el desempeño de empleo, cargo o comisión en el servicio público federal, estatal o municipal, con motivo de alguna recomendación emitida por organismos públicos de derechos humanos; y</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9. No haber sido objeto de sanción de inhabilitación o destitución administrativas para el desempeño de empleo, cargo o comisión en el servicio público, mediante resolución que haya causado estado.</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Al someterse a lo dispuesto en el presente proceso las personas aspirantes autorizan la difusión de su solicitud y documentos adjuntos en versión pública.</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Ante la falta de algún documento referido o su presentación fuera de tiempo y/o forma distinta al presente proceso, se tendrá por no presentada la solicitud.</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TERCERO.- En caso de que el actual Presidente de la Comisión Estatal de Derechos Humanos decida participar en el proceso, en términos de lo establecido en el séptimo párrafo del artículo 16 de la Constitución Política del Estado Libre y Soberano de México, en ejercicio de su derecho a ser considerado para un segundo período, podrá registrarse formalmente en los plazos y términos establecidos en el presente proceso, comparecer en igualdad de condiciones que las demás candidatas y candidatos y de ser considerado para ocupar el cargo un período más, durara en su responsabilidad cuatro años y solo podrá ser removido de sus funciones en términos del Título Séptimo de la Constitución del Estado.</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CUARTO.- Las y los aspirantes harán llegar la documentación correspondiente, los días 30 y 31 de julio, en horario de 10:00 a las 17:00 horas, en la oficina de la Secretaría Técnica de la Junta de Coordinación Política, recinto del Poder Legislativo, ubicado en Plaza Hidalgo s/n, Col. Centro, Toluca de Lerdo, Estado de México, C.P. 50000.</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QUINTO.- Las y los aspirantes serán convocados a entrevista por integrantes de la Junta de Coordinación Política, para que se presenten y hagan una exposición de su plan o programa de trabajo y, en su caso, den respuesta a preguntas que se les podrán formular. Deberán presentar:</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1. Carta firmada por la persona aspirante, en donde manifiesten su voluntad expresa de participar en el proceso de selección;</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2. Currículum Vitae en el que se señale su experiencia laboral, formación académica; especialización en derechos humanos; experiencia profesional en el ámbito de la protección, observancia, promoción, estudio y divulgación de los derechos humanos; y, en su caso, publicaciones en materias relacionadas con los derechos humanos;</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3. Propuesta de programa de trabajo y una descripción de las razones que justifican su idoneidad para ocupar la titularidad de la Comisión Estatal, con una extensión máxima de diez cuartillas, con letra tipo Arial, tamaño número 12 e interlineado 1.5;</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4. Copia certificada de los documentos con los que acredite su nacionalidad, ciudadanía y edad; así como de título(s) o grados académicos;</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FE6E0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SEXTO. -</w:t>
      </w:r>
      <w:r w:rsidR="00A604BC" w:rsidRPr="00B85540">
        <w:rPr>
          <w:rFonts w:ascii="Times New Roman" w:hAnsi="Times New Roman" w:cs="Times New Roman"/>
          <w:sz w:val="24"/>
          <w:szCs w:val="24"/>
        </w:rPr>
        <w:t xml:space="preserve"> Las entrevistas de las y los aspirantes se llevarán a cabo el día 3 de agosto, a partir de las 10:00 horas, en las oficinas de la Junta de Coordinación Política, en el recinto del Poder Legislativo, ubicado en Plaza Hidalgo s/n, Col. Centro, Toluca de Lerdo, México, de acuerdo con el horario del orden de registro. Lo anterior será notificado a cada uno de los aspirantes de manera personal y/o vía electrónica (dirección electrónica).</w:t>
      </w: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Las personas comparecientes que por alguna razón no se presenten a su entrevista, no serán considerados en el proceso de elección o, en su caso, reelección de la persona titular de la Comisión Estatal de Derechos Humanos.</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En su caso, la Junta de Coordinación Política determinará si las entrevistas se realizan de manera virtual y se notificará a las personas aspirantes.</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SÉPTIMO.- Con base en la evaluación documental de idoneidad, las entrevistas, la propuesta del programa de trabajo, la experiencia en materia de derechos humanos, o actividades afines reconocidas por las leyes mexicanas y los instrumentos jurídicos internacionales; la Junta de Coordinación Política analizará las propuestas, las remitirá a la Comisión Legislativa de Derechos Humanos quien integrará el dictamen correspondiente, y formulará la propuesta de terna para el cargo, sometiéndolo a la consideración de la Legislatura.</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FE6E0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OCTAVO. -</w:t>
      </w:r>
      <w:r w:rsidR="00A604BC" w:rsidRPr="00B85540">
        <w:rPr>
          <w:rFonts w:ascii="Times New Roman" w:hAnsi="Times New Roman" w:cs="Times New Roman"/>
          <w:sz w:val="24"/>
          <w:szCs w:val="24"/>
        </w:rPr>
        <w:t xml:space="preserve"> El presente proceso será publicado en la "Gaceta del Gobierno" y en dos periódicos estatales de mayor circulación en el Estado de México.</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FE6E0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NOVENO. -</w:t>
      </w:r>
      <w:r w:rsidR="00A604BC" w:rsidRPr="00B85540">
        <w:rPr>
          <w:rFonts w:ascii="Times New Roman" w:hAnsi="Times New Roman" w:cs="Times New Roman"/>
          <w:sz w:val="24"/>
          <w:szCs w:val="24"/>
        </w:rPr>
        <w:t xml:space="preserve"> Cualquier controversia relacionada con el presente proceso será resuelta por la Junta de Coordinación Política y la determinación correspondiente se hará pública.</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604BC" w:rsidRPr="00B85540" w:rsidRDefault="00A604BC" w:rsidP="00A604BC">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Dado en el Palacio del Poder Legislativo, en la ciudad de Toluca de Lerdo, capital del Estado de México, a los veintisiete de julio de dos mil veintiuno.</w:t>
      </w:r>
    </w:p>
    <w:p w:rsidR="00FE6E0C" w:rsidRPr="00B85540" w:rsidRDefault="00FE6E0C" w:rsidP="00A604BC">
      <w:pPr>
        <w:spacing w:after="0" w:line="240" w:lineRule="auto"/>
        <w:ind w:firstLine="709"/>
        <w:jc w:val="both"/>
        <w:rPr>
          <w:rFonts w:ascii="Times New Roman" w:hAnsi="Times New Roman" w:cs="Times New Roman"/>
          <w:sz w:val="24"/>
          <w:szCs w:val="24"/>
        </w:rPr>
      </w:pPr>
    </w:p>
    <w:p w:rsidR="00AC6F1F" w:rsidRPr="00B85540" w:rsidRDefault="00AC6F1F"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Firman integrantes de la LX Legislatura del Estado de México.</w:t>
      </w:r>
    </w:p>
    <w:p w:rsidR="00FE6E0C" w:rsidRPr="00B85540" w:rsidRDefault="00FE6E0C" w:rsidP="0016582C">
      <w:pPr>
        <w:pStyle w:val="Sinespaciado"/>
        <w:ind w:firstLine="708"/>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Sería cuanto, señor </w:t>
      </w:r>
      <w:r w:rsidR="002E297B" w:rsidRPr="00B85540">
        <w:rPr>
          <w:rFonts w:ascii="Times New Roman" w:hAnsi="Times New Roman" w:cs="Times New Roman"/>
          <w:sz w:val="24"/>
          <w:szCs w:val="24"/>
        </w:rPr>
        <w:t>Presidente</w:t>
      </w:r>
      <w:r w:rsidRPr="00B85540">
        <w:rPr>
          <w:rFonts w:ascii="Times New Roman" w:hAnsi="Times New Roman" w:cs="Times New Roman"/>
          <w:sz w:val="24"/>
          <w:szCs w:val="24"/>
        </w:rPr>
        <w:t>.</w:t>
      </w:r>
    </w:p>
    <w:p w:rsidR="00502B52" w:rsidRPr="00B85540" w:rsidRDefault="00502B52" w:rsidP="0016582C">
      <w:pPr>
        <w:pStyle w:val="Sinespaciado"/>
        <w:jc w:val="both"/>
        <w:rPr>
          <w:rFonts w:ascii="Times New Roman" w:hAnsi="Times New Roman" w:cs="Times New Roman"/>
          <w:sz w:val="24"/>
          <w:szCs w:val="24"/>
        </w:rPr>
      </w:pPr>
    </w:p>
    <w:p w:rsidR="001D0FAD" w:rsidRPr="00B85540" w:rsidRDefault="001D0FAD" w:rsidP="0016582C">
      <w:pPr>
        <w:pStyle w:val="Sinespaciado"/>
        <w:jc w:val="both"/>
        <w:rPr>
          <w:rFonts w:ascii="Times New Roman" w:hAnsi="Times New Roman" w:cs="Times New Roman"/>
          <w:sz w:val="24"/>
          <w:szCs w:val="24"/>
        </w:rPr>
        <w:sectPr w:rsidR="001D0FAD" w:rsidRPr="00B85540" w:rsidSect="00F7476C">
          <w:type w:val="continuous"/>
          <w:pgSz w:w="12242" w:h="15842" w:code="1"/>
          <w:pgMar w:top="1134" w:right="1134" w:bottom="1134" w:left="1701" w:header="709" w:footer="709" w:gutter="0"/>
          <w:cols w:space="708"/>
          <w:docGrid w:linePitch="360"/>
        </w:sectPr>
      </w:pPr>
    </w:p>
    <w:p w:rsidR="001D0FAD" w:rsidRPr="00B85540" w:rsidRDefault="001D0FAD" w:rsidP="00EC7388">
      <w:pPr>
        <w:pStyle w:val="Sinespaciado"/>
        <w:jc w:val="both"/>
        <w:rPr>
          <w:rFonts w:ascii="Times New Roman" w:hAnsi="Times New Roman" w:cs="Times New Roman"/>
          <w:sz w:val="24"/>
          <w:szCs w:val="24"/>
        </w:rPr>
      </w:pPr>
    </w:p>
    <w:p w:rsidR="001D0FAD" w:rsidRPr="00B85540" w:rsidRDefault="001D0FAD" w:rsidP="00EC7388">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1D0FAD" w:rsidRPr="00B85540" w:rsidRDefault="001D0FAD" w:rsidP="00EC7388">
      <w:pPr>
        <w:pStyle w:val="Sinespaciado"/>
        <w:jc w:val="both"/>
        <w:rPr>
          <w:rFonts w:ascii="Times New Roman" w:hAnsi="Times New Roman" w:cs="Times New Roman"/>
          <w:sz w:val="24"/>
          <w:szCs w:val="24"/>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sz w:val="24"/>
          <w:szCs w:val="24"/>
          <w:bdr w:val="nil"/>
        </w:rPr>
      </w:pPr>
      <w:r w:rsidRPr="00B85540">
        <w:rPr>
          <w:rFonts w:ascii="Times New Roman" w:eastAsia="Arial Unicode MS" w:hAnsi="Times New Roman" w:cs="Times New Roman"/>
          <w:b/>
          <w:sz w:val="24"/>
          <w:szCs w:val="24"/>
          <w:bdr w:val="nil"/>
        </w:rPr>
        <w:t>ACUERDO</w:t>
      </w:r>
      <w:r w:rsidRPr="00B85540">
        <w:rPr>
          <w:rFonts w:ascii="Times New Roman" w:eastAsia="Arial Unicode MS" w:hAnsi="Times New Roman" w:cs="Times New Roman"/>
          <w:b/>
          <w:bCs/>
          <w:sz w:val="24"/>
          <w:szCs w:val="24"/>
          <w:bdr w:val="nil"/>
        </w:rPr>
        <w:t xml:space="preserve"> </w:t>
      </w:r>
      <w:r w:rsidRPr="00B85540">
        <w:rPr>
          <w:rFonts w:ascii="Times New Roman" w:eastAsia="Arial Unicode MS" w:hAnsi="Times New Roman" w:cs="Times New Roman"/>
          <w:b/>
          <w:sz w:val="24"/>
          <w:szCs w:val="24"/>
          <w:bdr w:val="nil"/>
        </w:rPr>
        <w:t xml:space="preserve">POR EL QUE SE ESTABLECE EL PROCESO Y LA CONVOCATORIA PARA </w:t>
      </w:r>
      <w:r w:rsidRPr="00B85540">
        <w:rPr>
          <w:rFonts w:ascii="Times New Roman" w:eastAsia="Arial Unicode MS" w:hAnsi="Times New Roman" w:cs="Times New Roman"/>
          <w:b/>
          <w:bCs/>
          <w:sz w:val="24"/>
          <w:szCs w:val="24"/>
          <w:bdr w:val="nil"/>
        </w:rPr>
        <w:t>ELEGIR O REELEGIR A LA PRESIDENTA O EL PRESIDENTE DE LA COMISIÓN DE DERECHOS HUMANOS DEL ESTADO DE MÉXICO.</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sz w:val="24"/>
          <w:szCs w:val="24"/>
          <w:bdr w:val="nil"/>
        </w:rPr>
        <w:t>ARTÍCULO PRIMERO.-</w:t>
      </w:r>
      <w:r w:rsidRPr="00B85540">
        <w:rPr>
          <w:rFonts w:ascii="Times New Roman" w:eastAsia="Arial Unicode MS" w:hAnsi="Times New Roman" w:cs="Times New Roman"/>
          <w:sz w:val="24"/>
          <w:szCs w:val="24"/>
          <w:bdr w:val="nil"/>
        </w:rPr>
        <w:t xml:space="preserve"> Se aprueba el proceso para la elección o reelección de la Presidenta o del Presidente de la Comisión de Derechos Humanos del Estado de México.</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sz w:val="24"/>
          <w:szCs w:val="24"/>
          <w:bdr w:val="nil"/>
        </w:rPr>
        <w:t>ARTÍCULO SEGUNDO.-</w:t>
      </w:r>
      <w:r w:rsidRPr="00B85540">
        <w:rPr>
          <w:rFonts w:ascii="Times New Roman" w:eastAsia="Arial Unicode MS" w:hAnsi="Times New Roman" w:cs="Times New Roman"/>
          <w:sz w:val="24"/>
          <w:szCs w:val="24"/>
          <w:bdr w:val="nil"/>
        </w:rPr>
        <w:t xml:space="preserve"> Se aprueba la convocatoria pública abierta para efecto de lo dispuesto en el artículo 16 de la Constitución Política del Estado Libre y Soberano de México, y la “LX” Legislatura encomienda a la Junta de Coordinación Política sustanciar el proceso establecido en la Ley de la Comisión de Derechos Humanos del Estado de México, para elegir o reelegir a la Presidenta o el Presidente de la Comisión de Derechos Humanos del Estado de México, realizando una consulta pública, con la sociedad civil, organismos públicos y privados, que tengan por objeto la protección y defensa de los derechos humanos.  Con base en dicha consulta, que deberán ser transparente, la Comisión Legislativa de Derechos Humanos, propondrá una terna de candidatas y candidatos para que la Legislatura determine lo procedente. En consecuencia, la “LX” Legislatura:</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rPr>
      </w:pPr>
      <w:r w:rsidRPr="00B85540">
        <w:rPr>
          <w:rFonts w:ascii="Times New Roman" w:eastAsia="Arial Unicode MS" w:hAnsi="Times New Roman" w:cs="Times New Roman"/>
          <w:b/>
          <w:sz w:val="24"/>
          <w:szCs w:val="24"/>
          <w:bdr w:val="nil"/>
        </w:rPr>
        <w:t>CONVOCA</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sz w:val="24"/>
          <w:szCs w:val="24"/>
          <w:bdr w:val="nil"/>
        </w:rPr>
      </w:pPr>
      <w:r w:rsidRPr="00B85540">
        <w:rPr>
          <w:rFonts w:ascii="Times New Roman" w:eastAsia="Arial Unicode MS" w:hAnsi="Times New Roman" w:cs="Times New Roman"/>
          <w:sz w:val="24"/>
          <w:szCs w:val="24"/>
          <w:bdr w:val="nil"/>
        </w:rPr>
        <w:t>A una consulta pública, con la sociedad civil, organismos públicos y privados, que tengan por objeto la protección y defensa de los derechos humanos, para elegir o reelegir a</w:t>
      </w:r>
      <w:r w:rsidRPr="00B85540">
        <w:rPr>
          <w:rFonts w:ascii="Times New Roman" w:eastAsia="Arial Unicode MS" w:hAnsi="Times New Roman" w:cs="Times New Roman"/>
          <w:bCs/>
          <w:sz w:val="24"/>
          <w:szCs w:val="24"/>
          <w:bdr w:val="nil"/>
        </w:rPr>
        <w:t xml:space="preserve"> la Presidenta o el Presidente de la Comisión de Derechos Humanos del Estado de México, al tenor del siguiente:</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b/>
          <w:bCs/>
          <w:sz w:val="24"/>
          <w:szCs w:val="24"/>
          <w:bdr w:val="nil"/>
        </w:rPr>
        <w:t>PROCESO</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bCs/>
          <w:sz w:val="24"/>
          <w:szCs w:val="24"/>
          <w:bdr w:val="nil"/>
        </w:rPr>
        <w:t>PRIMERO.-</w:t>
      </w:r>
      <w:r w:rsidRPr="00B85540">
        <w:rPr>
          <w:rFonts w:ascii="Times New Roman" w:eastAsia="Arial Unicode MS" w:hAnsi="Times New Roman" w:cs="Times New Roman"/>
          <w:bCs/>
          <w:sz w:val="24"/>
          <w:szCs w:val="24"/>
          <w:bdr w:val="nil"/>
        </w:rPr>
        <w:t xml:space="preserve"> </w:t>
      </w:r>
      <w:r w:rsidRPr="00B85540">
        <w:rPr>
          <w:rFonts w:ascii="Times New Roman" w:eastAsia="Arial Unicode MS" w:hAnsi="Times New Roman" w:cs="Times New Roman"/>
          <w:sz w:val="24"/>
          <w:szCs w:val="24"/>
          <w:bdr w:val="nil"/>
        </w:rPr>
        <w:t>Para dar cumplimiento a lo establecido en el artículo 16 de la Constitución Política del Estado libre y Soberano de México, la persona titular de la Comisión Estatal de Derechos Humanos para el periodo de cuatro años y que inicia el 4 de agosto de 2021, será elegida o ratificada por el voto de las dos terceras partes de los miembros presentes de la Legislatura, mediante un proceso de consulta pública que será transparente, de máxima publicidad y se apegara a los términos y condiciones que determina la ley.</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sz w:val="24"/>
          <w:szCs w:val="24"/>
          <w:bdr w:val="nil"/>
        </w:rPr>
        <w:t>SEGUNDO</w:t>
      </w:r>
      <w:r w:rsidRPr="00B85540">
        <w:rPr>
          <w:rFonts w:ascii="Times New Roman" w:eastAsia="Arial Unicode MS" w:hAnsi="Times New Roman" w:cs="Times New Roman"/>
          <w:b/>
          <w:bCs/>
          <w:sz w:val="24"/>
          <w:szCs w:val="24"/>
          <w:bdr w:val="nil"/>
        </w:rPr>
        <w:t>.-</w:t>
      </w:r>
      <w:r w:rsidRPr="00B85540">
        <w:rPr>
          <w:rFonts w:ascii="Times New Roman" w:eastAsia="Arial Unicode MS" w:hAnsi="Times New Roman" w:cs="Times New Roman"/>
          <w:sz w:val="24"/>
          <w:szCs w:val="24"/>
          <w:bdr w:val="nil"/>
        </w:rPr>
        <w:t xml:space="preserve"> Las y los aspirantes deberán cumplir y acreditar de manera debida, fehaciente y oportuna ante la Junta de Coordinación Política de la “LX” Legislatura, los requisitos establecido en el artículo 17 de la Ley de la Comisión de Derechos Humanos del Estado de México, y que a saber son: </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Ser mexicano por nacimiento en pleno goce y ejercicio de sus derechos políticos y civiles;</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Tener residencia efectiva en el territorio del Estado de México no menor de cinco años anteriores al día de su elección;</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Tener preferentemente título de licenciado en derecho, así como experiencia o estudios en materia de derechos humanos;</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Tener treinta y cinco años cumplidos, el día de su elección;</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Gozar de buena fama pública y no haber sido condenado mediante sentencia ejecutoriada, por delito intencional;</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No ser ministro de culto, excepto que se haya separado de su ministerio con tres años de anticipación al día de su elección;</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No haber desempeñado cargo directivo en algún partido, asociación u organización política, en los tres años anteriores al día de su elección;</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No haber sido sancionado en el desempeño de empleo, cargo o comisión en el servicio público federal, estatal o municipal, con motivo de alguna recomendación emitida por organismos públicos de derechos humanos; y</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1"/>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No haber sido objeto de sanción de inhabilitación o destitución administrativas para el desempeño de empleo, cargo o comisión en el servicio público, mediante resolución que haya causado estado.</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Al someterse a lo dispuesto en el presente proceso las personas aspirantes autorizan la difusión de su solicitud y documentos adjuntos en versión pública.</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Ante la falta de algún documento referido o su presentación fuera de tiempo y/o forma distinta al presente proceso, se tendrá por no presentada la solicitud.</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bCs/>
          <w:sz w:val="24"/>
          <w:szCs w:val="24"/>
          <w:bdr w:val="nil"/>
        </w:rPr>
        <w:t>TERCERO.-</w:t>
      </w:r>
      <w:r w:rsidRPr="00B85540">
        <w:rPr>
          <w:rFonts w:ascii="Times New Roman" w:eastAsia="Arial Unicode MS" w:hAnsi="Times New Roman" w:cs="Times New Roman"/>
          <w:sz w:val="24"/>
          <w:szCs w:val="24"/>
          <w:bdr w:val="nil"/>
        </w:rPr>
        <w:t xml:space="preserve"> En caso de que el actual Presidente de la Comisión Estatal de Derechos Humanos decida participar en el proceso, en términos de lo establecido en el séptimo párrafo del artículo 16 de la Constitución Política del Estado Libre y Soberano de México, en ejercicio de su derecho a ser considerado para un segundo período, podrá registrarse formalmente en los plazos y términos establecidos en el presente proceso, comparecer en igualdad de condiciones que las demás candidatas y candidatos y de ser considerado para ocupar el cargo un período más, durara en su responsabilidad cuatro años y solo podrá ser removido de sus funciones en términos del Título Séptimo de la Constitución del Estado.</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bCs/>
          <w:sz w:val="24"/>
          <w:szCs w:val="24"/>
          <w:bdr w:val="nil"/>
        </w:rPr>
        <w:t>CUARTO.-</w:t>
      </w:r>
      <w:r w:rsidRPr="00B85540">
        <w:rPr>
          <w:rFonts w:ascii="Times New Roman" w:eastAsia="Arial Unicode MS" w:hAnsi="Times New Roman" w:cs="Times New Roman"/>
          <w:sz w:val="24"/>
          <w:szCs w:val="24"/>
          <w:bdr w:val="nil"/>
        </w:rPr>
        <w:t xml:space="preserve"> Las y los aspirantes harán llegar la documentación correspondiente, los días 30 y 31 de julio, en horario de 10:00 a las 17:00 horas, en la oficina de la Secretaría Técnica de la Junta de Coordinación Política, recinto del Poder Legislativo, ubicado en Plaza Hidalgo s/n, Col. Centro, Toluca de Lerdo, Estado de México, C.P. 50000.</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sz w:val="24"/>
          <w:szCs w:val="24"/>
          <w:bdr w:val="nil"/>
        </w:rPr>
        <w:lastRenderedPageBreak/>
        <w:t>QUINTO.-</w:t>
      </w:r>
      <w:r w:rsidRPr="00B85540">
        <w:rPr>
          <w:rFonts w:ascii="Times New Roman" w:eastAsia="Arial Unicode MS" w:hAnsi="Times New Roman" w:cs="Times New Roman"/>
          <w:sz w:val="24"/>
          <w:szCs w:val="24"/>
          <w:bdr w:val="nil"/>
        </w:rPr>
        <w:t xml:space="preserve"> Las y los aspirantes serán convocados a entrevista por integrantes de la Junta de Coordinación Política, para que se presenten y hagan una exposición de su plan o programa de trabajo y, en su caso, den respuesta a preguntas que se les podrán formular.  Deberán presentar:</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0"/>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Carta firmada por la persona aspirante, en donde manifiesten su voluntad expresa de participar en el proceso de selección;</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0"/>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Currículum Vitae en el que se señale su experiencia laboral, formación académica; especialización en derechos humanos; experiencia profesional en el ámbito de la protección, observancia, promoción, estudio y divulgación de los derechos humanos; y, en su caso, publicaciones en materias relacionadas con los derechos humanos;</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0"/>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Propuesta de programa de trabajo y una descripción de las razones que justifican su idoneidad para ocupar la titularidad de la Comisión Estatal, con una extensión máxima de diez cuartillas, con letra tipo Arial, tamaño número 12 e interlineado 1.5;</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numPr>
          <w:ilvl w:val="0"/>
          <w:numId w:val="10"/>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Copia certificada de los documentos con los que acredite su nacionalidad, ciudadanía y edad; así como de título(s) o grados académicos;</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bCs/>
          <w:sz w:val="24"/>
          <w:szCs w:val="24"/>
          <w:bdr w:val="nil"/>
        </w:rPr>
        <w:t>SEXTO.-</w:t>
      </w:r>
      <w:r w:rsidRPr="00B85540">
        <w:rPr>
          <w:rFonts w:ascii="Times New Roman" w:eastAsia="Arial Unicode MS" w:hAnsi="Times New Roman" w:cs="Times New Roman"/>
          <w:bCs/>
          <w:sz w:val="24"/>
          <w:szCs w:val="24"/>
          <w:bdr w:val="nil"/>
        </w:rPr>
        <w:t xml:space="preserve"> </w:t>
      </w:r>
      <w:r w:rsidRPr="00B85540">
        <w:rPr>
          <w:rFonts w:ascii="Times New Roman" w:eastAsia="Arial Unicode MS" w:hAnsi="Times New Roman" w:cs="Times New Roman"/>
          <w:sz w:val="24"/>
          <w:szCs w:val="24"/>
          <w:bdr w:val="nil"/>
        </w:rPr>
        <w:t xml:space="preserve">Las entrevistas de las y los aspirantes se llevarán a cabo el día 3 de agosto, a partir de las 10:00 horas, en las oficinas de la Junta de Coordinación Política, en el recinto del Poder Legislativo, ubicado en Plaza Hidalgo s/n, Col. Centro, Toluca de Lerdo, México, de acuerdo con el horario del orden de registro. Lo anterior será notificado a cada uno de los aspirantes de manera personal y/o vía electrónica (dirección electrónica). </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Las personas comparecientes que por alguna razón no se presenten a su entrevista, no serán considerados en el proceso de elección o, en su caso, reelección de la persona titular de la Comisión Estatal de Derechos Humanos.</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sz w:val="24"/>
          <w:szCs w:val="24"/>
          <w:bdr w:val="nil"/>
        </w:rPr>
        <w:t>En su caso, la Junta de Coordinación Política determinará si las entrevistas se realizan de manera virtual y se notificará a las personas aspirantes.</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bCs/>
          <w:sz w:val="24"/>
          <w:szCs w:val="24"/>
          <w:bdr w:val="nil"/>
        </w:rPr>
        <w:t>SÉPTIMO.-</w:t>
      </w:r>
      <w:r w:rsidRPr="00B85540">
        <w:rPr>
          <w:rFonts w:ascii="Times New Roman" w:eastAsia="Arial Unicode MS" w:hAnsi="Times New Roman" w:cs="Times New Roman"/>
          <w:sz w:val="24"/>
          <w:szCs w:val="24"/>
          <w:bdr w:val="nil"/>
        </w:rPr>
        <w:t xml:space="preserve"> Con base en la evaluación documental de idoneidad, las entrevistas, la propuesta del programa de trabajo, la experiencia en materia de derechos humanos, o actividades afines reconocidas por las leyes mexicanas y los instrumentos jurídicos internacionales; la Junta de Coordinación Política analizará las propuestas, las remitirá a la Comisión Legislativa de Derechos Humanos quien integrará el dictamen correspondiente, y formulará la propuesta de terna para el cargo, sometiéndolo a la consideración de la Legislatura.</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b/>
          <w:bCs/>
          <w:sz w:val="24"/>
          <w:szCs w:val="24"/>
          <w:bdr w:val="nil"/>
        </w:rPr>
        <w:t xml:space="preserve">OCTAVO.- </w:t>
      </w:r>
      <w:r w:rsidRPr="00B85540">
        <w:rPr>
          <w:rFonts w:ascii="Times New Roman" w:eastAsia="Arial Unicode MS" w:hAnsi="Times New Roman" w:cs="Times New Roman"/>
          <w:sz w:val="24"/>
          <w:szCs w:val="24"/>
          <w:bdr w:val="nil"/>
        </w:rPr>
        <w:t>El presente proceso será publicado en la "Gaceta del Gobierno" y en dos periódicos estatales de mayor circulación en el Estado de México.</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b/>
          <w:bCs/>
          <w:sz w:val="24"/>
          <w:szCs w:val="24"/>
          <w:bdr w:val="nil"/>
        </w:rPr>
        <w:t>NOVENO.-</w:t>
      </w:r>
      <w:r w:rsidRPr="00B85540">
        <w:rPr>
          <w:rFonts w:ascii="Times New Roman" w:eastAsia="Arial Unicode MS" w:hAnsi="Times New Roman" w:cs="Times New Roman"/>
          <w:sz w:val="24"/>
          <w:szCs w:val="24"/>
          <w:bdr w:val="nil"/>
        </w:rPr>
        <w:t xml:space="preserve"> Cualquier controversia relacionada con el presente proceso será resuelta por la Junta de Coordinación Política y la determinación correspondiente se hará pública.</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B85540">
        <w:rPr>
          <w:rFonts w:ascii="Times New Roman" w:eastAsia="Arial Unicode MS" w:hAnsi="Times New Roman" w:cs="Times New Roman"/>
          <w:sz w:val="24"/>
          <w:szCs w:val="24"/>
          <w:bdr w:val="nil"/>
        </w:rPr>
        <w:t xml:space="preserve">Dado en el Palacio del Poder Legislativo, en la ciudad de Toluca de Lerdo, capital del Estado de México, a los veintisiete de julio de dos mil veintiuno </w:t>
      </w:r>
    </w:p>
    <w:p w:rsidR="001D0FAD" w:rsidRPr="00B85540" w:rsidRDefault="001D0FAD" w:rsidP="00EC7388">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p>
    <w:p w:rsidR="001D0FAD" w:rsidRPr="00B85540" w:rsidRDefault="001D0FAD" w:rsidP="00EC7388">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b/>
          <w:bCs/>
          <w:sz w:val="24"/>
          <w:szCs w:val="24"/>
          <w:bdr w:val="nil"/>
        </w:rPr>
        <w:t>“LX” LEGISLATURA DEL ESTADO DE MÉXICO</w:t>
      </w:r>
    </w:p>
    <w:p w:rsidR="001D0FAD" w:rsidRPr="00B85540" w:rsidRDefault="001D0FAD" w:rsidP="00EC7388">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b/>
          <w:bCs/>
          <w:sz w:val="24"/>
          <w:szCs w:val="24"/>
          <w:bdr w:val="nil"/>
        </w:rPr>
        <w:t>SECRETARIOS</w:t>
      </w:r>
    </w:p>
    <w:tbl>
      <w:tblPr>
        <w:tblW w:w="0" w:type="auto"/>
        <w:tblLook w:val="04A0" w:firstRow="1" w:lastRow="0" w:firstColumn="1" w:lastColumn="0" w:noHBand="0" w:noVBand="1"/>
      </w:tblPr>
      <w:tblGrid>
        <w:gridCol w:w="4703"/>
        <w:gridCol w:w="4704"/>
      </w:tblGrid>
      <w:tr w:rsidR="001D0FAD" w:rsidRPr="00B85540" w:rsidTr="00EC7388">
        <w:tc>
          <w:tcPr>
            <w:tcW w:w="4703" w:type="dxa"/>
            <w:shd w:val="clear" w:color="auto" w:fill="auto"/>
          </w:tcPr>
          <w:p w:rsidR="001D0FAD" w:rsidRPr="00B85540" w:rsidRDefault="001D0FAD" w:rsidP="00EC7388">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b/>
                <w:bCs/>
                <w:sz w:val="24"/>
                <w:szCs w:val="24"/>
                <w:bdr w:val="nil"/>
              </w:rPr>
              <w:t>DIP. OSCAR GARCÍA ROSAS</w:t>
            </w:r>
          </w:p>
          <w:p w:rsidR="001D0FAD" w:rsidRPr="00B85540" w:rsidRDefault="001D0FAD" w:rsidP="00EC7388">
            <w:pPr>
              <w:spacing w:after="0" w:line="240" w:lineRule="auto"/>
              <w:contextualSpacing/>
              <w:jc w:val="center"/>
              <w:rPr>
                <w:rFonts w:ascii="Times New Roman" w:eastAsia="Arial Unicode MS" w:hAnsi="Times New Roman" w:cs="Times New Roman"/>
                <w:b/>
                <w:bCs/>
                <w:sz w:val="24"/>
                <w:szCs w:val="24"/>
                <w:bdr w:val="nil"/>
              </w:rPr>
            </w:pPr>
          </w:p>
        </w:tc>
        <w:tc>
          <w:tcPr>
            <w:tcW w:w="4704" w:type="dxa"/>
            <w:shd w:val="clear" w:color="auto" w:fill="auto"/>
          </w:tcPr>
          <w:p w:rsidR="001D0FAD" w:rsidRPr="00B85540" w:rsidRDefault="001D0FAD" w:rsidP="00EC7388">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b/>
                <w:bCs/>
                <w:sz w:val="24"/>
                <w:szCs w:val="24"/>
                <w:bdr w:val="nil"/>
              </w:rPr>
              <w:t>DIP. ARACELI CASASOLA SALAZAR</w:t>
            </w:r>
          </w:p>
          <w:p w:rsidR="001D0FAD" w:rsidRPr="00B85540" w:rsidRDefault="001D0FAD" w:rsidP="00EC7388">
            <w:pPr>
              <w:spacing w:after="0" w:line="240" w:lineRule="auto"/>
              <w:contextualSpacing/>
              <w:jc w:val="center"/>
              <w:rPr>
                <w:rFonts w:ascii="Times New Roman" w:eastAsia="Arial Unicode MS" w:hAnsi="Times New Roman" w:cs="Times New Roman"/>
                <w:b/>
                <w:bCs/>
                <w:sz w:val="24"/>
                <w:szCs w:val="24"/>
                <w:bdr w:val="nil"/>
              </w:rPr>
            </w:pPr>
          </w:p>
        </w:tc>
      </w:tr>
    </w:tbl>
    <w:p w:rsidR="001D0FAD" w:rsidRPr="00B85540" w:rsidRDefault="001D0FAD" w:rsidP="00EC7388">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z w:val="24"/>
          <w:szCs w:val="24"/>
          <w:bdr w:val="nil"/>
        </w:rPr>
      </w:pPr>
      <w:r w:rsidRPr="00B85540">
        <w:rPr>
          <w:rFonts w:ascii="Times New Roman" w:eastAsia="Arial Unicode MS" w:hAnsi="Times New Roman" w:cs="Times New Roman"/>
          <w:b/>
          <w:bCs/>
          <w:sz w:val="24"/>
          <w:szCs w:val="24"/>
          <w:bdr w:val="nil"/>
        </w:rPr>
        <w:t>DIP. ROSA MARÍA PINEDA CAMPOS</w:t>
      </w:r>
    </w:p>
    <w:p w:rsidR="001D0FAD" w:rsidRPr="00B85540" w:rsidRDefault="001D0FAD" w:rsidP="00EC7388">
      <w:pPr>
        <w:pStyle w:val="Sinespaciado"/>
        <w:jc w:val="both"/>
        <w:rPr>
          <w:rFonts w:ascii="Times New Roman" w:hAnsi="Times New Roman" w:cs="Times New Roman"/>
          <w:sz w:val="24"/>
          <w:szCs w:val="24"/>
        </w:rPr>
      </w:pPr>
    </w:p>
    <w:p w:rsidR="001D0FAD" w:rsidRPr="00B85540" w:rsidRDefault="001D0FAD"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16305D" w:rsidRPr="00B85540" w:rsidRDefault="0016305D"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lang w:eastAsia="es-MX"/>
        </w:rPr>
        <w:t xml:space="preserve"> Gracias. En término del artículo 55 de la Constitución Política del Estado Libre y Soberano de México, someto a discusión la propuesta de dispensa del trámite de dictamen y consulto a las diputadas y a los diputados, si desean hacer uso de la palabra.</w:t>
      </w:r>
    </w:p>
    <w:p w:rsidR="00502B52" w:rsidRPr="00B85540" w:rsidRDefault="00502B52" w:rsidP="0016582C">
      <w:pPr>
        <w:pStyle w:val="Sinespaciado"/>
        <w:jc w:val="both"/>
        <w:rPr>
          <w:rFonts w:ascii="Times New Roman" w:hAnsi="Times New Roman" w:cs="Times New Roman"/>
          <w:sz w:val="24"/>
          <w:szCs w:val="24"/>
          <w:lang w:eastAsia="es-MX"/>
        </w:rPr>
      </w:pPr>
    </w:p>
    <w:p w:rsidR="00AC6F1F" w:rsidRPr="00B85540" w:rsidRDefault="00AC6F1F"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ab/>
        <w:t>Solicito a quienes estén por la aprobatoria de la dispensa del trámite del dictamen, se sirvan levantar la mano.</w:t>
      </w:r>
    </w:p>
    <w:p w:rsidR="00502B52" w:rsidRPr="00B85540" w:rsidRDefault="00502B52" w:rsidP="0016582C">
      <w:pPr>
        <w:pStyle w:val="Sinespaciado"/>
        <w:jc w:val="both"/>
        <w:rPr>
          <w:rFonts w:ascii="Times New Roman" w:hAnsi="Times New Roman" w:cs="Times New Roman"/>
          <w:sz w:val="24"/>
          <w:szCs w:val="24"/>
          <w:lang w:eastAsia="es-MX"/>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lang w:eastAsia="es-MX"/>
        </w:rPr>
        <w:tab/>
      </w:r>
      <w:r w:rsidRPr="00B85540">
        <w:rPr>
          <w:rFonts w:ascii="Times New Roman" w:hAnsi="Times New Roman" w:cs="Times New Roman"/>
          <w:sz w:val="24"/>
          <w:szCs w:val="24"/>
        </w:rPr>
        <w:t>¿En contra, en abstención?</w:t>
      </w:r>
    </w:p>
    <w:p w:rsidR="00FE6E0C" w:rsidRPr="00B85540" w:rsidRDefault="00FE6E0C"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lang w:eastAsia="es-MX"/>
        </w:rPr>
        <w:t xml:space="preserve"> La propuesta ha sido aprobada por unanimidad de votos.</w:t>
      </w:r>
    </w:p>
    <w:p w:rsidR="00502B52" w:rsidRPr="00B85540" w:rsidRDefault="00502B52" w:rsidP="0016582C">
      <w:pPr>
        <w:pStyle w:val="Sinespaciado"/>
        <w:jc w:val="both"/>
        <w:rPr>
          <w:rFonts w:ascii="Times New Roman" w:hAnsi="Times New Roman" w:cs="Times New Roman"/>
          <w:sz w:val="24"/>
          <w:szCs w:val="24"/>
          <w:lang w:eastAsia="es-MX"/>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lang w:eastAsia="es-MX"/>
        </w:rPr>
        <w:t xml:space="preserve"> Abro la discusión en lo general y consulto a las diputadas y los diputados si desean hacer uso de la palabra.</w:t>
      </w:r>
    </w:p>
    <w:p w:rsidR="00502B52" w:rsidRPr="00B85540" w:rsidRDefault="00502B52" w:rsidP="0016582C">
      <w:pPr>
        <w:pStyle w:val="Sinespaciado"/>
        <w:jc w:val="both"/>
        <w:rPr>
          <w:rFonts w:ascii="Times New Roman" w:hAnsi="Times New Roman" w:cs="Times New Roman"/>
          <w:sz w:val="24"/>
          <w:szCs w:val="24"/>
          <w:lang w:eastAsia="es-MX"/>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lang w:eastAsia="es-MX"/>
        </w:rPr>
        <w:tab/>
        <w:t xml:space="preserve">Para recabar la votación en lo general, pido a la </w:t>
      </w:r>
      <w:r w:rsidRPr="00B85540">
        <w:rPr>
          <w:rFonts w:ascii="Times New Roman" w:hAnsi="Times New Roman" w:cs="Times New Roman"/>
          <w:sz w:val="24"/>
          <w:szCs w:val="24"/>
        </w:rPr>
        <w:t>Secretaría, abra el registro de votación hasta por 2 minutos, si algún diputado desea reservar un artículo en lo particular, sírvase indicarlo.</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lang w:eastAsia="es-MX"/>
        </w:rPr>
        <w:t xml:space="preserve"> Ábrase el sistema electrónico de votación, hasta por 2 minutos.</w:t>
      </w:r>
    </w:p>
    <w:p w:rsidR="00AC6F1F" w:rsidRPr="00B85540" w:rsidRDefault="00AC6F1F" w:rsidP="0016582C">
      <w:pPr>
        <w:pStyle w:val="Sinespaciado"/>
        <w:jc w:val="center"/>
        <w:rPr>
          <w:rFonts w:ascii="Times New Roman" w:hAnsi="Times New Roman" w:cs="Times New Roman"/>
          <w:i/>
          <w:sz w:val="24"/>
          <w:szCs w:val="24"/>
          <w:lang w:eastAsia="es-MX"/>
        </w:rPr>
      </w:pPr>
      <w:r w:rsidRPr="00B85540">
        <w:rPr>
          <w:rFonts w:ascii="Times New Roman" w:hAnsi="Times New Roman" w:cs="Times New Roman"/>
          <w:i/>
          <w:sz w:val="24"/>
          <w:szCs w:val="24"/>
          <w:lang w:eastAsia="es-MX"/>
        </w:rPr>
        <w:t>(Votación nominal)</w:t>
      </w:r>
    </w:p>
    <w:p w:rsidR="00502B52" w:rsidRPr="00B85540" w:rsidRDefault="00502B52" w:rsidP="0016582C">
      <w:pPr>
        <w:pStyle w:val="Sinespaciado"/>
        <w:jc w:val="center"/>
        <w:rPr>
          <w:rFonts w:ascii="Times New Roman" w:hAnsi="Times New Roman" w:cs="Times New Roman"/>
          <w:i/>
          <w:sz w:val="24"/>
          <w:szCs w:val="24"/>
          <w:lang w:eastAsia="es-MX"/>
        </w:rPr>
      </w:pPr>
    </w:p>
    <w:p w:rsidR="00AC6F1F"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lang w:eastAsia="es-MX"/>
        </w:rPr>
        <w:t xml:space="preserve"> ¿Falta algún diputado por emitir su voto?</w:t>
      </w:r>
    </w:p>
    <w:p w:rsidR="00502B52" w:rsidRPr="00B85540" w:rsidRDefault="00502B52" w:rsidP="0016582C">
      <w:pPr>
        <w:pStyle w:val="Sinespaciado"/>
        <w:jc w:val="both"/>
        <w:rPr>
          <w:rFonts w:ascii="Times New Roman" w:hAnsi="Times New Roman" w:cs="Times New Roman"/>
          <w:sz w:val="24"/>
          <w:szCs w:val="24"/>
          <w:lang w:eastAsia="es-MX"/>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lang w:eastAsia="es-MX"/>
        </w:rPr>
        <w:tab/>
      </w:r>
      <w:r w:rsidRPr="00B85540">
        <w:rPr>
          <w:rFonts w:ascii="Times New Roman" w:hAnsi="Times New Roman" w:cs="Times New Roman"/>
          <w:sz w:val="24"/>
          <w:szCs w:val="24"/>
        </w:rPr>
        <w:t>Presidente el acuerdo y la convocatoria han sido aprobados en lo general por unanimidad de votos.</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lang w:eastAsia="es-MX"/>
        </w:rPr>
        <w:t xml:space="preserve"> Se tiene por aprobado en lo general el acuerdo y la convocatoria, se declara también su aprobación en lo particular, provea la </w:t>
      </w:r>
      <w:r w:rsidR="00AC6F1F" w:rsidRPr="00B85540">
        <w:rPr>
          <w:rFonts w:ascii="Times New Roman" w:hAnsi="Times New Roman" w:cs="Times New Roman"/>
          <w:sz w:val="24"/>
          <w:szCs w:val="24"/>
        </w:rPr>
        <w:t>Secretaría su cumplimiento.</w:t>
      </w:r>
    </w:p>
    <w:p w:rsidR="00502B52" w:rsidRPr="00B85540" w:rsidRDefault="00502B52"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cuanto al punto número 5, la diputada Brenda Escamilla Sámano leerá el acuerdo y convocatoria sobre el procedimiento para designar a comisionadas o comisionados del Instituto de Transparencia, Acceso a la Información Pública y Protección de Datos Personales del Estado de México y Municipios.</w:t>
      </w:r>
    </w:p>
    <w:p w:rsidR="00502B52" w:rsidRPr="00B85540" w:rsidRDefault="00502B52" w:rsidP="0016582C">
      <w:pPr>
        <w:pStyle w:val="Sinespaciado"/>
        <w:jc w:val="both"/>
        <w:rPr>
          <w:rFonts w:ascii="Times New Roman" w:hAnsi="Times New Roman" w:cs="Times New Roman"/>
          <w:sz w:val="24"/>
          <w:szCs w:val="24"/>
        </w:rPr>
      </w:pPr>
    </w:p>
    <w:p w:rsidR="00FE6E0C" w:rsidRPr="00B85540" w:rsidRDefault="00AC6F1F" w:rsidP="00DD7BCD">
      <w:pPr>
        <w:pStyle w:val="Sinespaciado"/>
        <w:jc w:val="both"/>
        <w:rPr>
          <w:rFonts w:ascii="Times New Roman" w:hAnsi="Times New Roman" w:cs="Times New Roman"/>
          <w:b/>
          <w:sz w:val="24"/>
          <w:szCs w:val="24"/>
          <w:lang w:eastAsia="es-MX"/>
        </w:rPr>
      </w:pPr>
      <w:r w:rsidRPr="00B85540">
        <w:rPr>
          <w:rFonts w:ascii="Times New Roman" w:hAnsi="Times New Roman" w:cs="Times New Roman"/>
          <w:b/>
          <w:sz w:val="24"/>
          <w:szCs w:val="24"/>
        </w:rPr>
        <w:t>DIP. BRENDA ESCAMILLA SAMANO</w:t>
      </w:r>
      <w:r w:rsidRPr="00B85540">
        <w:rPr>
          <w:rFonts w:ascii="Times New Roman" w:hAnsi="Times New Roman" w:cs="Times New Roman"/>
          <w:b/>
          <w:sz w:val="24"/>
          <w:szCs w:val="24"/>
          <w:lang w:eastAsia="es-MX"/>
        </w:rPr>
        <w:t>.</w:t>
      </w:r>
      <w:r w:rsidR="007725FA" w:rsidRPr="00B85540">
        <w:rPr>
          <w:rFonts w:ascii="Times New Roman" w:hAnsi="Times New Roman" w:cs="Times New Roman"/>
          <w:sz w:val="24"/>
          <w:szCs w:val="24"/>
          <w:lang w:eastAsia="es-MX"/>
        </w:rPr>
        <w:t xml:space="preserve"> Gracias.</w:t>
      </w:r>
    </w:p>
    <w:p w:rsidR="00FE6E0C" w:rsidRPr="00B85540" w:rsidRDefault="00FE6E0C" w:rsidP="00DD7BCD">
      <w:pPr>
        <w:pStyle w:val="Sinespaciado"/>
        <w:jc w:val="both"/>
        <w:rPr>
          <w:rFonts w:ascii="Times New Roman" w:hAnsi="Times New Roman" w:cs="Times New Roman"/>
          <w:b/>
          <w:sz w:val="24"/>
          <w:szCs w:val="24"/>
          <w:lang w:eastAsia="es-MX"/>
        </w:rPr>
      </w:pPr>
    </w:p>
    <w:p w:rsidR="00B87C1E" w:rsidRPr="00B85540" w:rsidRDefault="004E1DC2" w:rsidP="00DD7BCD">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ACUERDO POR EL QUE SE ESTABLECE EL PROCESO Y LA CONVOCATORIA PARA NOMBRAR COMISIONADAS O COMISIONADOS DEL INSTITUTO DE TRANSPARENCIA, ACCESO A LA INFORMACIÓN PÚBLICA Y PROTECCIÓN DE DATOS PERSONALES DEL ESTADO DE MÉXICO Y MUNICIPIOS. INFOEM</w:t>
      </w:r>
      <w:r w:rsidR="00B87C1E" w:rsidRPr="00B85540">
        <w:rPr>
          <w:rFonts w:ascii="Times New Roman" w:hAnsi="Times New Roman" w:cs="Times New Roman"/>
          <w:sz w:val="24"/>
          <w:szCs w:val="24"/>
        </w:rPr>
        <w:t>.</w:t>
      </w:r>
    </w:p>
    <w:p w:rsidR="00502B52" w:rsidRPr="00B85540" w:rsidRDefault="00502B52" w:rsidP="00DD7BCD">
      <w:pPr>
        <w:pStyle w:val="Sinespaciado"/>
        <w:jc w:val="both"/>
        <w:rPr>
          <w:rFonts w:ascii="Times New Roman" w:hAnsi="Times New Roman" w:cs="Times New Roman"/>
          <w:sz w:val="24"/>
          <w:szCs w:val="24"/>
        </w:rPr>
      </w:pPr>
    </w:p>
    <w:p w:rsidR="00B87C1E"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ARTÍCULO PRIMERO.- Se aprueba el proceso para nombrar Comisionadas o Comisionados del Instituto de Transparencia, Acceso a la Información Pública y Protección de Datos Personales del Estado de México y Municipios. (</w:t>
      </w:r>
      <w:proofErr w:type="spellStart"/>
      <w:r w:rsidRPr="00B85540">
        <w:rPr>
          <w:rFonts w:ascii="Times New Roman" w:hAnsi="Times New Roman" w:cs="Times New Roman"/>
          <w:sz w:val="24"/>
          <w:szCs w:val="24"/>
        </w:rPr>
        <w:t>Infoem</w:t>
      </w:r>
      <w:proofErr w:type="spellEnd"/>
      <w:r w:rsidRPr="00B85540">
        <w:rPr>
          <w:rFonts w:ascii="Times New Roman" w:hAnsi="Times New Roman" w:cs="Times New Roman"/>
          <w:sz w:val="24"/>
          <w:szCs w:val="24"/>
        </w:rPr>
        <w:t>)</w:t>
      </w:r>
    </w:p>
    <w:p w:rsidR="00502B52" w:rsidRPr="00B85540" w:rsidRDefault="00502B52" w:rsidP="00D40930">
      <w:pPr>
        <w:pStyle w:val="Sinespaciado"/>
        <w:ind w:firstLine="709"/>
        <w:jc w:val="both"/>
        <w:rPr>
          <w:rFonts w:ascii="Times New Roman" w:hAnsi="Times New Roman" w:cs="Times New Roman"/>
          <w:sz w:val="24"/>
          <w:szCs w:val="24"/>
        </w:rPr>
      </w:pPr>
    </w:p>
    <w:p w:rsidR="00B7683C" w:rsidRPr="00B85540" w:rsidRDefault="004E1DC2" w:rsidP="00502B52">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ARTÍCULO SEGUNDO.- Se aprueba la convocatoria pública abierta para dar cumplimiento a lo dispuesto en los artículos 5 fracción VIII de la Constitución Política del Estado Libre y Soberano de México y 30 Ley de Transparencia y Acceso a la Información Pública del Estado de México y Municipios, y se encomienda a la Junta de Coordinación Política, órgano en el que se encuentran representados todos los Grupos Parlamentarios, desarrollar el proceso para nombrar Comisionadas y Comisionados del Instituto de Transparencia, Acceso a la Información Pública y Protección de Datos Personales del Estado de México y Municipios (</w:t>
      </w:r>
      <w:proofErr w:type="spellStart"/>
      <w:r w:rsidRPr="00B85540">
        <w:rPr>
          <w:rFonts w:ascii="Times New Roman" w:hAnsi="Times New Roman" w:cs="Times New Roman"/>
          <w:sz w:val="24"/>
          <w:szCs w:val="24"/>
        </w:rPr>
        <w:t>Infoem</w:t>
      </w:r>
      <w:proofErr w:type="spellEnd"/>
      <w:r w:rsidRPr="00B85540">
        <w:rPr>
          <w:rFonts w:ascii="Times New Roman" w:hAnsi="Times New Roman" w:cs="Times New Roman"/>
          <w:sz w:val="24"/>
          <w:szCs w:val="24"/>
        </w:rPr>
        <w:t>). En consecuencia, la “LX” Legislatura:</w:t>
      </w:r>
    </w:p>
    <w:p w:rsidR="00FE6E0C" w:rsidRPr="00B85540" w:rsidRDefault="00FE6E0C" w:rsidP="00502B52">
      <w:pPr>
        <w:pStyle w:val="Sinespaciado"/>
        <w:ind w:firstLine="709"/>
        <w:jc w:val="both"/>
        <w:rPr>
          <w:rFonts w:ascii="Times New Roman" w:hAnsi="Times New Roman" w:cs="Times New Roman"/>
          <w:sz w:val="24"/>
          <w:szCs w:val="24"/>
        </w:rPr>
      </w:pPr>
    </w:p>
    <w:p w:rsidR="00B7683C" w:rsidRPr="00B85540" w:rsidRDefault="004E1DC2" w:rsidP="00DD7BCD">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CONVOCA</w:t>
      </w:r>
    </w:p>
    <w:p w:rsidR="00FE6E0C" w:rsidRPr="00B85540" w:rsidRDefault="00FE6E0C" w:rsidP="00DD7BCD">
      <w:pPr>
        <w:pStyle w:val="Sinespaciado"/>
        <w:jc w:val="center"/>
        <w:rPr>
          <w:rFonts w:ascii="Times New Roman" w:hAnsi="Times New Roman" w:cs="Times New Roman"/>
          <w:sz w:val="24"/>
          <w:szCs w:val="24"/>
        </w:rPr>
      </w:pPr>
    </w:p>
    <w:p w:rsidR="00B7683C"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 la sociedad en general a participar en el proceso para nombrar Comisionadas y Comisionados del Instituto de Transparencia, Acceso a la Información Pública y Protección de Datos Personales del Estado de México y Municipios (</w:t>
      </w:r>
      <w:proofErr w:type="spellStart"/>
      <w:r w:rsidRPr="00B85540">
        <w:rPr>
          <w:rFonts w:ascii="Times New Roman" w:hAnsi="Times New Roman" w:cs="Times New Roman"/>
          <w:sz w:val="24"/>
          <w:szCs w:val="24"/>
        </w:rPr>
        <w:t>Infoem</w:t>
      </w:r>
      <w:proofErr w:type="spellEnd"/>
      <w:r w:rsidRPr="00B85540">
        <w:rPr>
          <w:rFonts w:ascii="Times New Roman" w:hAnsi="Times New Roman" w:cs="Times New Roman"/>
          <w:sz w:val="24"/>
          <w:szCs w:val="24"/>
        </w:rPr>
        <w:t>), al tenor del siguiente:</w:t>
      </w:r>
    </w:p>
    <w:p w:rsidR="00FE6E0C" w:rsidRPr="00B85540" w:rsidRDefault="00FE6E0C" w:rsidP="00D40930">
      <w:pPr>
        <w:pStyle w:val="Sinespaciado"/>
        <w:ind w:firstLine="709"/>
        <w:jc w:val="both"/>
        <w:rPr>
          <w:rFonts w:ascii="Times New Roman" w:hAnsi="Times New Roman" w:cs="Times New Roman"/>
          <w:sz w:val="24"/>
          <w:szCs w:val="24"/>
        </w:rPr>
      </w:pPr>
    </w:p>
    <w:p w:rsidR="00B7683C" w:rsidRPr="00B85540" w:rsidRDefault="004E1DC2" w:rsidP="00DD7BCD">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PROCESO</w:t>
      </w:r>
    </w:p>
    <w:p w:rsidR="00FE6E0C" w:rsidRPr="00B85540" w:rsidRDefault="00FE6E0C" w:rsidP="00DD7BCD">
      <w:pPr>
        <w:pStyle w:val="Sinespaciado"/>
        <w:jc w:val="center"/>
        <w:rPr>
          <w:rFonts w:ascii="Times New Roman" w:hAnsi="Times New Roman" w:cs="Times New Roman"/>
          <w:sz w:val="24"/>
          <w:szCs w:val="24"/>
        </w:rPr>
      </w:pPr>
    </w:p>
    <w:p w:rsidR="00844B27"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PRIMERO.- El Estado de México cuenta con un organismo autónomo, especializado, imparcial, colegiado, con personalidad jurídica y patrimonio propio, con plena autonomía técnica y de gestión, con capacidad para decidir sobre el ejercicio de su presupuesto y determinar su organización interna, responsable de garantizar el cumplimiento del derecho de transparencia, acceso a la información pública y a la protección de datos personales en posesión de los sujetos obligados en los términos que establezca la ley.</w:t>
      </w:r>
    </w:p>
    <w:p w:rsidR="00156E54" w:rsidRPr="00B85540" w:rsidRDefault="00156E54" w:rsidP="00D40930">
      <w:pPr>
        <w:pStyle w:val="Sinespaciado"/>
        <w:ind w:firstLine="709"/>
        <w:jc w:val="both"/>
        <w:rPr>
          <w:rFonts w:ascii="Times New Roman" w:hAnsi="Times New Roman" w:cs="Times New Roman"/>
          <w:sz w:val="24"/>
          <w:szCs w:val="24"/>
        </w:rPr>
      </w:pPr>
    </w:p>
    <w:p w:rsidR="00844B27"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El organismo autónomo garante se integra por cinco comisionadas o comisionados. Para su nombramiento, la Legislatura, previa realización de una consulta a la sociedad, a propuesta de los grupos parlamentarios, con el voto de las dos terceras partes de los miembros presentes, nombrará a la comisionada o comisionado que deba cubrir la vacante, siguiendo el proceso establecido en la ley.</w:t>
      </w:r>
    </w:p>
    <w:p w:rsidR="00156E54" w:rsidRPr="00B85540" w:rsidRDefault="00156E54" w:rsidP="00D40930">
      <w:pPr>
        <w:pStyle w:val="Sinespaciado"/>
        <w:ind w:firstLine="709"/>
        <w:jc w:val="both"/>
        <w:rPr>
          <w:rFonts w:ascii="Times New Roman" w:hAnsi="Times New Roman" w:cs="Times New Roman"/>
          <w:sz w:val="24"/>
          <w:szCs w:val="24"/>
        </w:rPr>
      </w:pPr>
    </w:p>
    <w:p w:rsidR="00B7683C"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Para garantizar el principio de autonomía establecido en el artículo 30 de la Ley de Transparencia y Acceso a la Información Pública del Estado de México y Municipios, dos comisionados o comisionadas durarán cinco años en su cargo y tres comisionados o comisionadas </w:t>
      </w:r>
      <w:r w:rsidR="00DD48DC" w:rsidRPr="00B85540">
        <w:rPr>
          <w:rFonts w:ascii="Times New Roman" w:hAnsi="Times New Roman" w:cs="Times New Roman"/>
          <w:sz w:val="24"/>
          <w:szCs w:val="24"/>
        </w:rPr>
        <w:t>durarán siete años en su cargo.</w:t>
      </w:r>
    </w:p>
    <w:p w:rsidR="00156E54" w:rsidRPr="00B85540" w:rsidRDefault="00156E54" w:rsidP="00D40930">
      <w:pPr>
        <w:pStyle w:val="Sinespaciado"/>
        <w:ind w:firstLine="709"/>
        <w:jc w:val="both"/>
        <w:rPr>
          <w:rFonts w:ascii="Times New Roman" w:hAnsi="Times New Roman" w:cs="Times New Roman"/>
          <w:sz w:val="24"/>
          <w:szCs w:val="24"/>
        </w:rPr>
      </w:pPr>
    </w:p>
    <w:p w:rsidR="00DD48DC" w:rsidRPr="00B85540" w:rsidRDefault="00156E54"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SEGUNDO. -</w:t>
      </w:r>
      <w:r w:rsidR="004E1DC2" w:rsidRPr="00B85540">
        <w:rPr>
          <w:rFonts w:ascii="Times New Roman" w:hAnsi="Times New Roman" w:cs="Times New Roman"/>
          <w:sz w:val="24"/>
          <w:szCs w:val="24"/>
        </w:rPr>
        <w:t xml:space="preserve"> Las y los aspirantes deberán cumplir y acreditar de manera debida, fehaciente y oportuna ante la Junta de Coordinación Política de la “LX” Legislatura, los requisitos establecido </w:t>
      </w:r>
      <w:r w:rsidR="004E1DC2" w:rsidRPr="00B85540">
        <w:rPr>
          <w:rFonts w:ascii="Times New Roman" w:hAnsi="Times New Roman" w:cs="Times New Roman"/>
          <w:sz w:val="24"/>
          <w:szCs w:val="24"/>
        </w:rPr>
        <w:lastRenderedPageBreak/>
        <w:t>en los artículos 91 fracciones I, II, V y VI de la Constitución Política del Estado Libre y Soberano de México y 31 de la Ley de Transparencia y Acceso a la Información Pública del Estado de México y Municipios, y que a saber son:</w:t>
      </w:r>
    </w:p>
    <w:p w:rsidR="00156E54" w:rsidRPr="00B85540" w:rsidRDefault="00156E54" w:rsidP="00D40930">
      <w:pPr>
        <w:pStyle w:val="Sinespaciado"/>
        <w:ind w:firstLine="709"/>
        <w:jc w:val="both"/>
        <w:rPr>
          <w:rFonts w:ascii="Times New Roman" w:hAnsi="Times New Roman" w:cs="Times New Roman"/>
          <w:sz w:val="24"/>
          <w:szCs w:val="24"/>
        </w:rPr>
      </w:pPr>
    </w:p>
    <w:p w:rsidR="00A56FCB"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Ser ciudadano del Estado, mexicano por nacimiento, en pleno ejercicio de sus derechos civiles y políticos y con vecindad efectiva de tres años;</w:t>
      </w:r>
    </w:p>
    <w:p w:rsidR="00156E54" w:rsidRPr="00B85540" w:rsidRDefault="00156E54" w:rsidP="00D40930">
      <w:pPr>
        <w:pStyle w:val="Sinespaciado"/>
        <w:ind w:firstLine="709"/>
        <w:jc w:val="both"/>
        <w:rPr>
          <w:rFonts w:ascii="Times New Roman" w:hAnsi="Times New Roman" w:cs="Times New Roman"/>
          <w:sz w:val="24"/>
          <w:szCs w:val="24"/>
        </w:rPr>
      </w:pPr>
    </w:p>
    <w:p w:rsidR="00A56FCB"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Tener más de 35 años de edad;</w:t>
      </w:r>
    </w:p>
    <w:p w:rsidR="00156E54" w:rsidRPr="00B85540" w:rsidRDefault="00156E54" w:rsidP="00D40930">
      <w:pPr>
        <w:pStyle w:val="Sinespaciado"/>
        <w:ind w:firstLine="709"/>
        <w:jc w:val="both"/>
        <w:rPr>
          <w:rFonts w:ascii="Times New Roman" w:hAnsi="Times New Roman" w:cs="Times New Roman"/>
          <w:sz w:val="24"/>
          <w:szCs w:val="24"/>
        </w:rPr>
      </w:pPr>
    </w:p>
    <w:p w:rsidR="00A56FCB"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Gozar de buena reputación y no haber sido condenado por delito que amerite pena corporal de más de un año de prisión; pero si se tratara de robo, fraude, falsificación, abuso de confianza u otro que lastime seriamente la buena fama en el concepto público inhabilitará para el cargo, cualquiera que haya sido la pena; y</w:t>
      </w:r>
    </w:p>
    <w:p w:rsidR="00156E54" w:rsidRPr="00B85540" w:rsidRDefault="00156E54" w:rsidP="00D40930">
      <w:pPr>
        <w:pStyle w:val="Sinespaciado"/>
        <w:ind w:firstLine="709"/>
        <w:jc w:val="both"/>
        <w:rPr>
          <w:rFonts w:ascii="Times New Roman" w:hAnsi="Times New Roman" w:cs="Times New Roman"/>
          <w:sz w:val="24"/>
          <w:szCs w:val="24"/>
        </w:rPr>
      </w:pPr>
    </w:p>
    <w:p w:rsidR="00A56FCB"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 No ser </w:t>
      </w:r>
      <w:r w:rsidR="00156E54" w:rsidRPr="00B85540">
        <w:rPr>
          <w:rFonts w:ascii="Times New Roman" w:hAnsi="Times New Roman" w:cs="Times New Roman"/>
          <w:sz w:val="24"/>
          <w:szCs w:val="24"/>
        </w:rPr>
        <w:t>secretario</w:t>
      </w:r>
      <w:r w:rsidRPr="00B85540">
        <w:rPr>
          <w:rFonts w:ascii="Times New Roman" w:hAnsi="Times New Roman" w:cs="Times New Roman"/>
          <w:sz w:val="24"/>
          <w:szCs w:val="24"/>
        </w:rPr>
        <w:t xml:space="preserve"> del despacho, Procurador General de Justicia del Estado, Senador, Diputado federal o local, o Presidente Municipal, a menos que se separe de su puesto un año antes del día de su designación.</w:t>
      </w:r>
    </w:p>
    <w:p w:rsidR="00156E54" w:rsidRPr="00B85540" w:rsidRDefault="00156E54" w:rsidP="00D40930">
      <w:pPr>
        <w:pStyle w:val="Sinespaciado"/>
        <w:ind w:firstLine="709"/>
        <w:jc w:val="both"/>
        <w:rPr>
          <w:rFonts w:ascii="Times New Roman" w:hAnsi="Times New Roman" w:cs="Times New Roman"/>
          <w:sz w:val="24"/>
          <w:szCs w:val="24"/>
        </w:rPr>
      </w:pPr>
    </w:p>
    <w:p w:rsidR="00A56FCB"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Adicionalmente, Currículum Vitae con fotografía del aspirante, en el que se precisen sus datos generales, número telefónico y correo electrónico; así como los documentos que acrediten su experiencia profesional, académica o administrativa en la materia.</w:t>
      </w:r>
    </w:p>
    <w:p w:rsidR="00156E54" w:rsidRPr="00B85540" w:rsidRDefault="00156E54" w:rsidP="00D40930">
      <w:pPr>
        <w:pStyle w:val="Sinespaciado"/>
        <w:ind w:firstLine="709"/>
        <w:jc w:val="both"/>
        <w:rPr>
          <w:rFonts w:ascii="Times New Roman" w:hAnsi="Times New Roman" w:cs="Times New Roman"/>
          <w:sz w:val="24"/>
          <w:szCs w:val="24"/>
        </w:rPr>
      </w:pPr>
    </w:p>
    <w:p w:rsidR="00A56FCB" w:rsidRPr="00B85540" w:rsidRDefault="00156E54"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TERCERO. -</w:t>
      </w:r>
      <w:r w:rsidR="004E1DC2" w:rsidRPr="00B85540">
        <w:rPr>
          <w:rFonts w:ascii="Times New Roman" w:hAnsi="Times New Roman" w:cs="Times New Roman"/>
          <w:sz w:val="24"/>
          <w:szCs w:val="24"/>
        </w:rPr>
        <w:t xml:space="preserve"> La documentación será entregada los días 2 y 3 de agosto de 2021, de 10:00 a 17:00 horas, en la oficina de la Secretaría Técnica de la Junta de Coordinación Política, en el recinto del Poder Legislativo, ubicado en Plaza Hidalgo s/n, Col. Centro, C.P. 50000, Toluca, México.</w:t>
      </w:r>
    </w:p>
    <w:p w:rsidR="00156E54" w:rsidRPr="00B85540" w:rsidRDefault="00156E54" w:rsidP="00D40930">
      <w:pPr>
        <w:pStyle w:val="Sinespaciado"/>
        <w:ind w:firstLine="709"/>
        <w:jc w:val="both"/>
        <w:rPr>
          <w:rFonts w:ascii="Times New Roman" w:hAnsi="Times New Roman" w:cs="Times New Roman"/>
          <w:sz w:val="24"/>
          <w:szCs w:val="24"/>
        </w:rPr>
      </w:pPr>
    </w:p>
    <w:p w:rsidR="00A56FCB"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CUARTO.- Las y los aspirantes serán convocados a reunión de la Junta de Coordinación Política, para que se presenten y hagan una exposición de su plan o programa de trabajo y, en su caso, den respuesta a preguntas que les podrán formular. Cada entrevista tendrá una duración aproximada de 15 minutos.</w:t>
      </w:r>
    </w:p>
    <w:p w:rsidR="00156E54" w:rsidRPr="00B85540" w:rsidRDefault="00156E54" w:rsidP="00D40930">
      <w:pPr>
        <w:pStyle w:val="Sinespaciado"/>
        <w:ind w:firstLine="709"/>
        <w:jc w:val="both"/>
        <w:rPr>
          <w:rFonts w:ascii="Times New Roman" w:hAnsi="Times New Roman" w:cs="Times New Roman"/>
          <w:sz w:val="24"/>
          <w:szCs w:val="24"/>
        </w:rPr>
      </w:pPr>
    </w:p>
    <w:p w:rsidR="00D40930" w:rsidRPr="00B85540" w:rsidRDefault="00156E54"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QUINTO. -</w:t>
      </w:r>
      <w:r w:rsidR="004E1DC2" w:rsidRPr="00B85540">
        <w:rPr>
          <w:rFonts w:ascii="Times New Roman" w:hAnsi="Times New Roman" w:cs="Times New Roman"/>
          <w:sz w:val="24"/>
          <w:szCs w:val="24"/>
        </w:rPr>
        <w:t xml:space="preserve"> Las entrevistas de las y los aspirantes se llevarán a cabo, en la Sala de Juntas de la Presidencia de la Junta de Coordinación Política, en el recinto del Poder Legislativo, ubicado en Plaza Hidalgo s/n, Col. Centro, C.P. 50000, Toluca, México, de acuerdo con el día y horario que determine la Junta de Coordinación Política y que será notificado a cada aspirante.</w:t>
      </w:r>
    </w:p>
    <w:p w:rsidR="00156E54" w:rsidRPr="00B85540" w:rsidRDefault="00156E54" w:rsidP="00D40930">
      <w:pPr>
        <w:pStyle w:val="Sinespaciado"/>
        <w:ind w:firstLine="709"/>
        <w:jc w:val="both"/>
        <w:rPr>
          <w:rFonts w:ascii="Times New Roman" w:hAnsi="Times New Roman" w:cs="Times New Roman"/>
          <w:sz w:val="24"/>
          <w:szCs w:val="24"/>
        </w:rPr>
      </w:pPr>
    </w:p>
    <w:p w:rsidR="00D40930"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En su caso, la Junta de Coordinación Política determinará si las entrevistas se realizan de manera virtual y se notificará a las personas aspirantes.</w:t>
      </w:r>
    </w:p>
    <w:p w:rsidR="00156E54" w:rsidRPr="00B85540" w:rsidRDefault="00156E54" w:rsidP="00D40930">
      <w:pPr>
        <w:pStyle w:val="Sinespaciado"/>
        <w:ind w:firstLine="709"/>
        <w:jc w:val="both"/>
        <w:rPr>
          <w:rFonts w:ascii="Times New Roman" w:hAnsi="Times New Roman" w:cs="Times New Roman"/>
          <w:sz w:val="24"/>
          <w:szCs w:val="24"/>
        </w:rPr>
      </w:pPr>
    </w:p>
    <w:p w:rsidR="00D40930" w:rsidRPr="00B85540" w:rsidRDefault="00156E54"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SEXTO. -</w:t>
      </w:r>
      <w:r w:rsidR="004E1DC2" w:rsidRPr="00B85540">
        <w:rPr>
          <w:rFonts w:ascii="Times New Roman" w:hAnsi="Times New Roman" w:cs="Times New Roman"/>
          <w:sz w:val="24"/>
          <w:szCs w:val="24"/>
        </w:rPr>
        <w:t xml:space="preserve"> Realizadas las entrevistas, la Junta de Coordinación Política analizará, votará e integrará el Acuerdo con la propuesta para el nombramiento de Comisionados/as del Instituto de Transparencia, Acceso a la Información Pública y Protección de Datos Personales del Estado de México y Municipios (</w:t>
      </w:r>
      <w:proofErr w:type="spellStart"/>
      <w:r w:rsidR="004E1DC2" w:rsidRPr="00B85540">
        <w:rPr>
          <w:rFonts w:ascii="Times New Roman" w:hAnsi="Times New Roman" w:cs="Times New Roman"/>
          <w:sz w:val="24"/>
          <w:szCs w:val="24"/>
        </w:rPr>
        <w:t>Infoem</w:t>
      </w:r>
      <w:proofErr w:type="spellEnd"/>
      <w:r w:rsidR="004E1DC2" w:rsidRPr="00B85540">
        <w:rPr>
          <w:rFonts w:ascii="Times New Roman" w:hAnsi="Times New Roman" w:cs="Times New Roman"/>
          <w:sz w:val="24"/>
          <w:szCs w:val="24"/>
        </w:rPr>
        <w:t xml:space="preserve">), que </w:t>
      </w:r>
      <w:r w:rsidR="00D40930" w:rsidRPr="00B85540">
        <w:rPr>
          <w:rFonts w:ascii="Times New Roman" w:hAnsi="Times New Roman" w:cs="Times New Roman"/>
          <w:sz w:val="24"/>
          <w:szCs w:val="24"/>
        </w:rPr>
        <w:t>someterá</w:t>
      </w:r>
      <w:r w:rsidR="004E1DC2" w:rsidRPr="00B85540">
        <w:rPr>
          <w:rFonts w:ascii="Times New Roman" w:hAnsi="Times New Roman" w:cs="Times New Roman"/>
          <w:sz w:val="24"/>
          <w:szCs w:val="24"/>
        </w:rPr>
        <w:t>́ a la aprobación de la “LX” Legislatura para los efectos procedentes.</w:t>
      </w:r>
    </w:p>
    <w:p w:rsidR="00156E54" w:rsidRPr="00B85540" w:rsidRDefault="00156E54" w:rsidP="00D40930">
      <w:pPr>
        <w:pStyle w:val="Sinespaciado"/>
        <w:ind w:firstLine="709"/>
        <w:jc w:val="both"/>
        <w:rPr>
          <w:rFonts w:ascii="Times New Roman" w:hAnsi="Times New Roman" w:cs="Times New Roman"/>
          <w:sz w:val="24"/>
          <w:szCs w:val="24"/>
        </w:rPr>
      </w:pPr>
    </w:p>
    <w:p w:rsidR="00D40930" w:rsidRPr="00B85540" w:rsidRDefault="00156E54"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SÉPTIMO. -</w:t>
      </w:r>
      <w:r w:rsidR="004E1DC2" w:rsidRPr="00B85540">
        <w:rPr>
          <w:rFonts w:ascii="Times New Roman" w:hAnsi="Times New Roman" w:cs="Times New Roman"/>
          <w:sz w:val="24"/>
          <w:szCs w:val="24"/>
        </w:rPr>
        <w:t xml:space="preserve"> El presente proceso será publicado en la "Gaceta del Gobierno" y en dos periódicos estatales de mayor circulación en el Estado de México.</w:t>
      </w:r>
    </w:p>
    <w:p w:rsidR="00156E54" w:rsidRPr="00B85540" w:rsidRDefault="00156E54" w:rsidP="00D40930">
      <w:pPr>
        <w:pStyle w:val="Sinespaciado"/>
        <w:ind w:firstLine="709"/>
        <w:jc w:val="both"/>
        <w:rPr>
          <w:rFonts w:ascii="Times New Roman" w:hAnsi="Times New Roman" w:cs="Times New Roman"/>
          <w:sz w:val="24"/>
          <w:szCs w:val="24"/>
        </w:rPr>
      </w:pPr>
    </w:p>
    <w:p w:rsidR="00D40930" w:rsidRPr="00B85540" w:rsidRDefault="00156E54"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lastRenderedPageBreak/>
        <w:t>OCTAVO. -</w:t>
      </w:r>
      <w:r w:rsidR="004E1DC2" w:rsidRPr="00B85540">
        <w:rPr>
          <w:rFonts w:ascii="Times New Roman" w:hAnsi="Times New Roman" w:cs="Times New Roman"/>
          <w:sz w:val="24"/>
          <w:szCs w:val="24"/>
        </w:rPr>
        <w:t xml:space="preserve"> Lo no previsto en el presente Acuerdo será resuelto por la Junta de Coordinación Política.</w:t>
      </w:r>
    </w:p>
    <w:p w:rsidR="00156E54" w:rsidRPr="00B85540" w:rsidRDefault="00156E54" w:rsidP="00D40930">
      <w:pPr>
        <w:pStyle w:val="Sinespaciado"/>
        <w:ind w:firstLine="709"/>
        <w:jc w:val="both"/>
        <w:rPr>
          <w:rFonts w:ascii="Times New Roman" w:hAnsi="Times New Roman" w:cs="Times New Roman"/>
          <w:sz w:val="24"/>
          <w:szCs w:val="24"/>
        </w:rPr>
      </w:pPr>
    </w:p>
    <w:p w:rsidR="004E1DC2" w:rsidRPr="00B85540" w:rsidRDefault="004E1DC2" w:rsidP="00D4093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Dado en el Palacio del Poder Legislativo, en la ciudad de Toluca de Lerdo, capital del Estado de México, a los veintisiete días del mes de julio del año dos mil veintiuno.</w:t>
      </w:r>
    </w:p>
    <w:p w:rsidR="00156E54" w:rsidRPr="00B85540" w:rsidRDefault="00156E54" w:rsidP="00D40930">
      <w:pPr>
        <w:pStyle w:val="Sinespaciado"/>
        <w:ind w:firstLine="709"/>
        <w:jc w:val="both"/>
        <w:rPr>
          <w:rFonts w:ascii="Times New Roman" w:hAnsi="Times New Roman" w:cs="Times New Roman"/>
          <w:sz w:val="24"/>
          <w:szCs w:val="24"/>
        </w:rPr>
      </w:pP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“LX” LEGISLATURA DEL ESTADO DE MÉXICO</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PRESIDENTE</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DIP. VALENTÍN GONZÁLEZ BAUTISTA</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SECRETARIO</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 xml:space="preserve">DIP. </w:t>
      </w:r>
      <w:r w:rsidR="00FE07F7" w:rsidRPr="00B85540">
        <w:rPr>
          <w:rFonts w:ascii="Times New Roman" w:hAnsi="Times New Roman" w:cs="Times New Roman"/>
          <w:sz w:val="24"/>
          <w:szCs w:val="24"/>
        </w:rPr>
        <w:t>O</w:t>
      </w:r>
      <w:r w:rsidRPr="00B85540">
        <w:rPr>
          <w:rFonts w:ascii="Times New Roman" w:hAnsi="Times New Roman" w:cs="Times New Roman"/>
          <w:sz w:val="24"/>
          <w:szCs w:val="24"/>
        </w:rPr>
        <w:t>SCAR GARC</w:t>
      </w:r>
      <w:r w:rsidR="00FE07F7" w:rsidRPr="00B85540">
        <w:rPr>
          <w:rFonts w:ascii="Times New Roman" w:hAnsi="Times New Roman" w:cs="Times New Roman"/>
          <w:sz w:val="24"/>
          <w:szCs w:val="24"/>
        </w:rPr>
        <w:t>Í</w:t>
      </w:r>
      <w:r w:rsidRPr="00B85540">
        <w:rPr>
          <w:rFonts w:ascii="Times New Roman" w:hAnsi="Times New Roman" w:cs="Times New Roman"/>
          <w:sz w:val="24"/>
          <w:szCs w:val="24"/>
        </w:rPr>
        <w:t>A ROSAS</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DIP. ARACELI CASASOLA SALAZAR.</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DIP. ROSA MARÍA PINEDA CAMPOS.</w:t>
      </w:r>
    </w:p>
    <w:p w:rsidR="00156E54" w:rsidRPr="00B85540" w:rsidRDefault="00156E54" w:rsidP="0016582C">
      <w:pPr>
        <w:pStyle w:val="Sinespaciado"/>
        <w:jc w:val="center"/>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Es cuanto Presidente.</w:t>
      </w:r>
    </w:p>
    <w:p w:rsidR="003C3C5B" w:rsidRPr="00B85540" w:rsidRDefault="003C3C5B" w:rsidP="0016582C">
      <w:pPr>
        <w:pStyle w:val="Sinespaciado"/>
        <w:jc w:val="both"/>
        <w:rPr>
          <w:rFonts w:ascii="Times New Roman" w:hAnsi="Times New Roman" w:cs="Times New Roman"/>
          <w:sz w:val="24"/>
          <w:szCs w:val="24"/>
        </w:rPr>
        <w:sectPr w:rsidR="003C3C5B" w:rsidRPr="00B85540" w:rsidSect="00F7476C">
          <w:type w:val="continuous"/>
          <w:pgSz w:w="12242" w:h="15842" w:code="1"/>
          <w:pgMar w:top="1134" w:right="1134" w:bottom="1134" w:left="1701" w:header="709" w:footer="709" w:gutter="0"/>
          <w:cols w:space="708"/>
          <w:docGrid w:linePitch="360"/>
        </w:sectPr>
      </w:pPr>
    </w:p>
    <w:p w:rsidR="003C3C5B" w:rsidRPr="00B85540" w:rsidRDefault="003C3C5B" w:rsidP="00BC3073">
      <w:pPr>
        <w:pStyle w:val="Sinespaciado"/>
        <w:jc w:val="both"/>
        <w:rPr>
          <w:rFonts w:ascii="Times New Roman" w:hAnsi="Times New Roman" w:cs="Times New Roman"/>
          <w:sz w:val="24"/>
          <w:szCs w:val="24"/>
        </w:rPr>
      </w:pPr>
    </w:p>
    <w:p w:rsidR="003C3C5B" w:rsidRPr="00B85540" w:rsidRDefault="003C3C5B"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3C3C5B" w:rsidRPr="00B85540" w:rsidRDefault="003C3C5B" w:rsidP="0016582C">
      <w:pPr>
        <w:pStyle w:val="Sinespaciado"/>
        <w:jc w:val="both"/>
        <w:rPr>
          <w:rFonts w:ascii="Times New Roman"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ACUERDO</w:t>
      </w:r>
      <w:r w:rsidRPr="00B85540">
        <w:rPr>
          <w:rFonts w:ascii="Times New Roman" w:eastAsia="Calibri" w:hAnsi="Times New Roman" w:cs="Times New Roman"/>
          <w:b/>
          <w:bCs/>
          <w:sz w:val="24"/>
          <w:szCs w:val="24"/>
        </w:rPr>
        <w:t xml:space="preserve"> </w:t>
      </w:r>
      <w:r w:rsidRPr="00B85540">
        <w:rPr>
          <w:rFonts w:ascii="Times New Roman" w:eastAsia="Calibri" w:hAnsi="Times New Roman" w:cs="Times New Roman"/>
          <w:b/>
          <w:sz w:val="24"/>
          <w:szCs w:val="24"/>
        </w:rPr>
        <w:t>POR EL QUE SE ESTABLECE EL PROCESO Y LA CONVOCATORIA PARA NOMBRAR COMISIONADAS O COMISIONADOS DEL INSTITUTO DE TRANSPARENCIA, ACCESO A LA INFORMACIÓN PÚBLICA Y PROTECCIÓN DE DATOS PERSONALES DEL ESTADO DE MÉXICO Y MUNICIPIOS. (INFOEM)</w:t>
      </w:r>
    </w:p>
    <w:p w:rsidR="003C3C5B" w:rsidRPr="00B85540" w:rsidRDefault="003C3C5B" w:rsidP="003C3C5B">
      <w:pPr>
        <w:spacing w:after="0" w:line="240" w:lineRule="auto"/>
        <w:contextualSpacing/>
        <w:jc w:val="both"/>
        <w:rPr>
          <w:rFonts w:ascii="Times New Roman" w:eastAsia="Calibri" w:hAnsi="Times New Roman" w:cs="Times New Roman"/>
          <w:b/>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PRIMERO.-</w:t>
      </w:r>
      <w:r w:rsidRPr="00B85540">
        <w:rPr>
          <w:rFonts w:ascii="Times New Roman" w:eastAsia="Calibri" w:hAnsi="Times New Roman" w:cs="Times New Roman"/>
          <w:sz w:val="24"/>
          <w:szCs w:val="24"/>
        </w:rPr>
        <w:t xml:space="preserve"> Se aprueba el proceso para nombrar Comisionadas o Comisionados del Instituto de Transparencia, Acceso a la Información Pública y Protección de Datos Personales del Estado de México y Municipios. (</w:t>
      </w:r>
      <w:proofErr w:type="spellStart"/>
      <w:r w:rsidRPr="00B85540">
        <w:rPr>
          <w:rFonts w:ascii="Times New Roman" w:eastAsia="Calibri" w:hAnsi="Times New Roman" w:cs="Times New Roman"/>
          <w:sz w:val="24"/>
          <w:szCs w:val="24"/>
        </w:rPr>
        <w:t>Infoem</w:t>
      </w:r>
      <w:proofErr w:type="spellEnd"/>
      <w:r w:rsidRPr="00B85540">
        <w:rPr>
          <w:rFonts w:ascii="Times New Roman" w:eastAsia="Calibri" w:hAnsi="Times New Roman" w:cs="Times New Roman"/>
          <w:sz w:val="24"/>
          <w:szCs w:val="24"/>
        </w:rPr>
        <w:t>)</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SEGUNDO.-</w:t>
      </w:r>
      <w:r w:rsidRPr="00B85540">
        <w:rPr>
          <w:rFonts w:ascii="Times New Roman" w:eastAsia="Calibri" w:hAnsi="Times New Roman" w:cs="Times New Roman"/>
          <w:sz w:val="24"/>
          <w:szCs w:val="24"/>
        </w:rPr>
        <w:t xml:space="preserve"> Se aprueba la convocatoria pública abierta para dar cumplimiento a lo dispuesto en los artículos 5 fracción VIII de la Constitución Política del Estado Libre y Soberano de México y 30 Ley de Transparencia y Acceso a la Información Pública del Estado de México y Municipios, y se encomienda a la Junta de Coordinación Política, órgano en el que se encuentran representados todos los Grupos Parlamentarios, desarrollar el proceso para nombrar Comisionadas y Comisionados del Instituto de Transparencia, Acceso a la Información Pública y Protección de Datos Personales del Estado de México y Municipios (</w:t>
      </w:r>
      <w:proofErr w:type="spellStart"/>
      <w:r w:rsidRPr="00B85540">
        <w:rPr>
          <w:rFonts w:ascii="Times New Roman" w:eastAsia="Calibri" w:hAnsi="Times New Roman" w:cs="Times New Roman"/>
          <w:sz w:val="24"/>
          <w:szCs w:val="24"/>
        </w:rPr>
        <w:t>Infoem</w:t>
      </w:r>
      <w:proofErr w:type="spellEnd"/>
      <w:r w:rsidRPr="00B85540">
        <w:rPr>
          <w:rFonts w:ascii="Times New Roman" w:eastAsia="Calibri" w:hAnsi="Times New Roman" w:cs="Times New Roman"/>
          <w:sz w:val="24"/>
          <w:szCs w:val="24"/>
        </w:rPr>
        <w:t>).  En consecuencia, la “LX” Legislatura:</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CONVOCA</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A la sociedad en general a participar en el proceso para nombrar Comisionadas y Comisionados del Instituto de Transparencia, Acceso a la Información Pública y Protección de Datos Personales del Estado de México y Municipios (</w:t>
      </w:r>
      <w:proofErr w:type="spellStart"/>
      <w:r w:rsidRPr="00B85540">
        <w:rPr>
          <w:rFonts w:ascii="Times New Roman" w:eastAsia="Calibri" w:hAnsi="Times New Roman" w:cs="Times New Roman"/>
          <w:sz w:val="24"/>
          <w:szCs w:val="24"/>
        </w:rPr>
        <w:t>Infoem</w:t>
      </w:r>
      <w:proofErr w:type="spellEnd"/>
      <w:r w:rsidRPr="00B85540">
        <w:rPr>
          <w:rFonts w:ascii="Times New Roman" w:eastAsia="Calibri" w:hAnsi="Times New Roman" w:cs="Times New Roman"/>
          <w:sz w:val="24"/>
          <w:szCs w:val="24"/>
        </w:rPr>
        <w:t>), al tenor del siguiente:</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PROCESO</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 xml:space="preserve">PRIMERO.- </w:t>
      </w:r>
      <w:r w:rsidRPr="00B85540">
        <w:rPr>
          <w:rFonts w:ascii="Times New Roman" w:eastAsia="Calibri" w:hAnsi="Times New Roman" w:cs="Times New Roman"/>
          <w:sz w:val="24"/>
          <w:szCs w:val="24"/>
        </w:rPr>
        <w:t xml:space="preserve">El Estado de México cuenta con un organismo autónomo, especializado, imparcial, colegiado, con personalidad jurídica y patrimonio propio, con plena autonomía técnica y de gestión, con capacidad para decidir sobre el ejercicio de su presupuesto y determinar su organización interna, responsable de garantizar el cumplimiento del derecho de transparencia, acceso a la </w:t>
      </w:r>
      <w:r w:rsidRPr="00B85540">
        <w:rPr>
          <w:rFonts w:ascii="Times New Roman" w:eastAsia="Calibri" w:hAnsi="Times New Roman" w:cs="Times New Roman"/>
          <w:sz w:val="24"/>
          <w:szCs w:val="24"/>
        </w:rPr>
        <w:lastRenderedPageBreak/>
        <w:t>información pública y a la protección de datos personales en posesión de los sujetos obligados en los términos que establezca la ley.</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El organismo autónomo garante se integra por cinco comisionadas o comisionados. Para su nombramiento, la Legislatura, previa realización de una consulta a la sociedad, a propuesta de los grupos parlamentarios, con el voto de las dos terceras partes de los miembros presentes, nombrará a la comisionada o comisionado que deba cubrir la vacante, siguiendo el proceso establecido en la ley.</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Para garantizar el principio de autonomía establecido en el artículo 30 de la Ley de Transparencia y Acceso a la Información Pública del Estado de México y Municipios, dos comisionados o comisionadas durarán cinco años en su cargo y tres comisionados o comisionadas durarán siete años en su cargo.</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SEGUNDO.-</w:t>
      </w:r>
      <w:r w:rsidRPr="00B85540">
        <w:rPr>
          <w:rFonts w:ascii="Times New Roman" w:eastAsia="Calibri" w:hAnsi="Times New Roman" w:cs="Times New Roman"/>
          <w:sz w:val="24"/>
          <w:szCs w:val="24"/>
        </w:rPr>
        <w:t xml:space="preserve"> Las y los aspirantes deberán cumplir y acreditar de manera debida, fehaciente y oportuna ante la Junta de Coordinación Política de la “LX” Legislatura, los requisitos establecido en los artículos 91 fracciones I, II, V y VI de la Constitución Política del Estado Libre y Soberano de México y 31 de la Ley de Transparencia y Acceso a la Información Pública del Estado de México y Municipios, y que a saber son:</w:t>
      </w:r>
    </w:p>
    <w:p w:rsidR="003C3C5B" w:rsidRPr="00B85540" w:rsidRDefault="003C3C5B" w:rsidP="003C3C5B">
      <w:pPr>
        <w:spacing w:after="0" w:line="240" w:lineRule="auto"/>
        <w:contextualSpacing/>
        <w:jc w:val="both"/>
        <w:rPr>
          <w:rFonts w:ascii="Times New Roman" w:eastAsia="Calibri" w:hAnsi="Times New Roman" w:cs="Times New Roman"/>
          <w:b/>
          <w:sz w:val="24"/>
          <w:szCs w:val="24"/>
        </w:rPr>
      </w:pPr>
    </w:p>
    <w:p w:rsidR="003C3C5B" w:rsidRPr="00B85540" w:rsidRDefault="003C3C5B" w:rsidP="003C3C5B">
      <w:pPr>
        <w:numPr>
          <w:ilvl w:val="0"/>
          <w:numId w:val="12"/>
        </w:num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sz w:val="24"/>
          <w:szCs w:val="24"/>
        </w:rPr>
        <w:t>Ser ciudadano del Estado, mexicano por nacimiento, en pleno ejercicio de sus derechos civiles y políticos y con vecindad efectiva de tres años;</w:t>
      </w:r>
    </w:p>
    <w:p w:rsidR="003C3C5B" w:rsidRPr="00B85540" w:rsidRDefault="003C3C5B" w:rsidP="003C3C5B">
      <w:pPr>
        <w:spacing w:after="0" w:line="240" w:lineRule="auto"/>
        <w:contextualSpacing/>
        <w:jc w:val="both"/>
        <w:rPr>
          <w:rFonts w:ascii="Times New Roman" w:eastAsia="Calibri" w:hAnsi="Times New Roman" w:cs="Times New Roman"/>
          <w:b/>
          <w:sz w:val="24"/>
          <w:szCs w:val="24"/>
        </w:rPr>
      </w:pPr>
    </w:p>
    <w:p w:rsidR="003C3C5B" w:rsidRPr="00B85540" w:rsidRDefault="003C3C5B" w:rsidP="003C3C5B">
      <w:pPr>
        <w:numPr>
          <w:ilvl w:val="0"/>
          <w:numId w:val="12"/>
        </w:num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sz w:val="24"/>
          <w:szCs w:val="24"/>
        </w:rPr>
        <w:t>Tener más de 35 años de edad;</w:t>
      </w:r>
    </w:p>
    <w:p w:rsidR="003C3C5B" w:rsidRPr="00B85540" w:rsidRDefault="003C3C5B" w:rsidP="003C3C5B">
      <w:pPr>
        <w:spacing w:after="0" w:line="240" w:lineRule="auto"/>
        <w:contextualSpacing/>
        <w:jc w:val="both"/>
        <w:rPr>
          <w:rFonts w:ascii="Times New Roman" w:eastAsia="Calibri" w:hAnsi="Times New Roman" w:cs="Times New Roman"/>
          <w:b/>
          <w:sz w:val="24"/>
          <w:szCs w:val="24"/>
        </w:rPr>
      </w:pPr>
    </w:p>
    <w:p w:rsidR="003C3C5B" w:rsidRPr="00B85540" w:rsidRDefault="003C3C5B" w:rsidP="003C3C5B">
      <w:pPr>
        <w:numPr>
          <w:ilvl w:val="0"/>
          <w:numId w:val="12"/>
        </w:num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sz w:val="24"/>
          <w:szCs w:val="24"/>
        </w:rPr>
        <w:t>Gozar de buena reputación y no haber sido condenado por delito que amerite pena corporal de más de un año de prisión; pero si se tratara de robo, fraude, falsificación, abuso de confianza u otro que lastime seriamente la buena fama en el concepto público inhabilitará para el cargo, cualquiera que haya sido la pena; y</w:t>
      </w:r>
    </w:p>
    <w:p w:rsidR="003C3C5B" w:rsidRPr="00B85540" w:rsidRDefault="003C3C5B" w:rsidP="003C3C5B">
      <w:pPr>
        <w:spacing w:after="0" w:line="240" w:lineRule="auto"/>
        <w:contextualSpacing/>
        <w:jc w:val="both"/>
        <w:rPr>
          <w:rFonts w:ascii="Times New Roman" w:eastAsia="Calibri" w:hAnsi="Times New Roman" w:cs="Times New Roman"/>
          <w:b/>
          <w:sz w:val="24"/>
          <w:szCs w:val="24"/>
        </w:rPr>
      </w:pPr>
    </w:p>
    <w:p w:rsidR="003C3C5B" w:rsidRPr="00B85540" w:rsidRDefault="003C3C5B" w:rsidP="003C3C5B">
      <w:pPr>
        <w:numPr>
          <w:ilvl w:val="0"/>
          <w:numId w:val="12"/>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No ser Secretario del despacho, Procurador General de Justicia del Estado, Senador, Diputado federal o local, o Presidente Municipal, a menos que se separe de su puesto un año antes del día de su designación.</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Adicionalmente, Currículum Vitae con fotografía del aspirante, en el que se precisen sus datos generales, número telefónico y correo electrónico; así como los documentos que acrediten su experiencia profesional, académica o administrativa en la materia. </w:t>
      </w: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p>
    <w:p w:rsidR="003C3C5B" w:rsidRPr="00B85540" w:rsidRDefault="003C3C5B" w:rsidP="003C3C5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TERCERO.-</w:t>
      </w:r>
      <w:r w:rsidRPr="00B85540">
        <w:rPr>
          <w:rFonts w:ascii="Times New Roman" w:eastAsia="Calibri" w:hAnsi="Times New Roman" w:cs="Times New Roman"/>
          <w:sz w:val="24"/>
          <w:szCs w:val="24"/>
        </w:rPr>
        <w:t xml:space="preserve"> La documentación será entregada los días 2 y 3 de agosto de 2021, de 10:00 a 17:00 horas, en la oficina de la Secretaría Técnica de la Junta de Coordinación Política, en el recinto del Poder Legislativo, ubicado en Plaza Hidalgo s/n, Col. Centro, C.P. 50000, Toluca, México.</w:t>
      </w: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b/>
          <w:sz w:val="24"/>
          <w:szCs w:val="24"/>
          <w:lang w:eastAsia="es-ES"/>
        </w:rPr>
        <w:t>CUARTO.-</w:t>
      </w:r>
      <w:r w:rsidRPr="00B85540">
        <w:rPr>
          <w:rFonts w:ascii="Times New Roman" w:eastAsia="Times New Roman" w:hAnsi="Times New Roman" w:cs="Times New Roman"/>
          <w:sz w:val="24"/>
          <w:szCs w:val="24"/>
          <w:lang w:eastAsia="es-ES"/>
        </w:rPr>
        <w:t xml:space="preserve"> Las y los aspirantes serán convocados a reunión de la Junta de Coordinación Política, para que se presenten y hagan una exposición de su plan o programa de trabajo y, en su caso, den respuesta a preguntas que les podrán formular. Cada entrevista tendrá una duración aproximada de 15 minutos.</w:t>
      </w: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b/>
          <w:sz w:val="24"/>
          <w:szCs w:val="24"/>
          <w:lang w:eastAsia="es-ES"/>
        </w:rPr>
        <w:lastRenderedPageBreak/>
        <w:t>QUINTO.-</w:t>
      </w:r>
      <w:r w:rsidRPr="00B85540">
        <w:rPr>
          <w:rFonts w:ascii="Times New Roman" w:eastAsia="Times New Roman" w:hAnsi="Times New Roman" w:cs="Times New Roman"/>
          <w:sz w:val="24"/>
          <w:szCs w:val="24"/>
          <w:lang w:eastAsia="es-ES"/>
        </w:rPr>
        <w:t xml:space="preserve"> Las entrevistas de las y los aspirantes se llevarán a cabo, en la Sala de Juntas de la Presidencia de la Junta de Coordinación Política, en el recinto del Poder Legislativo, ubicado en Plaza Hidalgo s/n, Col. Centro, C.P. 50000, Toluca, México, de acuerdo con el día y horario que determine la Junta de Coordinación Política y que será notificado a cada aspirante. </w:t>
      </w: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sz w:val="24"/>
          <w:szCs w:val="24"/>
          <w:lang w:eastAsia="es-ES"/>
        </w:rPr>
        <w:t>En su caso, la Junta de Coordinación Política determinará si las entrevistas se realizan de manera virtual y se notificará a las personas aspirantes.</w:t>
      </w: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b/>
          <w:sz w:val="24"/>
          <w:szCs w:val="24"/>
          <w:lang w:eastAsia="es-ES"/>
        </w:rPr>
        <w:t>SEXTO.-</w:t>
      </w:r>
      <w:r w:rsidRPr="00B85540">
        <w:rPr>
          <w:rFonts w:ascii="Times New Roman" w:eastAsia="Times New Roman" w:hAnsi="Times New Roman" w:cs="Times New Roman"/>
          <w:sz w:val="24"/>
          <w:szCs w:val="24"/>
          <w:lang w:eastAsia="es-ES"/>
        </w:rPr>
        <w:t xml:space="preserve"> Realizadas las entrevistas, la Junta de Coordinación Política analizará, votará e integrará el Acuerdo con la propuesta para el nombramiento de Comisionados/as del Instituto de Transparencia, Acceso a la Información Pública y Protección de Datos Personales del Estado de México y Municipios (</w:t>
      </w:r>
      <w:proofErr w:type="spellStart"/>
      <w:r w:rsidRPr="00B85540">
        <w:rPr>
          <w:rFonts w:ascii="Times New Roman" w:eastAsia="Times New Roman" w:hAnsi="Times New Roman" w:cs="Times New Roman"/>
          <w:sz w:val="24"/>
          <w:szCs w:val="24"/>
          <w:lang w:eastAsia="es-ES"/>
        </w:rPr>
        <w:t>Infoem</w:t>
      </w:r>
      <w:proofErr w:type="spellEnd"/>
      <w:r w:rsidRPr="00B85540">
        <w:rPr>
          <w:rFonts w:ascii="Times New Roman" w:eastAsia="Times New Roman" w:hAnsi="Times New Roman" w:cs="Times New Roman"/>
          <w:sz w:val="24"/>
          <w:szCs w:val="24"/>
          <w:lang w:eastAsia="es-ES"/>
        </w:rPr>
        <w:t>), que someterá a la aprobación de la “LX” Legislatura para los efectos procedentes.</w:t>
      </w: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b/>
          <w:sz w:val="24"/>
          <w:szCs w:val="24"/>
          <w:lang w:eastAsia="es-ES"/>
        </w:rPr>
        <w:t>SÉPTIMO.-</w:t>
      </w:r>
      <w:r w:rsidRPr="00B85540">
        <w:rPr>
          <w:rFonts w:ascii="Times New Roman" w:eastAsia="Times New Roman" w:hAnsi="Times New Roman" w:cs="Times New Roman"/>
          <w:sz w:val="24"/>
          <w:szCs w:val="24"/>
          <w:lang w:eastAsia="es-ES"/>
        </w:rPr>
        <w:t xml:space="preserve"> El presente proceso será publicado en la "Gaceta del Gobierno" y en dos periódicos estatales de mayor circulación en el Estado de México.</w:t>
      </w: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p>
    <w:p w:rsidR="003C3C5B" w:rsidRPr="00B85540" w:rsidRDefault="003C3C5B" w:rsidP="003C3C5B">
      <w:pPr>
        <w:spacing w:after="0" w:line="240" w:lineRule="auto"/>
        <w:contextualSpacing/>
        <w:jc w:val="both"/>
        <w:rPr>
          <w:rFonts w:ascii="Times New Roman" w:eastAsia="Times New Roman" w:hAnsi="Times New Roman" w:cs="Times New Roman"/>
          <w:b/>
          <w:sz w:val="24"/>
          <w:szCs w:val="24"/>
          <w:lang w:eastAsia="es-ES"/>
        </w:rPr>
      </w:pPr>
      <w:r w:rsidRPr="00B85540">
        <w:rPr>
          <w:rFonts w:ascii="Times New Roman" w:eastAsia="Times New Roman" w:hAnsi="Times New Roman" w:cs="Times New Roman"/>
          <w:b/>
          <w:sz w:val="24"/>
          <w:szCs w:val="24"/>
          <w:lang w:eastAsia="es-ES"/>
        </w:rPr>
        <w:t xml:space="preserve">OCTAVO.- </w:t>
      </w:r>
      <w:r w:rsidRPr="00B85540">
        <w:rPr>
          <w:rFonts w:ascii="Times New Roman" w:eastAsia="Times New Roman" w:hAnsi="Times New Roman" w:cs="Times New Roman"/>
          <w:sz w:val="24"/>
          <w:szCs w:val="24"/>
          <w:lang w:eastAsia="es-ES"/>
        </w:rPr>
        <w:t>Lo no previsto en el presente Acuerdo será resuelto por la Junta de Coordinación Política.</w:t>
      </w:r>
    </w:p>
    <w:p w:rsidR="003C3C5B" w:rsidRPr="00B85540" w:rsidRDefault="003C3C5B" w:rsidP="003C3C5B">
      <w:pPr>
        <w:spacing w:after="0" w:line="240" w:lineRule="auto"/>
        <w:contextualSpacing/>
        <w:jc w:val="both"/>
        <w:rPr>
          <w:rFonts w:ascii="Times New Roman" w:eastAsia="Times New Roman" w:hAnsi="Times New Roman" w:cs="Times New Roman"/>
          <w:b/>
          <w:sz w:val="24"/>
          <w:szCs w:val="24"/>
          <w:lang w:eastAsia="es-ES"/>
        </w:rPr>
      </w:pPr>
    </w:p>
    <w:p w:rsidR="003C3C5B" w:rsidRPr="00B85540" w:rsidRDefault="003C3C5B" w:rsidP="003C3C5B">
      <w:pPr>
        <w:spacing w:after="0" w:line="240" w:lineRule="auto"/>
        <w:contextualSpacing/>
        <w:jc w:val="both"/>
        <w:rPr>
          <w:rFonts w:ascii="Times New Roman" w:eastAsia="Times New Roman" w:hAnsi="Times New Roman" w:cs="Times New Roman"/>
          <w:sz w:val="24"/>
          <w:szCs w:val="24"/>
          <w:lang w:eastAsia="es-ES"/>
        </w:rPr>
      </w:pPr>
      <w:r w:rsidRPr="00B85540">
        <w:rPr>
          <w:rFonts w:ascii="Times New Roman" w:eastAsia="Times New Roman" w:hAnsi="Times New Roman" w:cs="Times New Roman"/>
          <w:sz w:val="24"/>
          <w:szCs w:val="24"/>
          <w:lang w:eastAsia="es-ES"/>
        </w:rPr>
        <w:t>Dado en el Palacio del Poder Legislativo, en la ciudad de Toluca de Lerdo, capital del Estado de México, a los veintisiete días del mes de julio del año dos mil veintiuno.</w:t>
      </w:r>
    </w:p>
    <w:p w:rsidR="003C3C5B" w:rsidRPr="00B85540" w:rsidRDefault="003C3C5B" w:rsidP="003C3C5B">
      <w:pPr>
        <w:spacing w:after="0" w:line="240" w:lineRule="auto"/>
        <w:contextualSpacing/>
        <w:jc w:val="center"/>
        <w:rPr>
          <w:rFonts w:ascii="Times New Roman" w:eastAsia="Calibri" w:hAnsi="Times New Roman" w:cs="Times New Roman"/>
          <w:b/>
          <w:sz w:val="24"/>
          <w:szCs w:val="24"/>
        </w:rPr>
      </w:pPr>
    </w:p>
    <w:p w:rsidR="003C3C5B" w:rsidRPr="00B85540" w:rsidRDefault="003C3C5B" w:rsidP="003C3C5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“LX” LEGISLATURA DEL ESTADO DE MÉXICO</w:t>
      </w:r>
    </w:p>
    <w:p w:rsidR="003C3C5B" w:rsidRPr="00B85540" w:rsidRDefault="003C3C5B" w:rsidP="003C3C5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SECRETARIOS</w:t>
      </w:r>
    </w:p>
    <w:tbl>
      <w:tblPr>
        <w:tblW w:w="0" w:type="auto"/>
        <w:tblLook w:val="04A0" w:firstRow="1" w:lastRow="0" w:firstColumn="1" w:lastColumn="0" w:noHBand="0" w:noVBand="1"/>
      </w:tblPr>
      <w:tblGrid>
        <w:gridCol w:w="4703"/>
        <w:gridCol w:w="4704"/>
      </w:tblGrid>
      <w:tr w:rsidR="003C3C5B" w:rsidRPr="00B85540" w:rsidTr="009236B1">
        <w:tc>
          <w:tcPr>
            <w:tcW w:w="4703" w:type="dxa"/>
            <w:shd w:val="clear" w:color="auto" w:fill="auto"/>
          </w:tcPr>
          <w:p w:rsidR="003C3C5B" w:rsidRPr="00B85540" w:rsidRDefault="003C3C5B" w:rsidP="003C3C5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OSCAR GARCÍA ROSAS</w:t>
            </w:r>
          </w:p>
          <w:p w:rsidR="003C3C5B" w:rsidRPr="00B85540" w:rsidRDefault="003C3C5B" w:rsidP="003C3C5B">
            <w:pPr>
              <w:spacing w:after="0" w:line="240" w:lineRule="auto"/>
              <w:contextualSpacing/>
              <w:jc w:val="center"/>
              <w:rPr>
                <w:rFonts w:ascii="Times New Roman" w:eastAsia="Calibri" w:hAnsi="Times New Roman" w:cs="Times New Roman"/>
                <w:b/>
                <w:bCs/>
                <w:sz w:val="24"/>
                <w:szCs w:val="24"/>
              </w:rPr>
            </w:pPr>
          </w:p>
        </w:tc>
        <w:tc>
          <w:tcPr>
            <w:tcW w:w="4704" w:type="dxa"/>
            <w:shd w:val="clear" w:color="auto" w:fill="auto"/>
          </w:tcPr>
          <w:p w:rsidR="003C3C5B" w:rsidRPr="00B85540" w:rsidRDefault="003C3C5B" w:rsidP="003C3C5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ARACELI CASASOLA SALAZAR</w:t>
            </w:r>
          </w:p>
          <w:p w:rsidR="003C3C5B" w:rsidRPr="00B85540" w:rsidRDefault="003C3C5B" w:rsidP="003C3C5B">
            <w:pPr>
              <w:spacing w:after="0" w:line="240" w:lineRule="auto"/>
              <w:contextualSpacing/>
              <w:jc w:val="center"/>
              <w:rPr>
                <w:rFonts w:ascii="Times New Roman" w:eastAsia="Calibri" w:hAnsi="Times New Roman" w:cs="Times New Roman"/>
                <w:b/>
                <w:bCs/>
                <w:sz w:val="24"/>
                <w:szCs w:val="24"/>
              </w:rPr>
            </w:pPr>
          </w:p>
        </w:tc>
      </w:tr>
    </w:tbl>
    <w:p w:rsidR="003C3C5B" w:rsidRPr="00B85540" w:rsidRDefault="003C3C5B" w:rsidP="003C3C5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ROSA MARÍA PINEDA CAMPOS</w:t>
      </w:r>
    </w:p>
    <w:p w:rsidR="003C3C5B" w:rsidRPr="00B85540" w:rsidRDefault="003C3C5B" w:rsidP="00BC3073">
      <w:pPr>
        <w:pStyle w:val="Sinespaciado"/>
        <w:jc w:val="both"/>
        <w:rPr>
          <w:rFonts w:ascii="Times New Roman" w:hAnsi="Times New Roman" w:cs="Times New Roman"/>
          <w:sz w:val="24"/>
          <w:szCs w:val="24"/>
        </w:rPr>
      </w:pPr>
    </w:p>
    <w:p w:rsidR="003C3C5B" w:rsidRPr="00B85540" w:rsidRDefault="003C3C5B"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3C3C5B" w:rsidRPr="00B85540" w:rsidRDefault="003C3C5B"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Gracias diputada.</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Con apego al artículo 55 de la Constitución Política del Estado Libre y Soberano de México, someto a discusión la propuesta de dispensa del trámite de dictamen y consulto si se desea hacer uso de la palabra.</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Solicito a quienes estén por la aprobatoria de la dispensa del trámite del dictamen se sirvan levantar la mano.</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contra, en abstención?</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La propuesta ha sido aprobada por unanimidad de votos.</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Abro la discusión en lo general y consulto a las diputadas y a los diputados si desean hacer uso de la palabra.</w:t>
      </w:r>
    </w:p>
    <w:p w:rsidR="005A126B" w:rsidRPr="00B85540" w:rsidRDefault="005A126B"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lastRenderedPageBreak/>
        <w:tab/>
        <w:t>Para recabar la votación en lo general pido a la Secretaría abra el registro de votación hasta por dos minutos, si alguien desea separar algún artículo en lo particular sírvase referirlo.</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Ábrase el sistema electrónico de votación hasta por dos minutos.</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center"/>
        <w:rPr>
          <w:rFonts w:ascii="Times New Roman" w:hAnsi="Times New Roman" w:cs="Times New Roman"/>
          <w:i/>
          <w:sz w:val="24"/>
          <w:szCs w:val="24"/>
        </w:rPr>
      </w:pPr>
      <w:r w:rsidRPr="00B85540">
        <w:rPr>
          <w:rFonts w:ascii="Times New Roman" w:hAnsi="Times New Roman" w:cs="Times New Roman"/>
          <w:i/>
          <w:sz w:val="24"/>
          <w:szCs w:val="24"/>
        </w:rPr>
        <w:t>(Votación Nominal)</w:t>
      </w:r>
    </w:p>
    <w:p w:rsidR="00156E54" w:rsidRPr="00B85540" w:rsidRDefault="00156E54" w:rsidP="0016582C">
      <w:pPr>
        <w:pStyle w:val="Sinespaciado"/>
        <w:jc w:val="center"/>
        <w:rPr>
          <w:rFonts w:ascii="Times New Roman" w:hAnsi="Times New Roman" w:cs="Times New Roman"/>
          <w:i/>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SECRETARIA DIP. ARACELI CASASOLA SALAZAR. </w:t>
      </w:r>
      <w:r w:rsidR="00AC6F1F" w:rsidRPr="00B85540">
        <w:rPr>
          <w:rFonts w:ascii="Times New Roman" w:hAnsi="Times New Roman" w:cs="Times New Roman"/>
          <w:sz w:val="24"/>
          <w:szCs w:val="24"/>
        </w:rPr>
        <w:t xml:space="preserve"> ¿Falta algún diputado por emitir su voto? Diputada Brenda. El acuerdo y la convocatoria han sido aprobados por unanimidad de votos.</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Se tiene por aprobado en lo general el acuerdo y la convocatoria, se declara también su aprobación en lo particular.</w:t>
      </w:r>
    </w:p>
    <w:p w:rsidR="00156E54" w:rsidRPr="00B85540" w:rsidRDefault="00156E54" w:rsidP="0016582C">
      <w:pPr>
        <w:pStyle w:val="Sinespaciado"/>
        <w:jc w:val="both"/>
        <w:rPr>
          <w:rFonts w:ascii="Times New Roman" w:hAnsi="Times New Roman" w:cs="Times New Roman"/>
          <w:sz w:val="24"/>
          <w:szCs w:val="24"/>
        </w:rPr>
      </w:pPr>
    </w:p>
    <w:p w:rsidR="00077121"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Prove</w:t>
      </w:r>
      <w:r w:rsidR="00031D95" w:rsidRPr="00B85540">
        <w:rPr>
          <w:rFonts w:ascii="Times New Roman" w:hAnsi="Times New Roman" w:cs="Times New Roman"/>
          <w:sz w:val="24"/>
          <w:szCs w:val="24"/>
        </w:rPr>
        <w:t>a la Secretaría su cumplimiento</w:t>
      </w:r>
      <w:r w:rsidR="00077121" w:rsidRPr="00B85540">
        <w:rPr>
          <w:rFonts w:ascii="Times New Roman" w:hAnsi="Times New Roman" w:cs="Times New Roman"/>
          <w:sz w:val="24"/>
          <w:szCs w:val="24"/>
        </w:rPr>
        <w:t>.</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077121"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sz w:val="24"/>
          <w:szCs w:val="24"/>
        </w:rPr>
        <w:tab/>
        <w:t xml:space="preserve">Por lo que hace </w:t>
      </w:r>
      <w:r w:rsidRPr="00B85540">
        <w:rPr>
          <w:rFonts w:ascii="Times New Roman" w:hAnsi="Times New Roman" w:cs="Times New Roman"/>
          <w:sz w:val="24"/>
          <w:szCs w:val="24"/>
          <w:lang w:eastAsia="es-MX"/>
        </w:rPr>
        <w:t>a</w:t>
      </w:r>
      <w:r w:rsidR="00AC6F1F" w:rsidRPr="00B85540">
        <w:rPr>
          <w:rFonts w:ascii="Times New Roman" w:hAnsi="Times New Roman" w:cs="Times New Roman"/>
          <w:sz w:val="24"/>
          <w:szCs w:val="24"/>
          <w:lang w:eastAsia="es-MX"/>
        </w:rPr>
        <w:t xml:space="preserve">l punto número 6, han sido integrados dos acuerdos correspondientes a la convocatoria para designar Titular del Órgano Interno de Control del Tribunal de Justicia Administrativa y a la convocatoria para designar al Contralor General del Tribunal Electoral del Estado de México, serán presentados, discutidos y votados por separado. </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C6F1F"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Pido a la diputada Brenda Escamilla Sámano, dé lectura al acuerdo referente a la convocatoria para designar Titular del Órgano Interno de Control del Tribunal de Justicia Administrativa.</w:t>
      </w:r>
    </w:p>
    <w:p w:rsidR="00156E54" w:rsidRPr="00B85540" w:rsidRDefault="00156E54" w:rsidP="0016582C">
      <w:pPr>
        <w:pStyle w:val="Sinespaciado"/>
        <w:ind w:firstLine="708"/>
        <w:jc w:val="both"/>
        <w:rPr>
          <w:rFonts w:ascii="Times New Roman" w:hAnsi="Times New Roman" w:cs="Times New Roman"/>
          <w:sz w:val="24"/>
          <w:szCs w:val="24"/>
          <w:lang w:eastAsia="es-MX"/>
        </w:rPr>
      </w:pPr>
    </w:p>
    <w:p w:rsidR="00DE1052" w:rsidRPr="00B85540" w:rsidRDefault="00AC6F1F" w:rsidP="00224058">
      <w:pPr>
        <w:pStyle w:val="Sinespaciado"/>
        <w:jc w:val="both"/>
        <w:rPr>
          <w:rFonts w:ascii="Times New Roman" w:hAnsi="Times New Roman" w:cs="Times New Roman"/>
          <w:sz w:val="24"/>
          <w:szCs w:val="24"/>
        </w:rPr>
      </w:pPr>
      <w:r w:rsidRPr="00B85540">
        <w:rPr>
          <w:rFonts w:ascii="Times New Roman" w:hAnsi="Times New Roman" w:cs="Times New Roman"/>
          <w:b/>
          <w:sz w:val="24"/>
          <w:szCs w:val="24"/>
          <w:lang w:eastAsia="es-MX"/>
        </w:rPr>
        <w:t>DIP. BRENDA ESCAMILLA SÁMANO</w:t>
      </w:r>
      <w:r w:rsidRPr="00B85540">
        <w:rPr>
          <w:rFonts w:ascii="Times New Roman" w:hAnsi="Times New Roman" w:cs="Times New Roman"/>
          <w:sz w:val="24"/>
          <w:szCs w:val="24"/>
          <w:lang w:eastAsia="es-MX"/>
        </w:rPr>
        <w:t xml:space="preserve">. </w:t>
      </w:r>
      <w:r w:rsidR="0023778B" w:rsidRPr="00B85540">
        <w:rPr>
          <w:rFonts w:ascii="Times New Roman" w:hAnsi="Times New Roman" w:cs="Times New Roman"/>
          <w:sz w:val="24"/>
          <w:szCs w:val="24"/>
        </w:rPr>
        <w:t>LA H</w:t>
      </w:r>
      <w:r w:rsidR="00224058" w:rsidRPr="00B85540">
        <w:rPr>
          <w:rFonts w:ascii="Times New Roman" w:hAnsi="Times New Roman" w:cs="Times New Roman"/>
          <w:sz w:val="24"/>
          <w:szCs w:val="24"/>
        </w:rPr>
        <w:t>ONORABLE</w:t>
      </w:r>
      <w:r w:rsidR="0023778B" w:rsidRPr="00B85540">
        <w:rPr>
          <w:rFonts w:ascii="Times New Roman" w:hAnsi="Times New Roman" w:cs="Times New Roman"/>
          <w:sz w:val="24"/>
          <w:szCs w:val="24"/>
        </w:rPr>
        <w:t xml:space="preserve"> "LX" LEGISLATURA EN EJERCICIO DE LAS FACULTADES QUE LE CONFIEREN LOS ARTÍCULOS 57 Y 61 FRACCIONES I, LIV Y LVI DE LA CONSTITUCIÓN POLÍTICA DEL ESTADO LIBRE Y SOBERANO DE MÉXICO, Y 38 FRACCIÓN IV DE LA LEY ORGÁNICA DEL PODER LEGISLATIVO DEL ESTADO LIBRE Y SOBERANO DE MÉXICO, HA TENIDO A BIEN EMITIR EL SIGUIENTE:</w:t>
      </w:r>
    </w:p>
    <w:p w:rsidR="00DE1052" w:rsidRPr="00B85540" w:rsidRDefault="0023778B" w:rsidP="00DE1052">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ACUERDO</w:t>
      </w:r>
    </w:p>
    <w:p w:rsidR="00156E54" w:rsidRPr="00B85540" w:rsidRDefault="00156E54" w:rsidP="00DE1052">
      <w:pPr>
        <w:pStyle w:val="Sinespaciado"/>
        <w:jc w:val="center"/>
        <w:rPr>
          <w:rFonts w:ascii="Times New Roman" w:hAnsi="Times New Roman" w:cs="Times New Roman"/>
          <w:sz w:val="24"/>
          <w:szCs w:val="24"/>
        </w:rPr>
      </w:pPr>
    </w:p>
    <w:p w:rsidR="00FB02BF" w:rsidRPr="00B85540" w:rsidRDefault="0023778B" w:rsidP="00224058">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POR EL QUE SE ESTABLECE EL PROCESO Y LA CONVOCATORIA PARA LA DESIGNACIÓN DEL TITULAR DEL ÓRGANO INTERNO DE CONTROL DEL TRIBUNAL DE JUSTICIA ADMINISTRATIVA DEL ESTADO DE MÉXICO.</w:t>
      </w:r>
    </w:p>
    <w:p w:rsidR="00156E54" w:rsidRPr="00B85540" w:rsidRDefault="00156E54" w:rsidP="00224058">
      <w:pPr>
        <w:pStyle w:val="Sinespaciado"/>
        <w:ind w:firstLine="709"/>
        <w:jc w:val="both"/>
        <w:rPr>
          <w:rFonts w:ascii="Times New Roman" w:hAnsi="Times New Roman" w:cs="Times New Roman"/>
          <w:sz w:val="24"/>
          <w:szCs w:val="24"/>
        </w:rPr>
      </w:pPr>
    </w:p>
    <w:p w:rsidR="00FB02BF" w:rsidRPr="00B85540" w:rsidRDefault="0023778B" w:rsidP="00224058">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ARTÍCULO PRIMERO.- Se aprueba el proceso para la selección y designación de la o el Titular del Órgano Interno de Control del Tribunal de Justicia Administrativa del Estado de México.</w:t>
      </w:r>
    </w:p>
    <w:p w:rsidR="00156E54" w:rsidRPr="00B85540" w:rsidRDefault="00156E54" w:rsidP="00224058">
      <w:pPr>
        <w:pStyle w:val="Sinespaciado"/>
        <w:ind w:firstLine="709"/>
        <w:jc w:val="both"/>
        <w:rPr>
          <w:rFonts w:ascii="Times New Roman" w:hAnsi="Times New Roman" w:cs="Times New Roman"/>
          <w:sz w:val="24"/>
          <w:szCs w:val="24"/>
        </w:rPr>
      </w:pPr>
    </w:p>
    <w:p w:rsidR="00B015A1" w:rsidRPr="00B85540" w:rsidRDefault="0023778B" w:rsidP="00224058">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ARTÍCULO SEGUNDO.- Se aprueba la convocatoria pública abierta para el proceso de designación del Titular del Órgano Interno de Control del Tribunal de Justicia Administrativa del Estado de México, señalado en el numeral primero del presente Acuerdo, así como las etapas completas para el procedimiento, plazos y las fechas límite, los requisitos legales que deben satisfacer las y los aspirantes y los documentos que deben presentar para acreditarlos, al tenor de lo siguiente:</w:t>
      </w:r>
    </w:p>
    <w:p w:rsidR="00B015A1" w:rsidRPr="00B85540" w:rsidRDefault="0023778B" w:rsidP="00B015A1">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La “LX” Legislatura del Estado de México</w:t>
      </w:r>
    </w:p>
    <w:p w:rsidR="00FB02BF" w:rsidRPr="00B85540" w:rsidRDefault="0023778B" w:rsidP="00224058">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lastRenderedPageBreak/>
        <w:t>Con fundamento en el artículo 61 fracción LIV de la Constitución Política del Estado Libre y Soberano de México:</w:t>
      </w:r>
    </w:p>
    <w:p w:rsidR="00FB02BF" w:rsidRPr="00B85540" w:rsidRDefault="0023778B" w:rsidP="004C706F">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CONVOCA</w:t>
      </w:r>
    </w:p>
    <w:p w:rsidR="00156E54" w:rsidRPr="00B85540" w:rsidRDefault="00156E54" w:rsidP="004C706F">
      <w:pPr>
        <w:pStyle w:val="Sinespaciado"/>
        <w:jc w:val="center"/>
        <w:rPr>
          <w:rFonts w:ascii="Times New Roman" w:hAnsi="Times New Roman" w:cs="Times New Roman"/>
          <w:sz w:val="24"/>
          <w:szCs w:val="24"/>
        </w:rPr>
      </w:pPr>
    </w:p>
    <w:p w:rsidR="00FB02BF" w:rsidRPr="00B85540" w:rsidRDefault="0023778B" w:rsidP="00224058">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Al proceso de designación de ciudadanas o ciudadanos para ocupar el cargo de Titular del Órgano Interno de Control del Tribunal de Justicia Administrativa del Estado de México.</w:t>
      </w:r>
    </w:p>
    <w:p w:rsidR="00156E54" w:rsidRPr="00B85540" w:rsidRDefault="00156E54" w:rsidP="00224058">
      <w:pPr>
        <w:pStyle w:val="Sinespaciado"/>
        <w:ind w:firstLine="709"/>
        <w:jc w:val="both"/>
        <w:rPr>
          <w:rFonts w:ascii="Times New Roman" w:hAnsi="Times New Roman" w:cs="Times New Roman"/>
          <w:sz w:val="24"/>
          <w:szCs w:val="24"/>
        </w:rPr>
      </w:pPr>
    </w:p>
    <w:p w:rsidR="00FB02BF" w:rsidRPr="00B85540" w:rsidRDefault="0023778B" w:rsidP="004C706F">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PROCESO, PLAZOS Y FECHAS LÍMITES</w:t>
      </w:r>
    </w:p>
    <w:p w:rsidR="00156E54" w:rsidRPr="00B85540" w:rsidRDefault="00156E54" w:rsidP="004C706F">
      <w:pPr>
        <w:pStyle w:val="Sinespaciado"/>
        <w:jc w:val="center"/>
        <w:rPr>
          <w:rFonts w:ascii="Times New Roman" w:hAnsi="Times New Roman" w:cs="Times New Roman"/>
          <w:sz w:val="24"/>
          <w:szCs w:val="24"/>
        </w:rPr>
      </w:pPr>
    </w:p>
    <w:p w:rsidR="00FB02BF" w:rsidRPr="00B85540" w:rsidRDefault="0023778B" w:rsidP="00224058">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El proceso de designación de ciudadanas y ciudadanos para ocupar el cargo de Titular del Órgano Interno de Control del Tribunal de Justicia Administrativa del Estado de México, señalado en el numeral primero del presente Acuerdo, se sujetará a lo siguiente:</w:t>
      </w:r>
    </w:p>
    <w:p w:rsidR="00156E54" w:rsidRPr="00B85540" w:rsidRDefault="00156E54" w:rsidP="00224058">
      <w:pPr>
        <w:pStyle w:val="Sinespaciado"/>
        <w:ind w:firstLine="709"/>
        <w:jc w:val="both"/>
        <w:rPr>
          <w:rFonts w:ascii="Times New Roman" w:hAnsi="Times New Roman" w:cs="Times New Roman"/>
          <w:sz w:val="24"/>
          <w:szCs w:val="24"/>
        </w:rPr>
      </w:pPr>
    </w:p>
    <w:p w:rsidR="004C706F" w:rsidRPr="00B85540" w:rsidRDefault="0023778B" w:rsidP="004C706F">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APARTADO I.- DEL REGISTRO DE LOS ASPIRANTES.</w:t>
      </w:r>
    </w:p>
    <w:p w:rsidR="00156E54" w:rsidRPr="00B85540" w:rsidRDefault="00156E54" w:rsidP="004C706F">
      <w:pPr>
        <w:pStyle w:val="Sinespaciado"/>
        <w:jc w:val="center"/>
        <w:rPr>
          <w:rFonts w:ascii="Times New Roman" w:hAnsi="Times New Roman" w:cs="Times New Roman"/>
          <w:sz w:val="24"/>
          <w:szCs w:val="24"/>
        </w:rPr>
      </w:pPr>
    </w:p>
    <w:p w:rsidR="004C706F"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1. Las y los aspirantes de esta convocatoria deberán cumplir y acreditar de manera debida, fehaciente y oportuna ante la Junta de Coordinación Política de la “LX” Legislatura, los requisitos señalados en el artículo 81 de la Ley Orgánica del Tribunal de Justicia Administrativa del Estado de México, que a saber son:</w:t>
      </w:r>
    </w:p>
    <w:p w:rsidR="00156E54" w:rsidRPr="00B85540" w:rsidRDefault="00156E54" w:rsidP="0087750D">
      <w:pPr>
        <w:pStyle w:val="Sinespaciado"/>
        <w:ind w:firstLine="709"/>
        <w:jc w:val="both"/>
        <w:rPr>
          <w:rFonts w:ascii="Times New Roman" w:hAnsi="Times New Roman" w:cs="Times New Roman"/>
          <w:sz w:val="24"/>
          <w:szCs w:val="24"/>
        </w:rPr>
      </w:pPr>
    </w:p>
    <w:p w:rsidR="004C706F"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Ser ciudadano mexicano en pleno goce de sus derechos civiles y políticos, y tener treinta años cumplidos el día de la designación;</w:t>
      </w:r>
    </w:p>
    <w:p w:rsidR="00156E54" w:rsidRPr="00B85540" w:rsidRDefault="00156E54" w:rsidP="0087750D">
      <w:pPr>
        <w:pStyle w:val="Sinespaciado"/>
        <w:ind w:firstLine="709"/>
        <w:jc w:val="both"/>
        <w:rPr>
          <w:rFonts w:ascii="Times New Roman" w:hAnsi="Times New Roman" w:cs="Times New Roman"/>
          <w:sz w:val="24"/>
          <w:szCs w:val="24"/>
        </w:rPr>
      </w:pPr>
    </w:p>
    <w:p w:rsidR="004C706F"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Gozar de buena reputación y no haber sido condenado por delito doloso que amerite pena de prisión por más de un año;</w:t>
      </w:r>
    </w:p>
    <w:p w:rsidR="00156E54" w:rsidRPr="00B85540" w:rsidRDefault="00156E54" w:rsidP="0087750D">
      <w:pPr>
        <w:pStyle w:val="Sinespaciado"/>
        <w:ind w:firstLine="709"/>
        <w:jc w:val="both"/>
        <w:rPr>
          <w:rFonts w:ascii="Times New Roman" w:hAnsi="Times New Roman" w:cs="Times New Roman"/>
          <w:sz w:val="24"/>
          <w:szCs w:val="24"/>
        </w:rPr>
      </w:pPr>
    </w:p>
    <w:p w:rsidR="004C706F"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Contar al momento de su designación con una experiencia de al menos cinco años en el control, manejo o fiscalización de recursos, transparencia y acceso a la información pública y de responsabilidades administrativas;</w:t>
      </w:r>
    </w:p>
    <w:p w:rsidR="00156E54" w:rsidRPr="00B85540" w:rsidRDefault="00156E54" w:rsidP="0087750D">
      <w:pPr>
        <w:pStyle w:val="Sinespaciado"/>
        <w:ind w:firstLine="709"/>
        <w:jc w:val="both"/>
        <w:rPr>
          <w:rFonts w:ascii="Times New Roman" w:hAnsi="Times New Roman" w:cs="Times New Roman"/>
          <w:sz w:val="24"/>
          <w:szCs w:val="24"/>
        </w:rPr>
      </w:pPr>
    </w:p>
    <w:p w:rsidR="004C706F"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Contar con título profesional relacionado con las actividades a que se refiere la fracción anterior, expedido por autoridad o institución legalmente facultada para ello;</w:t>
      </w:r>
    </w:p>
    <w:p w:rsidR="00156E54" w:rsidRPr="00B85540" w:rsidRDefault="00156E54" w:rsidP="0087750D">
      <w:pPr>
        <w:pStyle w:val="Sinespaciado"/>
        <w:ind w:firstLine="709"/>
        <w:jc w:val="both"/>
        <w:rPr>
          <w:rFonts w:ascii="Times New Roman" w:hAnsi="Times New Roman" w:cs="Times New Roman"/>
          <w:sz w:val="24"/>
          <w:szCs w:val="24"/>
        </w:rPr>
      </w:pPr>
    </w:p>
    <w:p w:rsidR="005E25D5"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Contar con reconocida solvencia moral;</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pertenecer o haber pertenecido en los tres años anteriores a su designación, a despachos de consultoría o auditoría que hubieren prestado sus servicios al Tribunal de Justicia Administrativa, o haber fungido como consultor o auditor externo del Tribunal;</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estar suspendido ni haber sido destituido o inhabilitado por resolución firme como servidor público, ni estar sujeto a procedimiento de responsabilidad administrativa federal o local en términos de las normas aplicables, y</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haber sido Secretario de Estado, Fiscal General de Justicia, Diputado, miembro de la Junta de Gobierno y Administración, responsable del manejo de los recursos públicos de algún partido político, ni haber sido postulado para cargo de elección popular en los tres años anteriores a la propia designación.</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Adicionalmente presentaran:</w:t>
      </w: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lastRenderedPageBreak/>
        <w:t>• Carta de solicitud de inscripción con firma autógrafa en donde se manifieste su intención de participar en el proceso de designación y de aceptar las disposiciones del mismo.</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Exposición de motivos de su aspiración.</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Currículum vitae con fotografía reciente, firmado por el o la aspirante, donde se especifique su experiencia en la materia.</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Carta con firma autógrafa de aceptación de las bases, procedimientos, deliberaciones y resoluciones de la presente convocatoria.</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2. La documentación que acredite los requisitos será entregada el día 3 de agosto, de 10:00 a 17:00 horas, en la oficina de la Secretaría Técnica de la Junta de Coordinación Política, en el recinto del Poder Legislativo, ubicado en Plaza Hidalgo s/n, Col. Centro, C.P. 50000, Toluca, México.</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3. Concluido el plazo señalado en el numeral anterior, la Junta de Coordinación Política se reunirá el día 6 de agosto, para realizar la revisión correspondiente a efecto de determinar aquellos aspirantes que acreditan el cumplimiento de los requisitos exigidos para ocupar el cargo.</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4. En el supuesto de que él o la aspirante no presente alguno de los documentos referidos en el numeral 1 anterior la solicitud de registro se tendrá por no presentada.</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5. En caso de que la Junta de Coordinación Política determine que alguno de los aspirantes no cumple con alguno de los requisitos, procederá a desechar la solicitud.</w:t>
      </w:r>
    </w:p>
    <w:p w:rsidR="00156E54" w:rsidRPr="00B85540" w:rsidRDefault="00156E54" w:rsidP="0087750D">
      <w:pPr>
        <w:pStyle w:val="Sinespaciado"/>
        <w:ind w:firstLine="709"/>
        <w:jc w:val="both"/>
        <w:rPr>
          <w:rFonts w:ascii="Times New Roman" w:hAnsi="Times New Roman" w:cs="Times New Roman"/>
          <w:sz w:val="24"/>
          <w:szCs w:val="24"/>
        </w:rPr>
      </w:pPr>
    </w:p>
    <w:p w:rsidR="005568F7" w:rsidRPr="00B85540" w:rsidRDefault="0023778B" w:rsidP="005568F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APARTADO II.- DE LA COMPARECENCIA DE LAS Y LOS ASPIRANTES</w:t>
      </w:r>
    </w:p>
    <w:p w:rsidR="00156E54" w:rsidRPr="00B85540" w:rsidRDefault="00156E54" w:rsidP="0087750D">
      <w:pPr>
        <w:pStyle w:val="Sinespaciado"/>
        <w:ind w:firstLine="709"/>
        <w:jc w:val="both"/>
        <w:rPr>
          <w:rFonts w:ascii="Times New Roman" w:hAnsi="Times New Roman" w:cs="Times New Roman"/>
          <w:sz w:val="24"/>
          <w:szCs w:val="24"/>
        </w:rPr>
      </w:pPr>
    </w:p>
    <w:p w:rsidR="00677DAC"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1. La Junta de Coordinación Política analizará la información y documentación presentada por las y los aspirantes y realizará las comparecencias estipuladas en el Apartado II, número 1, inciso b), segundo párrafo, a fin de:</w:t>
      </w:r>
    </w:p>
    <w:p w:rsidR="00156E54" w:rsidRPr="00B85540" w:rsidRDefault="00156E54" w:rsidP="0087750D">
      <w:pPr>
        <w:pStyle w:val="Sinespaciado"/>
        <w:ind w:firstLine="709"/>
        <w:jc w:val="both"/>
        <w:rPr>
          <w:rFonts w:ascii="Times New Roman" w:hAnsi="Times New Roman" w:cs="Times New Roman"/>
          <w:sz w:val="24"/>
          <w:szCs w:val="24"/>
        </w:rPr>
      </w:pPr>
    </w:p>
    <w:p w:rsidR="00677DAC"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 Verificar el cumplimiento de los requisitos contenidos en la presente convocatoria.</w:t>
      </w:r>
    </w:p>
    <w:p w:rsidR="00156E54" w:rsidRPr="00B85540" w:rsidRDefault="00156E54" w:rsidP="0087750D">
      <w:pPr>
        <w:pStyle w:val="Sinespaciado"/>
        <w:ind w:firstLine="709"/>
        <w:jc w:val="both"/>
        <w:rPr>
          <w:rFonts w:ascii="Times New Roman" w:hAnsi="Times New Roman" w:cs="Times New Roman"/>
          <w:sz w:val="24"/>
          <w:szCs w:val="24"/>
        </w:rPr>
      </w:pPr>
    </w:p>
    <w:p w:rsidR="00677DAC"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b) Integrar una lista de candidatos aptos para ocupar el cargo de Titular del Órgano Interno de Control, materia del presente Acuerdo.</w:t>
      </w:r>
    </w:p>
    <w:p w:rsidR="00156E54" w:rsidRPr="00B85540" w:rsidRDefault="00156E54" w:rsidP="0087750D">
      <w:pPr>
        <w:pStyle w:val="Sinespaciado"/>
        <w:ind w:firstLine="709"/>
        <w:jc w:val="both"/>
        <w:rPr>
          <w:rFonts w:ascii="Times New Roman" w:hAnsi="Times New Roman" w:cs="Times New Roman"/>
          <w:sz w:val="24"/>
          <w:szCs w:val="24"/>
        </w:rPr>
      </w:pPr>
    </w:p>
    <w:p w:rsidR="00677DAC"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Las comparecencias se llevarán a cabo en reunión de la Junta de Coordinación Política, el día 9 de agosto, conforme a la programación correspondiente, en las oficinas de la Presidencia de la Junta de Coordinación Política, ubicada en Plaza Hidalgo S/N, Col. Centro, Toluca, Estado de México, C.P. 50000.</w:t>
      </w:r>
    </w:p>
    <w:p w:rsidR="00156E54" w:rsidRPr="00B85540" w:rsidRDefault="00156E54" w:rsidP="0087750D">
      <w:pPr>
        <w:pStyle w:val="Sinespaciado"/>
        <w:ind w:firstLine="709"/>
        <w:jc w:val="both"/>
        <w:rPr>
          <w:rFonts w:ascii="Times New Roman" w:hAnsi="Times New Roman" w:cs="Times New Roman"/>
          <w:sz w:val="24"/>
          <w:szCs w:val="24"/>
        </w:rPr>
      </w:pPr>
    </w:p>
    <w:p w:rsidR="008A308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En su caso, la Junta de Coordinación Política determinará si las comparecencias se realizan de manera virtual y se notificará a las personas aspirantes.</w:t>
      </w:r>
    </w:p>
    <w:p w:rsidR="00156E54" w:rsidRPr="00B85540" w:rsidRDefault="00156E54" w:rsidP="00587EAA">
      <w:pPr>
        <w:pStyle w:val="Sinespaciado"/>
        <w:jc w:val="center"/>
        <w:rPr>
          <w:rFonts w:ascii="Times New Roman" w:hAnsi="Times New Roman" w:cs="Times New Roman"/>
          <w:sz w:val="24"/>
          <w:szCs w:val="24"/>
        </w:rPr>
      </w:pPr>
    </w:p>
    <w:p w:rsidR="00587EAA" w:rsidRPr="00B85540" w:rsidRDefault="0023778B" w:rsidP="00587EAA">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APARTADO III.- DE LA SELECCIÓN DE LAS Y LOS ASPIRANTES QUE INTEGRARÁN LAS LISTAS DE CANDIDATOS Y CANDIDATAS</w:t>
      </w:r>
    </w:p>
    <w:p w:rsidR="00587EAA"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lastRenderedPageBreak/>
        <w:t>1.- Una vez que se hayan desahogado las comparecencias, la Junta de Coordinación Política, se reunirá con la finalidad de integrar y revisar los expedientes y entrevistas para la formulación del dictamen que contenga la lista de candidatos aptos para ser votados por el Pleno de la Asamblea.</w:t>
      </w:r>
    </w:p>
    <w:p w:rsidR="00156E54" w:rsidRPr="00B85540" w:rsidRDefault="00156E54" w:rsidP="0087750D">
      <w:pPr>
        <w:pStyle w:val="Sinespaciado"/>
        <w:ind w:firstLine="709"/>
        <w:jc w:val="both"/>
        <w:rPr>
          <w:rFonts w:ascii="Times New Roman" w:hAnsi="Times New Roman" w:cs="Times New Roman"/>
          <w:sz w:val="24"/>
          <w:szCs w:val="24"/>
        </w:rPr>
      </w:pPr>
    </w:p>
    <w:p w:rsidR="00587EAA"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2.- A más tardar el día 11 de agosto, la Junta de Coordinación Política </w:t>
      </w:r>
      <w:proofErr w:type="spellStart"/>
      <w:r w:rsidRPr="00B85540">
        <w:rPr>
          <w:rFonts w:ascii="Times New Roman" w:hAnsi="Times New Roman" w:cs="Times New Roman"/>
          <w:sz w:val="24"/>
          <w:szCs w:val="24"/>
        </w:rPr>
        <w:t>remitira</w:t>
      </w:r>
      <w:proofErr w:type="spellEnd"/>
      <w:r w:rsidRPr="00B85540">
        <w:rPr>
          <w:rFonts w:ascii="Times New Roman" w:hAnsi="Times New Roman" w:cs="Times New Roman"/>
          <w:sz w:val="24"/>
          <w:szCs w:val="24"/>
        </w:rPr>
        <w:t>́ al Presidente de la “LX” Legislatura el dictamen, para su posterior programación en la Sesión Plenaria de Asamblea.</w:t>
      </w:r>
    </w:p>
    <w:p w:rsidR="00156E54" w:rsidRPr="00B85540" w:rsidRDefault="00156E54" w:rsidP="00587EAA">
      <w:pPr>
        <w:pStyle w:val="Sinespaciado"/>
        <w:jc w:val="center"/>
        <w:rPr>
          <w:rFonts w:ascii="Times New Roman" w:hAnsi="Times New Roman" w:cs="Times New Roman"/>
          <w:sz w:val="24"/>
          <w:szCs w:val="24"/>
        </w:rPr>
      </w:pPr>
    </w:p>
    <w:p w:rsidR="00587EAA" w:rsidRPr="00B85540" w:rsidRDefault="0023778B" w:rsidP="00587EAA">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APARTADO IV.- DE LA DESIGNACIÓN DEL TITULAR DEL ÓRGANO INTERNO DE CONTROL DEL TRIBUNAL DE JUSTICIA ADMINISTRATIVA DEL ESTADO DE MÉXICO, MATERIA DEL PRESENTE ACUERDO.</w:t>
      </w:r>
    </w:p>
    <w:p w:rsidR="00156E54" w:rsidRPr="00B85540" w:rsidRDefault="00156E54" w:rsidP="0087750D">
      <w:pPr>
        <w:pStyle w:val="Sinespaciado"/>
        <w:ind w:firstLine="709"/>
        <w:jc w:val="both"/>
        <w:rPr>
          <w:rFonts w:ascii="Times New Roman" w:hAnsi="Times New Roman" w:cs="Times New Roman"/>
          <w:sz w:val="24"/>
          <w:szCs w:val="24"/>
        </w:rPr>
      </w:pPr>
    </w:p>
    <w:p w:rsidR="00587EAA"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1.- Recibido el dictamen por la Presidencia de la Directiva de la “LX” Legislatura, a la mayor brevedad se incorporará en el Orden del Día de la Sesión de Legislatura para su discusión y votación.</w:t>
      </w:r>
    </w:p>
    <w:p w:rsidR="00156E54" w:rsidRPr="00B85540" w:rsidRDefault="00156E54" w:rsidP="0087750D">
      <w:pPr>
        <w:pStyle w:val="Sinespaciado"/>
        <w:ind w:firstLine="709"/>
        <w:jc w:val="both"/>
        <w:rPr>
          <w:rFonts w:ascii="Times New Roman" w:hAnsi="Times New Roman" w:cs="Times New Roman"/>
          <w:sz w:val="24"/>
          <w:szCs w:val="24"/>
        </w:rPr>
      </w:pPr>
    </w:p>
    <w:p w:rsidR="0087750D"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2.- La Legislatura designará por las dos terceras partes de los miembros presentes a quien ocupará la titularidad del Órgano Interno de Control, materia del presente Acuerdo.</w:t>
      </w:r>
    </w:p>
    <w:p w:rsidR="00156E54" w:rsidRPr="00B85540" w:rsidRDefault="00156E54" w:rsidP="0087750D">
      <w:pPr>
        <w:pStyle w:val="Sinespaciado"/>
        <w:ind w:firstLine="709"/>
        <w:jc w:val="both"/>
        <w:rPr>
          <w:rFonts w:ascii="Times New Roman" w:hAnsi="Times New Roman" w:cs="Times New Roman"/>
          <w:sz w:val="24"/>
          <w:szCs w:val="24"/>
        </w:rPr>
      </w:pPr>
    </w:p>
    <w:p w:rsidR="0087750D"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ARTÍCULO </w:t>
      </w:r>
      <w:r w:rsidR="00704DBC" w:rsidRPr="00B85540">
        <w:rPr>
          <w:rFonts w:ascii="Times New Roman" w:hAnsi="Times New Roman" w:cs="Times New Roman"/>
          <w:sz w:val="24"/>
          <w:szCs w:val="24"/>
        </w:rPr>
        <w:t>TERCERO. -</w:t>
      </w:r>
      <w:r w:rsidRPr="00B85540">
        <w:rPr>
          <w:rFonts w:ascii="Times New Roman" w:hAnsi="Times New Roman" w:cs="Times New Roman"/>
          <w:sz w:val="24"/>
          <w:szCs w:val="24"/>
        </w:rPr>
        <w:t xml:space="preserve"> El presente proceso será publicado en la "Gaceta del Gobierno" y en dos periódicos estatales de mayor circulación en el Estado de México.</w:t>
      </w:r>
    </w:p>
    <w:p w:rsidR="00156E54" w:rsidRPr="00B85540" w:rsidRDefault="00156E54" w:rsidP="0087750D">
      <w:pPr>
        <w:pStyle w:val="Sinespaciado"/>
        <w:ind w:firstLine="709"/>
        <w:jc w:val="both"/>
        <w:rPr>
          <w:rFonts w:ascii="Times New Roman" w:hAnsi="Times New Roman" w:cs="Times New Roman"/>
          <w:sz w:val="24"/>
          <w:szCs w:val="24"/>
        </w:rPr>
      </w:pPr>
    </w:p>
    <w:p w:rsidR="0087750D"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ARTÍCULO CUARTO.- Lo no previsto en el presente Acuerdo será resuelto por la Junta de Coordinación Política.</w:t>
      </w:r>
    </w:p>
    <w:p w:rsidR="0087750D" w:rsidRPr="00B85540" w:rsidRDefault="0023778B" w:rsidP="0087750D">
      <w:pPr>
        <w:pStyle w:val="Sinespaciado"/>
        <w:ind w:firstLine="709"/>
        <w:jc w:val="center"/>
        <w:rPr>
          <w:rFonts w:ascii="Times New Roman" w:hAnsi="Times New Roman" w:cs="Times New Roman"/>
          <w:sz w:val="24"/>
          <w:szCs w:val="24"/>
        </w:rPr>
      </w:pPr>
      <w:r w:rsidRPr="00B85540">
        <w:rPr>
          <w:rFonts w:ascii="Times New Roman" w:hAnsi="Times New Roman" w:cs="Times New Roman"/>
          <w:sz w:val="24"/>
          <w:szCs w:val="24"/>
        </w:rPr>
        <w:t>TRANSITORIOS</w:t>
      </w:r>
    </w:p>
    <w:p w:rsidR="00156E54" w:rsidRPr="00B85540" w:rsidRDefault="00156E54" w:rsidP="0087750D">
      <w:pPr>
        <w:pStyle w:val="Sinespaciado"/>
        <w:ind w:firstLine="709"/>
        <w:jc w:val="center"/>
        <w:rPr>
          <w:rFonts w:ascii="Times New Roman" w:hAnsi="Times New Roman" w:cs="Times New Roman"/>
          <w:sz w:val="24"/>
          <w:szCs w:val="24"/>
        </w:rPr>
      </w:pPr>
    </w:p>
    <w:p w:rsidR="0087750D" w:rsidRPr="00B85540" w:rsidRDefault="00156E54"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PRIMERO. -</w:t>
      </w:r>
      <w:r w:rsidR="0023778B" w:rsidRPr="00B85540">
        <w:rPr>
          <w:rFonts w:ascii="Times New Roman" w:hAnsi="Times New Roman" w:cs="Times New Roman"/>
          <w:sz w:val="24"/>
          <w:szCs w:val="24"/>
        </w:rPr>
        <w:t xml:space="preserve"> Publíquese el presente Acuerdo en el Periódico Oficial “Gaceta del Gobierno” y en la Gaceta Parlamentaria, el día miércoles 28 de julio del año en curso.</w:t>
      </w:r>
    </w:p>
    <w:p w:rsidR="00156E54" w:rsidRPr="00B85540" w:rsidRDefault="00156E54" w:rsidP="0087750D">
      <w:pPr>
        <w:pStyle w:val="Sinespaciado"/>
        <w:ind w:firstLine="709"/>
        <w:jc w:val="both"/>
        <w:rPr>
          <w:rFonts w:ascii="Times New Roman" w:hAnsi="Times New Roman" w:cs="Times New Roman"/>
          <w:sz w:val="24"/>
          <w:szCs w:val="24"/>
        </w:rPr>
      </w:pPr>
    </w:p>
    <w:p w:rsidR="0087750D" w:rsidRPr="00B85540" w:rsidRDefault="00156E54"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SEGUNDO. -</w:t>
      </w:r>
      <w:r w:rsidR="0023778B" w:rsidRPr="00B85540">
        <w:rPr>
          <w:rFonts w:ascii="Times New Roman" w:hAnsi="Times New Roman" w:cs="Times New Roman"/>
          <w:sz w:val="24"/>
          <w:szCs w:val="24"/>
        </w:rPr>
        <w:t xml:space="preserve"> El presente Acuerdo entrará en vigor al ser aprobado.</w:t>
      </w:r>
    </w:p>
    <w:p w:rsidR="00156E54" w:rsidRPr="00B85540" w:rsidRDefault="00156E54" w:rsidP="0087750D">
      <w:pPr>
        <w:pStyle w:val="Sinespaciado"/>
        <w:ind w:firstLine="709"/>
        <w:jc w:val="both"/>
        <w:rPr>
          <w:rFonts w:ascii="Times New Roman" w:hAnsi="Times New Roman" w:cs="Times New Roman"/>
          <w:sz w:val="24"/>
          <w:szCs w:val="24"/>
        </w:rPr>
      </w:pPr>
    </w:p>
    <w:p w:rsidR="00FE07F7" w:rsidRPr="00B85540" w:rsidRDefault="0023778B" w:rsidP="0087750D">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Dado en el Palacio del Poder Legislativo, en la ciudad de Toluca de Lerdo, capital del Estado de México, a los veintisiete días del mes de julio de dos mil veintiuno.</w:t>
      </w:r>
    </w:p>
    <w:p w:rsidR="00156E54" w:rsidRPr="00B85540" w:rsidRDefault="00156E54" w:rsidP="0087750D">
      <w:pPr>
        <w:pStyle w:val="Sinespaciado"/>
        <w:ind w:firstLine="709"/>
        <w:jc w:val="both"/>
        <w:rPr>
          <w:rFonts w:ascii="Times New Roman" w:hAnsi="Times New Roman" w:cs="Times New Roman"/>
          <w:sz w:val="24"/>
          <w:szCs w:val="24"/>
        </w:rPr>
      </w:pP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“LX” LEGISLATURA DEL ESTADO DE MÉXICO</w:t>
      </w:r>
    </w:p>
    <w:p w:rsidR="00156E54" w:rsidRPr="00B85540" w:rsidRDefault="00AC6F1F" w:rsidP="00156E54">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PRESIDENTE</w:t>
      </w:r>
    </w:p>
    <w:p w:rsidR="00156E54" w:rsidRPr="00B85540" w:rsidRDefault="00AC6F1F" w:rsidP="00156E54">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DIPUTADO VALENTÍN GONZÁLEZ BA</w:t>
      </w:r>
      <w:r w:rsidR="007461F5" w:rsidRPr="00B85540">
        <w:rPr>
          <w:rFonts w:ascii="Times New Roman" w:hAnsi="Times New Roman" w:cs="Times New Roman"/>
          <w:sz w:val="24"/>
          <w:szCs w:val="24"/>
        </w:rPr>
        <w:t>U</w:t>
      </w:r>
      <w:r w:rsidRPr="00B85540">
        <w:rPr>
          <w:rFonts w:ascii="Times New Roman" w:hAnsi="Times New Roman" w:cs="Times New Roman"/>
          <w:sz w:val="24"/>
          <w:szCs w:val="24"/>
        </w:rPr>
        <w:t>TI</w:t>
      </w:r>
      <w:r w:rsidR="007461F5" w:rsidRPr="00B85540">
        <w:rPr>
          <w:rFonts w:ascii="Times New Roman" w:hAnsi="Times New Roman" w:cs="Times New Roman"/>
          <w:sz w:val="24"/>
          <w:szCs w:val="24"/>
        </w:rPr>
        <w:t>S</w:t>
      </w:r>
      <w:r w:rsidRPr="00B85540">
        <w:rPr>
          <w:rFonts w:ascii="Times New Roman" w:hAnsi="Times New Roman" w:cs="Times New Roman"/>
          <w:sz w:val="24"/>
          <w:szCs w:val="24"/>
        </w:rPr>
        <w:t>TA</w:t>
      </w:r>
    </w:p>
    <w:p w:rsidR="00156E54" w:rsidRPr="00B85540" w:rsidRDefault="00156E54" w:rsidP="00156E54">
      <w:pPr>
        <w:pStyle w:val="Sinespaciado"/>
        <w:jc w:val="center"/>
        <w:rPr>
          <w:rFonts w:ascii="Times New Roman" w:hAnsi="Times New Roman" w:cs="Times New Roman"/>
          <w:sz w:val="24"/>
          <w:szCs w:val="24"/>
        </w:rPr>
      </w:pPr>
    </w:p>
    <w:p w:rsidR="00156E54" w:rsidRPr="00B85540" w:rsidRDefault="00AC6F1F" w:rsidP="00156E54">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SECRETARIOS</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 xml:space="preserve">DIPUTADO </w:t>
      </w:r>
      <w:r w:rsidR="007461F5" w:rsidRPr="00B85540">
        <w:rPr>
          <w:rFonts w:ascii="Times New Roman" w:hAnsi="Times New Roman" w:cs="Times New Roman"/>
          <w:sz w:val="24"/>
          <w:szCs w:val="24"/>
        </w:rPr>
        <w:t>Ó</w:t>
      </w:r>
      <w:r w:rsidRPr="00B85540">
        <w:rPr>
          <w:rFonts w:ascii="Times New Roman" w:hAnsi="Times New Roman" w:cs="Times New Roman"/>
          <w:sz w:val="24"/>
          <w:szCs w:val="24"/>
        </w:rPr>
        <w:t>SCAR GARCÍA ROSAS</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DIPUTADA ARACELI CASASOLA SALAZAR</w:t>
      </w:r>
    </w:p>
    <w:p w:rsidR="00AC6F1F" w:rsidRPr="00B85540" w:rsidRDefault="00AC6F1F"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DIPUTADA ROSA MARÍA PINEDA CAMPOS</w:t>
      </w:r>
    </w:p>
    <w:p w:rsidR="00156E54" w:rsidRPr="00B85540" w:rsidRDefault="00156E54" w:rsidP="0016582C">
      <w:pPr>
        <w:pStyle w:val="Sinespaciado"/>
        <w:jc w:val="center"/>
        <w:rPr>
          <w:rFonts w:ascii="Times New Roman" w:hAnsi="Times New Roman" w:cs="Times New Roman"/>
          <w:sz w:val="24"/>
          <w:szCs w:val="24"/>
        </w:rPr>
      </w:pPr>
    </w:p>
    <w:p w:rsidR="00AC6F1F" w:rsidRPr="00B85540" w:rsidRDefault="00AC6F1F" w:rsidP="009D0905">
      <w:pPr>
        <w:pStyle w:val="Sinespaciado"/>
        <w:ind w:firstLine="709"/>
        <w:rPr>
          <w:rFonts w:ascii="Times New Roman" w:hAnsi="Times New Roman" w:cs="Times New Roman"/>
          <w:sz w:val="24"/>
          <w:szCs w:val="24"/>
        </w:rPr>
      </w:pPr>
      <w:r w:rsidRPr="00B85540">
        <w:rPr>
          <w:rFonts w:ascii="Times New Roman" w:hAnsi="Times New Roman" w:cs="Times New Roman"/>
          <w:sz w:val="24"/>
          <w:szCs w:val="24"/>
        </w:rPr>
        <w:t xml:space="preserve">Sería cuanto </w:t>
      </w:r>
      <w:r w:rsidR="007461F5" w:rsidRPr="00B85540">
        <w:rPr>
          <w:rFonts w:ascii="Times New Roman" w:hAnsi="Times New Roman" w:cs="Times New Roman"/>
          <w:sz w:val="24"/>
          <w:szCs w:val="24"/>
        </w:rPr>
        <w:t>Presidente.</w:t>
      </w:r>
    </w:p>
    <w:p w:rsidR="00F8715F" w:rsidRPr="00B85540" w:rsidRDefault="00F8715F" w:rsidP="00F8715F">
      <w:pPr>
        <w:pStyle w:val="Sinespaciado"/>
        <w:rPr>
          <w:rFonts w:ascii="Times New Roman" w:hAnsi="Times New Roman" w:cs="Times New Roman"/>
          <w:sz w:val="24"/>
          <w:szCs w:val="24"/>
        </w:rPr>
        <w:sectPr w:rsidR="00F8715F" w:rsidRPr="00B85540" w:rsidSect="00F7476C">
          <w:type w:val="continuous"/>
          <w:pgSz w:w="12242" w:h="15842" w:code="1"/>
          <w:pgMar w:top="1134" w:right="1134" w:bottom="1134" w:left="1701" w:header="709" w:footer="709" w:gutter="0"/>
          <w:cols w:space="708"/>
          <w:docGrid w:linePitch="360"/>
        </w:sectPr>
      </w:pPr>
    </w:p>
    <w:p w:rsidR="00F8715F" w:rsidRPr="00B85540" w:rsidRDefault="00F8715F" w:rsidP="00BC3073">
      <w:pPr>
        <w:pStyle w:val="Sinespaciado"/>
        <w:jc w:val="both"/>
        <w:rPr>
          <w:rFonts w:ascii="Times New Roman" w:hAnsi="Times New Roman" w:cs="Times New Roman"/>
          <w:sz w:val="24"/>
          <w:szCs w:val="24"/>
        </w:rPr>
      </w:pPr>
    </w:p>
    <w:p w:rsidR="00F8715F" w:rsidRPr="00B85540" w:rsidRDefault="00F8715F"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F8715F" w:rsidRPr="00B85540" w:rsidRDefault="00F8715F" w:rsidP="00CC606B">
      <w:pPr>
        <w:pStyle w:val="Sinespaciado"/>
        <w:jc w:val="both"/>
        <w:rPr>
          <w:rFonts w:ascii="Times New Roman"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LA H. "LX" LEGISLATURA EN EJERCICIO DE LAS FACULTADES QUE LE CONFIEREN LOS ARTÍCULOS 57 Y 61 FRACCIONES I, LIV Y LVI DE LA </w:t>
      </w:r>
      <w:r w:rsidRPr="00B85540">
        <w:rPr>
          <w:rFonts w:ascii="Times New Roman" w:eastAsia="Calibri" w:hAnsi="Times New Roman" w:cs="Times New Roman"/>
          <w:b/>
          <w:sz w:val="24"/>
          <w:szCs w:val="24"/>
        </w:rPr>
        <w:lastRenderedPageBreak/>
        <w:t>CONSTITUCIÓN POLÍTICA DEL ESTADO LIBRE Y SOBERANO DE MÉXICO, Y 38 FRACCIÓN IV DE LA LEY ORGÁNICA DEL PODER LEGISLATIVO DEL ESTADO LIBRE Y SOBERANO DE MÉXICO, HA TENIDO A BIEN EMITIR EL SIGUIENTE:</w:t>
      </w:r>
    </w:p>
    <w:p w:rsidR="00F8715F" w:rsidRPr="00B85540" w:rsidRDefault="00F8715F" w:rsidP="00CC606B">
      <w:pPr>
        <w:spacing w:after="0" w:line="240" w:lineRule="auto"/>
        <w:contextualSpacing/>
        <w:jc w:val="both"/>
        <w:rPr>
          <w:rFonts w:ascii="Times New Roman" w:eastAsia="Calibri" w:hAnsi="Times New Roman" w:cs="Times New Roman"/>
          <w:b/>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b/>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ACUERDO</w:t>
      </w:r>
    </w:p>
    <w:p w:rsidR="00F8715F" w:rsidRPr="00B85540" w:rsidRDefault="00F8715F" w:rsidP="00CC606B">
      <w:pPr>
        <w:spacing w:after="0" w:line="240" w:lineRule="auto"/>
        <w:contextualSpacing/>
        <w:jc w:val="both"/>
        <w:rPr>
          <w:rFonts w:ascii="Times New Roman" w:eastAsia="Calibri" w:hAnsi="Times New Roman" w:cs="Times New Roman"/>
          <w:b/>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POR EL QUE SE ESTABLECE EL PROCESO Y LA CONVOCATORIA PARA LA DESIGNACIÓN DEL TITULAR DEL ÓRGANO INTERNO DE CONTROL DEL TRIBUNAL DE JUSTICIA ADMINISTRATIVA DEL ESTADO DE MÉXICO.</w:t>
      </w: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PRIMERO.-</w:t>
      </w:r>
      <w:r w:rsidRPr="00B85540">
        <w:rPr>
          <w:rFonts w:ascii="Times New Roman" w:eastAsia="Calibri" w:hAnsi="Times New Roman" w:cs="Times New Roman"/>
          <w:sz w:val="24"/>
          <w:szCs w:val="24"/>
        </w:rPr>
        <w:t xml:space="preserve"> Se aprueba el proceso para la selección y designación </w:t>
      </w:r>
      <w:bookmarkStart w:id="1" w:name="_Hlk44010669"/>
      <w:r w:rsidRPr="00B85540">
        <w:rPr>
          <w:rFonts w:ascii="Times New Roman" w:eastAsia="Calibri" w:hAnsi="Times New Roman" w:cs="Times New Roman"/>
          <w:sz w:val="24"/>
          <w:szCs w:val="24"/>
        </w:rPr>
        <w:t>de la o el Titular del Órgano Interno de Control del Tribunal de Justicia Administrativa del Estado de México</w:t>
      </w:r>
      <w:bookmarkEnd w:id="1"/>
      <w:r w:rsidRPr="00B85540">
        <w:rPr>
          <w:rFonts w:ascii="Times New Roman" w:eastAsia="Calibri" w:hAnsi="Times New Roman" w:cs="Times New Roman"/>
          <w:sz w:val="24"/>
          <w:szCs w:val="24"/>
        </w:rPr>
        <w:t>.</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SEGUNDO.-</w:t>
      </w:r>
      <w:r w:rsidRPr="00B85540">
        <w:rPr>
          <w:rFonts w:ascii="Times New Roman" w:eastAsia="Calibri" w:hAnsi="Times New Roman" w:cs="Times New Roman"/>
          <w:sz w:val="24"/>
          <w:szCs w:val="24"/>
        </w:rPr>
        <w:t xml:space="preserve"> Se aprueba la convocatoria pública abierta para el proceso de designación del Titular del Órgano Interno de Control del Tribunal de Justicia Administrativa del Estado de México, señalado en el numeral primero del presente Acuerdo, así como las etapas completas para el procedimiento, plazos y las fechas límite, los requisitos legales que deben satisfacer las y los aspirantes y los documentos que deben presentar para acreditarlos, al tenor de lo siguiente:</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La “LX” Legislatura del Estado de México</w:t>
      </w: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Con fundamento en el artículo 61 </w:t>
      </w:r>
      <w:proofErr w:type="gramStart"/>
      <w:r w:rsidRPr="00B85540">
        <w:rPr>
          <w:rFonts w:ascii="Times New Roman" w:eastAsia="Calibri" w:hAnsi="Times New Roman" w:cs="Times New Roman"/>
          <w:sz w:val="24"/>
          <w:szCs w:val="24"/>
        </w:rPr>
        <w:t>fracción</w:t>
      </w:r>
      <w:proofErr w:type="gramEnd"/>
      <w:r w:rsidRPr="00B85540">
        <w:rPr>
          <w:rFonts w:ascii="Times New Roman" w:eastAsia="Calibri" w:hAnsi="Times New Roman" w:cs="Times New Roman"/>
          <w:sz w:val="24"/>
          <w:szCs w:val="24"/>
        </w:rPr>
        <w:t xml:space="preserve"> LIV de la Constitución Política del Estado Libre y Soberano de México: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sz w:val="24"/>
          <w:szCs w:val="24"/>
        </w:rPr>
      </w:pPr>
      <w:r w:rsidRPr="00B85540">
        <w:rPr>
          <w:rFonts w:ascii="Times New Roman" w:eastAsia="Calibri" w:hAnsi="Times New Roman" w:cs="Times New Roman"/>
          <w:b/>
          <w:sz w:val="24"/>
          <w:szCs w:val="24"/>
        </w:rPr>
        <w:t>CONVOCA</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Al proceso de </w:t>
      </w:r>
      <w:r w:rsidRPr="00B85540">
        <w:rPr>
          <w:rFonts w:ascii="Times New Roman" w:eastAsia="Calibri" w:hAnsi="Times New Roman" w:cs="Times New Roman"/>
          <w:bCs/>
          <w:sz w:val="24"/>
          <w:szCs w:val="24"/>
        </w:rPr>
        <w:t>designación</w:t>
      </w:r>
      <w:r w:rsidRPr="00B85540">
        <w:rPr>
          <w:rFonts w:ascii="Times New Roman" w:eastAsia="Calibri" w:hAnsi="Times New Roman" w:cs="Times New Roman"/>
          <w:sz w:val="24"/>
          <w:szCs w:val="24"/>
        </w:rPr>
        <w:t xml:space="preserve"> de ciudadanas o ciudadanos para ocupar el cargo de Titular del Órgano Interno de Control del Tribunal de Justicia Administrativa del Estado de México.</w:t>
      </w:r>
    </w:p>
    <w:p w:rsidR="00F8715F" w:rsidRPr="00B85540" w:rsidRDefault="00F8715F" w:rsidP="00CC606B">
      <w:pPr>
        <w:spacing w:after="0" w:line="240" w:lineRule="auto"/>
        <w:contextualSpacing/>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sz w:val="24"/>
          <w:szCs w:val="24"/>
        </w:rPr>
      </w:pPr>
      <w:r w:rsidRPr="00B85540">
        <w:rPr>
          <w:rFonts w:ascii="Times New Roman" w:eastAsia="Calibri" w:hAnsi="Times New Roman" w:cs="Times New Roman"/>
          <w:b/>
          <w:sz w:val="24"/>
          <w:szCs w:val="24"/>
        </w:rPr>
        <w:t>PROCESO, PLAZOS Y FECHAS LÍMITES</w:t>
      </w:r>
    </w:p>
    <w:p w:rsidR="00F8715F" w:rsidRPr="00B85540" w:rsidRDefault="00F8715F" w:rsidP="00CC606B">
      <w:pPr>
        <w:spacing w:after="0" w:line="240" w:lineRule="auto"/>
        <w:contextualSpacing/>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El proceso de </w:t>
      </w:r>
      <w:r w:rsidRPr="00B85540">
        <w:rPr>
          <w:rFonts w:ascii="Times New Roman" w:eastAsia="Calibri" w:hAnsi="Times New Roman" w:cs="Times New Roman"/>
          <w:bCs/>
          <w:sz w:val="24"/>
          <w:szCs w:val="24"/>
        </w:rPr>
        <w:t>designación</w:t>
      </w:r>
      <w:r w:rsidRPr="00B85540">
        <w:rPr>
          <w:rFonts w:ascii="Times New Roman" w:eastAsia="Calibri" w:hAnsi="Times New Roman" w:cs="Times New Roman"/>
          <w:sz w:val="24"/>
          <w:szCs w:val="24"/>
        </w:rPr>
        <w:t xml:space="preserve"> de ciudadanas y ciudadanos para ocupar el cargo de Titular del Órgano Interno de Control del Tribunal de Justicia Administrativa del Estado de México, señalado en el numeral primero del presente Acuerdo, se </w:t>
      </w:r>
      <w:r w:rsidRPr="00B85540">
        <w:rPr>
          <w:rFonts w:ascii="Times New Roman" w:eastAsia="Calibri" w:hAnsi="Times New Roman" w:cs="Times New Roman"/>
          <w:bCs/>
          <w:sz w:val="24"/>
          <w:szCs w:val="24"/>
        </w:rPr>
        <w:t>sujetará a lo siguiente</w:t>
      </w:r>
      <w:r w:rsidRPr="00B85540">
        <w:rPr>
          <w:rFonts w:ascii="Times New Roman" w:eastAsia="Calibri" w:hAnsi="Times New Roman" w:cs="Times New Roman"/>
          <w:sz w:val="24"/>
          <w:szCs w:val="24"/>
        </w:rPr>
        <w:t>:</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APARTADO I.- DEL REGISTRO DE LOS ASPIRANTES.</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1.</w:t>
      </w:r>
      <w:r w:rsidRPr="00B85540">
        <w:rPr>
          <w:rFonts w:ascii="Times New Roman" w:eastAsia="Calibri" w:hAnsi="Times New Roman" w:cs="Times New Roman"/>
          <w:sz w:val="24"/>
          <w:szCs w:val="24"/>
        </w:rPr>
        <w:t xml:space="preserve">     Las y los aspirantes de esta convocatoria deberán cumplir y acreditar de manera debida, fehaciente y oportuna ante la Junta de Coordinación Política de la “LX” Legislatura, los requisitos señalados en el artículo 81 de la Ley Orgánica del Tribunal de Justicia Administrativa del Estado de México, que a saber son:</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Ser ciudadano mexicano en pleno goce de sus derechos civiles y políticos, y tener treinta años cumplidos el día de la designación;</w:t>
      </w: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lastRenderedPageBreak/>
        <w:t>Gozar de buena reputación y no haber sido condenado por delito doloso que amerite pena de prisión por más de un año;</w:t>
      </w: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Contar al momento de su designación con una experiencia de al menos cinco años en el control, manejo o fiscalización de recursos, transparencia y acceso a la información pública y de responsabilidades administrativas;</w:t>
      </w: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Contar con título profesional relacionado con las actividades a que se refiere la fracción anterior, expedido por autoridad o institución legalmente facultada para ello;</w:t>
      </w: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Contar con reconocida solvencia moral;</w:t>
      </w: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pertenecer o haber pertenecido en los tres años anteriores a su designación, a despachos de consultoría o auditoría que hubieren prestado sus servicios al Tribunal de Justicia Administrativa, o haber fungido como consultor o auditor externo del Tribunal;</w:t>
      </w: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estar suspendido ni haber sido destituido o inhabilitado por resolución firme como servidor público, ni estar sujeto a procedimiento de responsabilidad administrativa federal o local en términos de las normas aplicables, y</w:t>
      </w: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p>
    <w:p w:rsidR="00F8715F" w:rsidRPr="00B85540" w:rsidRDefault="00F8715F" w:rsidP="00CC606B">
      <w:pPr>
        <w:numPr>
          <w:ilvl w:val="0"/>
          <w:numId w:val="15"/>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haber sido Secretario de Estado, Fiscal General de Justicia, Diputado, miembro de la Junta de Gobierno y Administración, responsable del manejo de los recursos públicos de algún partido político, ni haber sido postulado para cargo de elección popular en los tres años anteriores a la propia designación.</w:t>
      </w:r>
    </w:p>
    <w:p w:rsidR="00F8715F" w:rsidRPr="00B85540" w:rsidRDefault="00F8715F" w:rsidP="00CC606B">
      <w:pPr>
        <w:spacing w:after="0" w:line="240" w:lineRule="auto"/>
        <w:ind w:left="720"/>
        <w:contextualSpacing/>
        <w:rPr>
          <w:rFonts w:ascii="Times New Roman" w:eastAsia="Calibri" w:hAnsi="Times New Roman" w:cs="Times New Roman"/>
          <w:sz w:val="24"/>
          <w:szCs w:val="24"/>
          <w:lang w:val="es-ES"/>
        </w:rPr>
      </w:pPr>
    </w:p>
    <w:p w:rsidR="00F8715F" w:rsidRPr="00B85540" w:rsidRDefault="00F8715F" w:rsidP="00CC606B">
      <w:pPr>
        <w:spacing w:after="0" w:line="240" w:lineRule="auto"/>
        <w:contextualSpacing/>
        <w:rPr>
          <w:rFonts w:ascii="Times New Roman" w:eastAsia="Calibri" w:hAnsi="Times New Roman" w:cs="Times New Roman"/>
          <w:sz w:val="24"/>
          <w:szCs w:val="24"/>
        </w:rPr>
      </w:pPr>
      <w:r w:rsidRPr="00B85540">
        <w:rPr>
          <w:rFonts w:ascii="Times New Roman" w:eastAsia="Calibri" w:hAnsi="Times New Roman" w:cs="Times New Roman"/>
          <w:sz w:val="24"/>
          <w:szCs w:val="24"/>
        </w:rPr>
        <w:t>Adicionalmente presentaran:</w:t>
      </w:r>
    </w:p>
    <w:p w:rsidR="00F8715F" w:rsidRPr="00B85540" w:rsidRDefault="00F8715F" w:rsidP="00CC606B">
      <w:pPr>
        <w:spacing w:after="0" w:line="240" w:lineRule="auto"/>
        <w:ind w:left="720"/>
        <w:contextualSpacing/>
        <w:rPr>
          <w:rFonts w:ascii="Times New Roman" w:eastAsia="Calibri" w:hAnsi="Times New Roman" w:cs="Times New Roman"/>
          <w:sz w:val="24"/>
          <w:szCs w:val="24"/>
          <w:lang w:val="es-ES"/>
        </w:rPr>
      </w:pPr>
    </w:p>
    <w:p w:rsidR="00F8715F" w:rsidRPr="00B85540" w:rsidRDefault="00F8715F" w:rsidP="00CC606B">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 xml:space="preserve">Carta de solicitud de inscripción con firma autógrafa en donde se manifieste su intención de participar en el proceso de designación y de aceptar las disposiciones del mismo. </w:t>
      </w:r>
    </w:p>
    <w:p w:rsidR="00F8715F" w:rsidRPr="00B85540" w:rsidRDefault="00F8715F" w:rsidP="00CC606B">
      <w:pPr>
        <w:spacing w:after="0" w:line="240" w:lineRule="auto"/>
        <w:ind w:left="720"/>
        <w:contextualSpacing/>
        <w:jc w:val="both"/>
        <w:rPr>
          <w:rFonts w:ascii="Times New Roman" w:eastAsia="Calibri" w:hAnsi="Times New Roman" w:cs="Times New Roman"/>
          <w:b/>
          <w:sz w:val="24"/>
          <w:szCs w:val="24"/>
          <w:lang w:val="es-ES"/>
        </w:rPr>
      </w:pPr>
    </w:p>
    <w:p w:rsidR="00F8715F" w:rsidRPr="00B85540" w:rsidRDefault="00F8715F" w:rsidP="00CC606B">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Exposición de motivos de su aspiración.</w:t>
      </w:r>
    </w:p>
    <w:p w:rsidR="00F8715F" w:rsidRPr="00B85540" w:rsidRDefault="00F8715F" w:rsidP="00CC606B">
      <w:pPr>
        <w:spacing w:after="0" w:line="240" w:lineRule="auto"/>
        <w:ind w:left="720"/>
        <w:contextualSpacing/>
        <w:jc w:val="both"/>
        <w:rPr>
          <w:rFonts w:ascii="Times New Roman" w:eastAsia="Calibri" w:hAnsi="Times New Roman" w:cs="Times New Roman"/>
          <w:b/>
          <w:sz w:val="24"/>
          <w:szCs w:val="24"/>
          <w:lang w:val="es-ES"/>
        </w:rPr>
      </w:pPr>
    </w:p>
    <w:p w:rsidR="00F8715F" w:rsidRPr="00B85540" w:rsidRDefault="00F8715F" w:rsidP="00CC606B">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 xml:space="preserve">Currículum vitae con fotografía reciente, firmado por </w:t>
      </w:r>
      <w:r w:rsidRPr="00B85540">
        <w:rPr>
          <w:rFonts w:ascii="Times New Roman" w:eastAsia="Calibri" w:hAnsi="Times New Roman" w:cs="Times New Roman"/>
          <w:bCs/>
          <w:sz w:val="24"/>
          <w:szCs w:val="24"/>
          <w:lang w:val="es-ES"/>
        </w:rPr>
        <w:t>el</w:t>
      </w:r>
      <w:r w:rsidRPr="00B85540">
        <w:rPr>
          <w:rFonts w:ascii="Times New Roman" w:eastAsia="Calibri" w:hAnsi="Times New Roman" w:cs="Times New Roman"/>
          <w:sz w:val="24"/>
          <w:szCs w:val="24"/>
          <w:lang w:val="es-ES"/>
        </w:rPr>
        <w:t xml:space="preserve"> o la aspirante, donde se especifique su experiencia en la materia.</w:t>
      </w:r>
    </w:p>
    <w:p w:rsidR="00F8715F" w:rsidRPr="00B85540" w:rsidRDefault="00F8715F" w:rsidP="00CC606B">
      <w:pPr>
        <w:spacing w:after="0" w:line="240" w:lineRule="auto"/>
        <w:ind w:left="720"/>
        <w:contextualSpacing/>
        <w:rPr>
          <w:rFonts w:ascii="Times New Roman" w:eastAsia="Calibri" w:hAnsi="Times New Roman" w:cs="Times New Roman"/>
          <w:sz w:val="24"/>
          <w:szCs w:val="24"/>
          <w:lang w:val="es-ES"/>
        </w:rPr>
      </w:pPr>
    </w:p>
    <w:p w:rsidR="00F8715F" w:rsidRPr="00B85540" w:rsidRDefault="00F8715F" w:rsidP="00CC606B">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Carta con firma autógrafa de aceptación de las bases, procedimientos, deliberaciones y resoluciones de la presente convocatoria.</w:t>
      </w:r>
    </w:p>
    <w:p w:rsidR="00F8715F" w:rsidRPr="00B85540" w:rsidRDefault="00F8715F" w:rsidP="00CC606B">
      <w:pPr>
        <w:spacing w:after="0" w:line="240" w:lineRule="auto"/>
        <w:contextualSpacing/>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2.</w:t>
      </w:r>
      <w:r w:rsidRPr="00B85540">
        <w:rPr>
          <w:rFonts w:ascii="Times New Roman" w:eastAsia="Calibri" w:hAnsi="Times New Roman" w:cs="Times New Roman"/>
          <w:sz w:val="24"/>
          <w:szCs w:val="24"/>
        </w:rPr>
        <w:t xml:space="preserve">     La documentación que acredite los requisitos será entregada el día 3 de agosto, de 10:00 a 17:00 horas, en la oficina de la Secretaría Técnica de la Junta de Coordinación Política, en el recinto del Poder Legislativo, ubicado en Plaza Hidalgo s/n, Col. Centro, C.P. 50000, Toluca, México.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3.</w:t>
      </w:r>
      <w:r w:rsidRPr="00B85540">
        <w:rPr>
          <w:rFonts w:ascii="Times New Roman" w:eastAsia="Calibri" w:hAnsi="Times New Roman" w:cs="Times New Roman"/>
          <w:sz w:val="24"/>
          <w:szCs w:val="24"/>
        </w:rPr>
        <w:t xml:space="preserve">   Concluido el plazo señalado en el numeral anterior, la Junta de Coordinación Política se reunirá el día 6 de agosto, para realizar la revisión correspondiente a efecto de determinar </w:t>
      </w:r>
      <w:r w:rsidRPr="00B85540">
        <w:rPr>
          <w:rFonts w:ascii="Times New Roman" w:eastAsia="Calibri" w:hAnsi="Times New Roman" w:cs="Times New Roman"/>
          <w:bCs/>
          <w:sz w:val="24"/>
          <w:szCs w:val="24"/>
        </w:rPr>
        <w:t>aquellos</w:t>
      </w:r>
      <w:r w:rsidRPr="00B85540">
        <w:rPr>
          <w:rFonts w:ascii="Times New Roman" w:eastAsia="Calibri" w:hAnsi="Times New Roman" w:cs="Times New Roman"/>
          <w:sz w:val="24"/>
          <w:szCs w:val="24"/>
        </w:rPr>
        <w:t xml:space="preserve"> aspirantes que acreditan el cumplimiento de los requisitos exigidos para </w:t>
      </w:r>
      <w:r w:rsidRPr="00B85540">
        <w:rPr>
          <w:rFonts w:ascii="Times New Roman" w:eastAsia="Calibri" w:hAnsi="Times New Roman" w:cs="Times New Roman"/>
          <w:bCs/>
          <w:sz w:val="24"/>
          <w:szCs w:val="24"/>
        </w:rPr>
        <w:t>ocupar</w:t>
      </w:r>
      <w:r w:rsidRPr="00B85540">
        <w:rPr>
          <w:rFonts w:ascii="Times New Roman" w:eastAsia="Calibri" w:hAnsi="Times New Roman" w:cs="Times New Roman"/>
          <w:sz w:val="24"/>
          <w:szCs w:val="24"/>
        </w:rPr>
        <w:t xml:space="preserve"> el cargo.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4.</w:t>
      </w:r>
      <w:r w:rsidRPr="00B85540">
        <w:rPr>
          <w:rFonts w:ascii="Times New Roman" w:eastAsia="Calibri" w:hAnsi="Times New Roman" w:cs="Times New Roman"/>
          <w:sz w:val="24"/>
          <w:szCs w:val="24"/>
        </w:rPr>
        <w:t xml:space="preserve">     En el supuesto </w:t>
      </w:r>
      <w:r w:rsidRPr="00B85540">
        <w:rPr>
          <w:rFonts w:ascii="Times New Roman" w:eastAsia="Calibri" w:hAnsi="Times New Roman" w:cs="Times New Roman"/>
          <w:bCs/>
          <w:sz w:val="24"/>
          <w:szCs w:val="24"/>
        </w:rPr>
        <w:t>de</w:t>
      </w:r>
      <w:r w:rsidRPr="00B85540">
        <w:rPr>
          <w:rFonts w:ascii="Times New Roman" w:eastAsia="Calibri" w:hAnsi="Times New Roman" w:cs="Times New Roman"/>
          <w:sz w:val="24"/>
          <w:szCs w:val="24"/>
        </w:rPr>
        <w:t xml:space="preserve"> que </w:t>
      </w:r>
      <w:r w:rsidRPr="00B85540">
        <w:rPr>
          <w:rFonts w:ascii="Times New Roman" w:eastAsia="Calibri" w:hAnsi="Times New Roman" w:cs="Times New Roman"/>
          <w:bCs/>
          <w:sz w:val="24"/>
          <w:szCs w:val="24"/>
        </w:rPr>
        <w:t>él</w:t>
      </w:r>
      <w:r w:rsidRPr="00B85540">
        <w:rPr>
          <w:rFonts w:ascii="Times New Roman" w:eastAsia="Calibri" w:hAnsi="Times New Roman" w:cs="Times New Roman"/>
          <w:sz w:val="24"/>
          <w:szCs w:val="24"/>
        </w:rPr>
        <w:t xml:space="preserve"> o la aspirante no presente alguno de los documentos referidos en el numeral 1 anterior la solicitud de registro se tendrá por no </w:t>
      </w:r>
      <w:r w:rsidRPr="00B85540">
        <w:rPr>
          <w:rFonts w:ascii="Times New Roman" w:eastAsia="Calibri" w:hAnsi="Times New Roman" w:cs="Times New Roman"/>
          <w:bCs/>
          <w:sz w:val="24"/>
          <w:szCs w:val="24"/>
        </w:rPr>
        <w:t>presentada</w:t>
      </w:r>
      <w:r w:rsidRPr="00B85540">
        <w:rPr>
          <w:rFonts w:ascii="Times New Roman" w:eastAsia="Calibri" w:hAnsi="Times New Roman" w:cs="Times New Roman"/>
          <w:sz w:val="24"/>
          <w:szCs w:val="24"/>
        </w:rPr>
        <w:t>.</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5.</w:t>
      </w:r>
      <w:r w:rsidRPr="00B85540">
        <w:rPr>
          <w:rFonts w:ascii="Times New Roman" w:eastAsia="Calibri" w:hAnsi="Times New Roman" w:cs="Times New Roman"/>
          <w:sz w:val="24"/>
          <w:szCs w:val="24"/>
        </w:rPr>
        <w:t xml:space="preserve">   En caso de que la Junta de Coordinación Política determine que alguno de los aspirantes no cumple con alguno de los requisitos, </w:t>
      </w:r>
      <w:r w:rsidRPr="00B85540">
        <w:rPr>
          <w:rFonts w:ascii="Times New Roman" w:eastAsia="Calibri" w:hAnsi="Times New Roman" w:cs="Times New Roman"/>
          <w:bCs/>
          <w:sz w:val="24"/>
          <w:szCs w:val="24"/>
        </w:rPr>
        <w:t>procederá</w:t>
      </w:r>
      <w:r w:rsidRPr="00B85540">
        <w:rPr>
          <w:rFonts w:ascii="Times New Roman" w:eastAsia="Calibri" w:hAnsi="Times New Roman" w:cs="Times New Roman"/>
          <w:sz w:val="24"/>
          <w:szCs w:val="24"/>
        </w:rPr>
        <w:t xml:space="preserve"> a desechar la solicitud.</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sz w:val="24"/>
          <w:szCs w:val="24"/>
        </w:rPr>
      </w:pPr>
      <w:r w:rsidRPr="00B85540">
        <w:rPr>
          <w:rFonts w:ascii="Times New Roman" w:eastAsia="Calibri" w:hAnsi="Times New Roman" w:cs="Times New Roman"/>
          <w:b/>
          <w:sz w:val="24"/>
          <w:szCs w:val="24"/>
        </w:rPr>
        <w:t>APARTADO II.- DE LA COMPARECENCIA DE LAS Y LOS ASPIRANTES</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numPr>
          <w:ilvl w:val="0"/>
          <w:numId w:val="13"/>
        </w:numPr>
        <w:spacing w:after="0" w:line="240" w:lineRule="auto"/>
        <w:ind w:left="29" w:firstLine="0"/>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La Junta de Coordinación Política analizará la información y documentación presentada por las y los aspirantes y realizará las comparecencias estipuladas en el Apartado II, número 1, inciso b), segundo párrafo, a fin de:</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b/>
          <w:bCs/>
          <w:sz w:val="24"/>
          <w:szCs w:val="24"/>
          <w:lang w:val="es-ES"/>
        </w:rPr>
        <w:t>a)</w:t>
      </w:r>
      <w:r w:rsidRPr="00B85540">
        <w:rPr>
          <w:rFonts w:ascii="Times New Roman" w:eastAsia="Calibri" w:hAnsi="Times New Roman" w:cs="Times New Roman"/>
          <w:sz w:val="24"/>
          <w:szCs w:val="24"/>
          <w:lang w:val="es-ES"/>
        </w:rPr>
        <w:t xml:space="preserve"> Verificar el cumplimiento de los requisitos contenidos en la presente convocatoria.</w:t>
      </w:r>
    </w:p>
    <w:p w:rsidR="00F8715F" w:rsidRPr="00B85540" w:rsidRDefault="00F8715F" w:rsidP="00CC606B">
      <w:pPr>
        <w:spacing w:after="0" w:line="240" w:lineRule="auto"/>
        <w:ind w:left="1230"/>
        <w:contextualSpacing/>
        <w:jc w:val="both"/>
        <w:rPr>
          <w:rFonts w:ascii="Times New Roman" w:eastAsia="Calibri" w:hAnsi="Times New Roman" w:cs="Times New Roman"/>
          <w:sz w:val="24"/>
          <w:szCs w:val="24"/>
          <w:lang w:val="es-ES"/>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b)</w:t>
      </w:r>
      <w:r w:rsidRPr="00B85540">
        <w:rPr>
          <w:rFonts w:ascii="Times New Roman" w:eastAsia="Calibri" w:hAnsi="Times New Roman" w:cs="Times New Roman"/>
          <w:sz w:val="24"/>
          <w:szCs w:val="24"/>
        </w:rPr>
        <w:t xml:space="preserve"> Integrar una lista de candidatos aptos para ocupar el cargo de Titular del Órgano Interno de Control, materia del presente Acuerdo.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Cs/>
          <w:sz w:val="24"/>
          <w:szCs w:val="24"/>
        </w:rPr>
        <w:t>Las comparecencias</w:t>
      </w:r>
      <w:r w:rsidRPr="00B85540">
        <w:rPr>
          <w:rFonts w:ascii="Times New Roman" w:eastAsia="Calibri" w:hAnsi="Times New Roman" w:cs="Times New Roman"/>
          <w:sz w:val="24"/>
          <w:szCs w:val="24"/>
        </w:rPr>
        <w:t xml:space="preserve"> se llevarán a cabo en reunión de la Junta de Coordinación Política, el día 9 de agosto, conforme a la programación correspondiente, en las oficinas de la Presidencia de la Junta de Coordinación Política, ubicada en Plaza Hidalgo S/N, Col. Centro, Toluca, Estado de México, C.P. 50000.</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En su caso, la Junta de Coordinación Política determinará si las comparecencias se realizan de manera virtual y se notificará a las personas aspirantes.</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APARTADO III.- DE LA SELECCIÓN DE LAS Y LOS ASPIRANTES QUE INTEGRARÁN LAS LISTAS DE CANDIDATOS Y CANDIDATAS</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1.-</w:t>
      </w:r>
      <w:r w:rsidRPr="00B85540">
        <w:rPr>
          <w:rFonts w:ascii="Times New Roman" w:eastAsia="Calibri" w:hAnsi="Times New Roman" w:cs="Times New Roman"/>
          <w:sz w:val="24"/>
          <w:szCs w:val="24"/>
        </w:rPr>
        <w:t xml:space="preserve"> Una vez que se hayan desahogado </w:t>
      </w:r>
      <w:r w:rsidRPr="00B85540">
        <w:rPr>
          <w:rFonts w:ascii="Times New Roman" w:eastAsia="Calibri" w:hAnsi="Times New Roman" w:cs="Times New Roman"/>
          <w:bCs/>
          <w:sz w:val="24"/>
          <w:szCs w:val="24"/>
        </w:rPr>
        <w:t>las comparecencias</w:t>
      </w:r>
      <w:r w:rsidRPr="00B85540">
        <w:rPr>
          <w:rFonts w:ascii="Times New Roman" w:eastAsia="Calibri" w:hAnsi="Times New Roman" w:cs="Times New Roman"/>
          <w:sz w:val="24"/>
          <w:szCs w:val="24"/>
        </w:rPr>
        <w:t>, la Junta de Coordinación Política, se reunirá con la finalidad de integrar y revisar los expedientes y entrevistas para la formulación del dictamen que contenga la lista de candidatos aptos para ser votados por el Pleno de la Asamblea.</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2.-</w:t>
      </w:r>
      <w:r w:rsidRPr="00B85540">
        <w:rPr>
          <w:rFonts w:ascii="Times New Roman" w:eastAsia="Calibri" w:hAnsi="Times New Roman" w:cs="Times New Roman"/>
          <w:sz w:val="24"/>
          <w:szCs w:val="24"/>
        </w:rPr>
        <w:t xml:space="preserve"> A más tardar el día 11 de agosto, la Junta de Coordinación Política remitirá al Presidente de la “LX” Legislatura el dictamen, para su posterior programación en la Sesión </w:t>
      </w:r>
      <w:r w:rsidRPr="00B85540">
        <w:rPr>
          <w:rFonts w:ascii="Times New Roman" w:eastAsia="Calibri" w:hAnsi="Times New Roman" w:cs="Times New Roman"/>
          <w:bCs/>
          <w:sz w:val="24"/>
          <w:szCs w:val="24"/>
        </w:rPr>
        <w:t>Plenaria</w:t>
      </w:r>
      <w:r w:rsidRPr="00B85540">
        <w:rPr>
          <w:rFonts w:ascii="Times New Roman" w:eastAsia="Calibri" w:hAnsi="Times New Roman" w:cs="Times New Roman"/>
          <w:sz w:val="24"/>
          <w:szCs w:val="24"/>
        </w:rPr>
        <w:t xml:space="preserve"> de Asamblea. </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APARTADO IV.- DE LA DESIGNACIÓN DEL TITULAR DEL ÓRGANO INTERNO DE CONTROL DEL TRIBUNAL DE JUSTICIA ADMINISTRATIVA DEL ESTADO DE MÉXICO, </w:t>
      </w: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MATERIA DEL PRESENTE ACUERDO.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1.-</w:t>
      </w:r>
      <w:r w:rsidRPr="00B85540">
        <w:rPr>
          <w:rFonts w:ascii="Times New Roman" w:eastAsia="Calibri" w:hAnsi="Times New Roman" w:cs="Times New Roman"/>
          <w:sz w:val="24"/>
          <w:szCs w:val="24"/>
        </w:rPr>
        <w:t xml:space="preserve"> Recibido el dictamen por la Presidencia de la Directiva de la “LX” Legislatura, a la mayor brevedad se incorporará en el Orden del Día de la Sesión de Legislatura para su discusión y votación.</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2.-</w:t>
      </w:r>
      <w:r w:rsidRPr="00B85540">
        <w:rPr>
          <w:rFonts w:ascii="Times New Roman" w:eastAsia="Calibri" w:hAnsi="Times New Roman" w:cs="Times New Roman"/>
          <w:sz w:val="24"/>
          <w:szCs w:val="24"/>
        </w:rPr>
        <w:t xml:space="preserve"> La Legislatura </w:t>
      </w:r>
      <w:r w:rsidRPr="00B85540">
        <w:rPr>
          <w:rFonts w:ascii="Times New Roman" w:eastAsia="Calibri" w:hAnsi="Times New Roman" w:cs="Times New Roman"/>
          <w:bCs/>
          <w:sz w:val="24"/>
          <w:szCs w:val="24"/>
        </w:rPr>
        <w:t xml:space="preserve">designará por las dos terceras partes de los </w:t>
      </w:r>
      <w:r w:rsidRPr="00B85540">
        <w:rPr>
          <w:rFonts w:ascii="Times New Roman" w:eastAsia="Calibri" w:hAnsi="Times New Roman" w:cs="Times New Roman"/>
          <w:sz w:val="24"/>
          <w:szCs w:val="24"/>
        </w:rPr>
        <w:t>miembros presentes a quien ocupará la titularidad del Órgano Interno de Control, materia del presente Acuerdo.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TERCERO.-</w:t>
      </w:r>
      <w:r w:rsidRPr="00B85540">
        <w:rPr>
          <w:rFonts w:ascii="Times New Roman" w:eastAsia="Calibri" w:hAnsi="Times New Roman" w:cs="Times New Roman"/>
          <w:sz w:val="24"/>
          <w:szCs w:val="24"/>
        </w:rPr>
        <w:t xml:space="preserve"> El presente proceso será publicado en la "Gaceta del Gobierno" y en dos periódicos estatales de mayor circulación en el Estado de México.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CUARTO.-</w:t>
      </w:r>
      <w:r w:rsidRPr="00B85540">
        <w:rPr>
          <w:rFonts w:ascii="Times New Roman" w:eastAsia="Calibri" w:hAnsi="Times New Roman" w:cs="Times New Roman"/>
          <w:sz w:val="24"/>
          <w:szCs w:val="24"/>
        </w:rPr>
        <w:t xml:space="preserve"> Lo no previsto en el presente Acuerdo será resuelto por la Junta de Coordinación Política.</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TRANSITORIOS</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PRIMERO.-</w:t>
      </w:r>
      <w:r w:rsidRPr="00B85540">
        <w:rPr>
          <w:rFonts w:ascii="Times New Roman" w:eastAsia="Calibri" w:hAnsi="Times New Roman" w:cs="Times New Roman"/>
          <w:sz w:val="24"/>
          <w:szCs w:val="24"/>
        </w:rPr>
        <w:t xml:space="preserve"> Publíquese </w:t>
      </w:r>
      <w:r w:rsidRPr="00B85540">
        <w:rPr>
          <w:rFonts w:ascii="Times New Roman" w:eastAsia="Calibri" w:hAnsi="Times New Roman" w:cs="Times New Roman"/>
          <w:bCs/>
          <w:sz w:val="24"/>
          <w:szCs w:val="24"/>
        </w:rPr>
        <w:t>el presente Acuerdo</w:t>
      </w:r>
      <w:r w:rsidRPr="00B85540">
        <w:rPr>
          <w:rFonts w:ascii="Times New Roman" w:eastAsia="Calibri" w:hAnsi="Times New Roman" w:cs="Times New Roman"/>
          <w:sz w:val="24"/>
          <w:szCs w:val="24"/>
        </w:rPr>
        <w:t xml:space="preserve"> en el Periódico Oficial “Gaceta del Gobierno” y en la Gaceta Parlamentaria, el día miércoles 28 de julio del año en curso.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SEGUNDO.-</w:t>
      </w:r>
      <w:r w:rsidRPr="00B85540">
        <w:rPr>
          <w:rFonts w:ascii="Times New Roman" w:eastAsia="Calibri" w:hAnsi="Times New Roman" w:cs="Times New Roman"/>
          <w:sz w:val="24"/>
          <w:szCs w:val="24"/>
        </w:rPr>
        <w:t xml:space="preserve"> El presente Acuerdo entrará en vigor al ser aprobado.</w:t>
      </w:r>
    </w:p>
    <w:p w:rsidR="00F8715F" w:rsidRPr="00B85540" w:rsidRDefault="00F8715F" w:rsidP="00CC606B">
      <w:pPr>
        <w:spacing w:after="0" w:line="240" w:lineRule="auto"/>
        <w:contextualSpacing/>
        <w:jc w:val="both"/>
        <w:rPr>
          <w:rFonts w:ascii="Times New Roman" w:eastAsia="Calibri" w:hAnsi="Times New Roman" w:cs="Times New Roman"/>
          <w:sz w:val="24"/>
          <w:szCs w:val="24"/>
        </w:rPr>
      </w:pPr>
    </w:p>
    <w:p w:rsidR="00F8715F" w:rsidRPr="00B85540" w:rsidRDefault="00F8715F" w:rsidP="00CC606B">
      <w:pPr>
        <w:spacing w:after="0" w:line="240" w:lineRule="auto"/>
        <w:contextualSpacing/>
        <w:jc w:val="both"/>
        <w:rPr>
          <w:rFonts w:ascii="Times New Roman" w:eastAsia="Calibri" w:hAnsi="Times New Roman" w:cs="Times New Roman"/>
          <w:bCs/>
          <w:sz w:val="24"/>
          <w:szCs w:val="24"/>
        </w:rPr>
      </w:pPr>
      <w:r w:rsidRPr="00B85540">
        <w:rPr>
          <w:rFonts w:ascii="Times New Roman" w:eastAsia="Calibri" w:hAnsi="Times New Roman" w:cs="Times New Roman"/>
          <w:bCs/>
          <w:sz w:val="24"/>
          <w:szCs w:val="24"/>
        </w:rPr>
        <w:t>Dado en el Palacio del Poder Legislativo, en la ciudad de Toluca de Lerdo, capital del Estado de México, a los veintisiete días del mes de julio de dos mil veintiuno.</w:t>
      </w:r>
    </w:p>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p>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“LX” LEGISLATURA DEL ESTADO DE MÉXICO</w:t>
      </w:r>
    </w:p>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SECRETARIOS</w:t>
      </w:r>
    </w:p>
    <w:tbl>
      <w:tblPr>
        <w:tblW w:w="0" w:type="auto"/>
        <w:tblLook w:val="04A0" w:firstRow="1" w:lastRow="0" w:firstColumn="1" w:lastColumn="0" w:noHBand="0" w:noVBand="1"/>
      </w:tblPr>
      <w:tblGrid>
        <w:gridCol w:w="4703"/>
        <w:gridCol w:w="4704"/>
      </w:tblGrid>
      <w:tr w:rsidR="00F8715F" w:rsidRPr="00B85540" w:rsidTr="00CF3CD5">
        <w:tc>
          <w:tcPr>
            <w:tcW w:w="4703" w:type="dxa"/>
            <w:shd w:val="clear" w:color="auto" w:fill="auto"/>
          </w:tcPr>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OSCAR GARCÍA ROSAS</w:t>
            </w:r>
          </w:p>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p>
        </w:tc>
        <w:tc>
          <w:tcPr>
            <w:tcW w:w="4704" w:type="dxa"/>
            <w:shd w:val="clear" w:color="auto" w:fill="auto"/>
          </w:tcPr>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ARACELI CASASOLA SALAZAR</w:t>
            </w:r>
          </w:p>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p>
        </w:tc>
      </w:tr>
    </w:tbl>
    <w:p w:rsidR="00F8715F" w:rsidRPr="00B85540" w:rsidRDefault="00F8715F" w:rsidP="00CC606B">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ROSA MARÍA PINEDA CAMPOS</w:t>
      </w:r>
    </w:p>
    <w:p w:rsidR="00F8715F" w:rsidRPr="00B85540" w:rsidRDefault="00F8715F" w:rsidP="00CC606B">
      <w:pPr>
        <w:pStyle w:val="Sinespaciado"/>
        <w:jc w:val="both"/>
        <w:rPr>
          <w:rFonts w:ascii="Times New Roman" w:hAnsi="Times New Roman" w:cs="Times New Roman"/>
          <w:sz w:val="24"/>
          <w:szCs w:val="24"/>
        </w:rPr>
      </w:pPr>
    </w:p>
    <w:p w:rsidR="00F8715F" w:rsidRPr="00B85540" w:rsidRDefault="00F8715F"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156E54" w:rsidRPr="00B85540" w:rsidRDefault="00156E54" w:rsidP="00F8715F">
      <w:pPr>
        <w:pStyle w:val="Sinespaciado"/>
        <w:rPr>
          <w:rFonts w:ascii="Times New Roman" w:hAnsi="Times New Roman" w:cs="Times New Roman"/>
          <w:sz w:val="24"/>
          <w:szCs w:val="24"/>
        </w:rPr>
      </w:pPr>
    </w:p>
    <w:p w:rsidR="00AC6F1F"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Gracias diputada. </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C6F1F"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En acatamiento del artículo 55 de la Constitución Política del Estado Libre y Soberano de México, someto a discusión la propuesta de dispensa del </w:t>
      </w:r>
      <w:r w:rsidR="00713FC6" w:rsidRPr="00B85540">
        <w:rPr>
          <w:rFonts w:ascii="Times New Roman" w:hAnsi="Times New Roman" w:cs="Times New Roman"/>
          <w:sz w:val="24"/>
          <w:szCs w:val="24"/>
        </w:rPr>
        <w:t xml:space="preserve">trámite del dictamen y pregunto si </w:t>
      </w:r>
      <w:r w:rsidRPr="00B85540">
        <w:rPr>
          <w:rFonts w:ascii="Times New Roman" w:hAnsi="Times New Roman" w:cs="Times New Roman"/>
          <w:sz w:val="24"/>
          <w:szCs w:val="24"/>
        </w:rPr>
        <w:t>desean hacer uso de la palabra.</w:t>
      </w:r>
    </w:p>
    <w:p w:rsidR="00156E54" w:rsidRPr="00B85540" w:rsidRDefault="00156E54" w:rsidP="0016582C">
      <w:pPr>
        <w:pStyle w:val="Sinespaciad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Pido a quienes estén por la aprobatoria de la dispensa del trámite de dictamen se sirvan levantar la mano.</w:t>
      </w:r>
    </w:p>
    <w:p w:rsidR="00156E54" w:rsidRPr="00B85540" w:rsidRDefault="00156E54" w:rsidP="0016582C">
      <w:pPr>
        <w:spacing w:after="0" w:line="240" w:lineRule="auto"/>
        <w:jc w:val="both"/>
        <w:rPr>
          <w:rFonts w:ascii="Times New Roman" w:hAnsi="Times New Roman" w:cs="Times New Roman"/>
          <w:b/>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SECRETARÍA DIP. ARACELI CASASOLA SALAZAR</w:t>
      </w:r>
      <w:r w:rsidRPr="00B85540">
        <w:rPr>
          <w:rFonts w:ascii="Times New Roman" w:hAnsi="Times New Roman" w:cs="Times New Roman"/>
          <w:sz w:val="24"/>
          <w:szCs w:val="24"/>
        </w:rPr>
        <w:t>. La propuesta ha sido aprobada por unanimidad de votos.</w:t>
      </w:r>
    </w:p>
    <w:p w:rsidR="00156E54" w:rsidRPr="00B85540" w:rsidRDefault="00156E54" w:rsidP="0016582C">
      <w:pPr>
        <w:spacing w:after="0" w:line="240" w:lineRule="auto"/>
        <w:jc w:val="both"/>
        <w:rPr>
          <w:rFonts w:ascii="Times New Roman" w:hAnsi="Times New Roman" w:cs="Times New Roman"/>
          <w:sz w:val="24"/>
          <w:szCs w:val="24"/>
        </w:rPr>
      </w:pPr>
    </w:p>
    <w:p w:rsidR="00AC6F1F"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Abro la discusión en lo general y pregunto si desean hacer uso de la palabra.</w:t>
      </w:r>
    </w:p>
    <w:p w:rsidR="00156E54" w:rsidRPr="00B85540" w:rsidRDefault="00156E54"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Para recabar la votación en lo general, pido a la Secretaría abra el registro de votación hasta por 2 minutos, si alguien desea separar algún artículo en lo particular sírvanse mencionarlo.</w:t>
      </w:r>
    </w:p>
    <w:p w:rsidR="00156E54" w:rsidRPr="00B85540" w:rsidRDefault="00156E54" w:rsidP="0016582C">
      <w:pPr>
        <w:spacing w:after="0" w:line="240" w:lineRule="auto"/>
        <w:jc w:val="both"/>
        <w:rPr>
          <w:rFonts w:ascii="Times New Roman" w:hAnsi="Times New Roman" w:cs="Times New Roman"/>
          <w:b/>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SECRETARÍA DIP. ARACELI CASASOLA SALAZAR</w:t>
      </w:r>
      <w:r w:rsidRPr="00B85540">
        <w:rPr>
          <w:rFonts w:ascii="Times New Roman" w:hAnsi="Times New Roman" w:cs="Times New Roman"/>
          <w:sz w:val="24"/>
          <w:szCs w:val="24"/>
        </w:rPr>
        <w:t>. Abrase el sistema electrónico de votación hasta por 2 minutos. ¿Falta algún diputado por emitir su voto?</w:t>
      </w:r>
    </w:p>
    <w:p w:rsidR="00156E54" w:rsidRPr="00B85540" w:rsidRDefault="00156E54"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Presidente el acuerdo y la convocatoria han sido aprobados en lo general por unanimidad de votos.</w:t>
      </w:r>
    </w:p>
    <w:p w:rsidR="00704DBC" w:rsidRPr="00B85540" w:rsidRDefault="00704DBC" w:rsidP="0016582C">
      <w:pPr>
        <w:spacing w:after="0" w:line="240" w:lineRule="auto"/>
        <w:jc w:val="both"/>
        <w:rPr>
          <w:rFonts w:ascii="Times New Roman" w:hAnsi="Times New Roman" w:cs="Times New Roman"/>
          <w:sz w:val="24"/>
          <w:szCs w:val="24"/>
        </w:rPr>
      </w:pPr>
    </w:p>
    <w:p w:rsidR="00AC6F1F"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AC6F1F" w:rsidRPr="00B85540">
        <w:rPr>
          <w:rFonts w:ascii="Times New Roman" w:hAnsi="Times New Roman" w:cs="Times New Roman"/>
          <w:sz w:val="24"/>
          <w:szCs w:val="24"/>
        </w:rPr>
        <w:t xml:space="preserve"> Se tiene por aprobado en lo general el acuerdo y la convocatoria, se declara también su aprobación en lo particular, provea la Secretaría su cumplimiento.</w:t>
      </w:r>
    </w:p>
    <w:p w:rsidR="00156E54" w:rsidRPr="00B85540" w:rsidRDefault="00156E54"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Continuando con el punto número 6, tiene el uso de la palabra el diputado Juan Maccise, quien leerá el acuerdo y la convocatoria para designar al Contralor General del Tribunal Electoral del Estado de México.</w:t>
      </w:r>
    </w:p>
    <w:p w:rsidR="00156E54" w:rsidRPr="00B85540" w:rsidRDefault="00156E54" w:rsidP="0016582C">
      <w:pPr>
        <w:spacing w:after="0" w:line="240" w:lineRule="auto"/>
        <w:jc w:val="both"/>
        <w:rPr>
          <w:rFonts w:ascii="Times New Roman" w:hAnsi="Times New Roman" w:cs="Times New Roman"/>
          <w:sz w:val="24"/>
          <w:szCs w:val="24"/>
        </w:rPr>
      </w:pPr>
    </w:p>
    <w:p w:rsidR="00AC6F1F" w:rsidRPr="00B85540" w:rsidRDefault="00AC6F1F"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DIP. JUAN MACCISE NAIME</w:t>
      </w:r>
      <w:r w:rsidRPr="00B85540">
        <w:rPr>
          <w:rFonts w:ascii="Times New Roman" w:hAnsi="Times New Roman" w:cs="Times New Roman"/>
          <w:sz w:val="24"/>
          <w:szCs w:val="24"/>
        </w:rPr>
        <w:t>. Con su permiso señor Presidente.</w:t>
      </w:r>
    </w:p>
    <w:p w:rsidR="00156E54" w:rsidRPr="00B85540" w:rsidRDefault="00156E54" w:rsidP="0016582C">
      <w:pPr>
        <w:spacing w:after="0" w:line="240" w:lineRule="auto"/>
        <w:jc w:val="both"/>
        <w:rPr>
          <w:rFonts w:ascii="Times New Roman" w:hAnsi="Times New Roman" w:cs="Times New Roman"/>
          <w:sz w:val="24"/>
          <w:szCs w:val="24"/>
        </w:rPr>
      </w:pPr>
    </w:p>
    <w:p w:rsidR="00023545" w:rsidRPr="00B85540" w:rsidRDefault="005735CF" w:rsidP="00023545">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LA H. "LX" LEGISLATURA EN EJERCICIO DE LAS FACULTADES QUE LE CONFIEREN LOS ARTÍCULOS 57 Y 61 FRACCIONES I, LIV Y LVI DE LA CONSTITUCIÓN POLÍTICA DEL ESTADO LIBRE Y SOBERANO DE MÉXICO, Y 38 FRACCIÓN IV DE LA LEY ORGÁNICA DEL PODER LEGISLATIVO DEL ESTADO LIBRE Y SOBERANO DE MÉXICO, HA TENIDO A BIEN EMITIR EL SIGUIENTE:</w:t>
      </w:r>
    </w:p>
    <w:p w:rsidR="00156E54" w:rsidRPr="00B85540" w:rsidRDefault="00156E54" w:rsidP="00023545">
      <w:pPr>
        <w:pStyle w:val="Sinespaciado"/>
        <w:ind w:firstLine="708"/>
        <w:jc w:val="both"/>
        <w:rPr>
          <w:rFonts w:ascii="Times New Roman" w:hAnsi="Times New Roman" w:cs="Times New Roman"/>
          <w:sz w:val="24"/>
          <w:szCs w:val="24"/>
        </w:rPr>
      </w:pPr>
    </w:p>
    <w:p w:rsidR="00023545" w:rsidRPr="00B85540" w:rsidRDefault="005735CF" w:rsidP="00023545">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ACUERDO</w:t>
      </w:r>
    </w:p>
    <w:p w:rsidR="00156E54" w:rsidRPr="00B85540" w:rsidRDefault="00156E54" w:rsidP="00023545">
      <w:pPr>
        <w:pStyle w:val="Sinespaciado"/>
        <w:jc w:val="center"/>
        <w:rPr>
          <w:rFonts w:ascii="Times New Roman" w:hAnsi="Times New Roman" w:cs="Times New Roman"/>
          <w:sz w:val="24"/>
          <w:szCs w:val="24"/>
        </w:rPr>
      </w:pPr>
    </w:p>
    <w:p w:rsidR="00023545" w:rsidRPr="00B85540" w:rsidRDefault="005735CF" w:rsidP="006B7C7E">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POR EL QUE SE ESTABLECE EL PROCESO Y LA CONVOCATORIA PARA LA DESIGNACIÓN DEL CONTRALOR GENERAL DEL TRIBUNAL ELECTORAL DEL ESTADO DE MÉXICO.</w:t>
      </w:r>
    </w:p>
    <w:p w:rsidR="00156E54" w:rsidRPr="00B85540" w:rsidRDefault="00156E54" w:rsidP="006B7C7E">
      <w:pPr>
        <w:pStyle w:val="Sinespaciado"/>
        <w:jc w:val="both"/>
        <w:rPr>
          <w:rFonts w:ascii="Times New Roman" w:hAnsi="Times New Roman" w:cs="Times New Roman"/>
          <w:sz w:val="24"/>
          <w:szCs w:val="24"/>
        </w:rPr>
      </w:pPr>
    </w:p>
    <w:p w:rsidR="00023545" w:rsidRPr="00B85540" w:rsidRDefault="005735CF" w:rsidP="007B3683">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ARTÍCULO </w:t>
      </w:r>
      <w:r w:rsidR="00156E54" w:rsidRPr="00B85540">
        <w:rPr>
          <w:rFonts w:ascii="Times New Roman" w:hAnsi="Times New Roman" w:cs="Times New Roman"/>
          <w:sz w:val="24"/>
          <w:szCs w:val="24"/>
        </w:rPr>
        <w:t>PRIMERO. -</w:t>
      </w:r>
      <w:r w:rsidRPr="00B85540">
        <w:rPr>
          <w:rFonts w:ascii="Times New Roman" w:hAnsi="Times New Roman" w:cs="Times New Roman"/>
          <w:sz w:val="24"/>
          <w:szCs w:val="24"/>
        </w:rPr>
        <w:t xml:space="preserve"> Se aprueba el proceso para la selección y designación de la o el Contralor General del Tribunal Electoral del Estado de México.</w:t>
      </w:r>
    </w:p>
    <w:p w:rsidR="00156E54" w:rsidRPr="00B85540" w:rsidRDefault="00156E54" w:rsidP="007B3683">
      <w:pPr>
        <w:pStyle w:val="Sinespaciado"/>
        <w:ind w:firstLine="709"/>
        <w:jc w:val="both"/>
        <w:rPr>
          <w:rFonts w:ascii="Times New Roman" w:hAnsi="Times New Roman" w:cs="Times New Roman"/>
          <w:sz w:val="24"/>
          <w:szCs w:val="24"/>
        </w:rPr>
      </w:pPr>
    </w:p>
    <w:p w:rsidR="007B3683" w:rsidRPr="00B85540" w:rsidRDefault="005735CF" w:rsidP="007B3683">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ARTÍCULO </w:t>
      </w:r>
      <w:r w:rsidR="00156E54" w:rsidRPr="00B85540">
        <w:rPr>
          <w:rFonts w:ascii="Times New Roman" w:hAnsi="Times New Roman" w:cs="Times New Roman"/>
          <w:sz w:val="24"/>
          <w:szCs w:val="24"/>
        </w:rPr>
        <w:t>SEGUNDO. -</w:t>
      </w:r>
      <w:r w:rsidRPr="00B85540">
        <w:rPr>
          <w:rFonts w:ascii="Times New Roman" w:hAnsi="Times New Roman" w:cs="Times New Roman"/>
          <w:sz w:val="24"/>
          <w:szCs w:val="24"/>
        </w:rPr>
        <w:t xml:space="preserve"> Se aprueba la convocatoria pública abierta para el proceso de designación del Contralor General del Tribunal Electoral del Estado de México, señalado en el numeral primero del presente Acuerdo, así como las etapas completas para el procedimiento, plazos y las fechas límite, los requisitos legales que deben satisfacer las y los aspirantes y los documentos que deben presentar para acreditarlos, al tenor de lo siguiente:</w:t>
      </w:r>
    </w:p>
    <w:p w:rsidR="00156E54" w:rsidRPr="00B85540" w:rsidRDefault="00156E54" w:rsidP="007B3683">
      <w:pPr>
        <w:pStyle w:val="Sinespaciado"/>
        <w:ind w:firstLine="709"/>
        <w:jc w:val="both"/>
        <w:rPr>
          <w:rFonts w:ascii="Times New Roman" w:hAnsi="Times New Roman" w:cs="Times New Roman"/>
          <w:sz w:val="24"/>
          <w:szCs w:val="24"/>
        </w:rPr>
      </w:pPr>
    </w:p>
    <w:p w:rsidR="007B3683" w:rsidRPr="00B85540" w:rsidRDefault="005735CF" w:rsidP="007B368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La “LX” Legislatura del Estado de México</w:t>
      </w:r>
    </w:p>
    <w:p w:rsidR="00156E54" w:rsidRPr="00B85540" w:rsidRDefault="00156E54" w:rsidP="007B3683">
      <w:pPr>
        <w:pStyle w:val="Sinespaciado"/>
        <w:jc w:val="center"/>
        <w:rPr>
          <w:rFonts w:ascii="Times New Roman" w:hAnsi="Times New Roman" w:cs="Times New Roman"/>
          <w:sz w:val="24"/>
          <w:szCs w:val="24"/>
        </w:rPr>
      </w:pPr>
    </w:p>
    <w:p w:rsidR="007B3683" w:rsidRPr="00B85540" w:rsidRDefault="005735CF" w:rsidP="007B3683">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Con fundamento en el artículo 61 fracción LIV de la Constitución Política del Estado Libre y Soberano de México:</w:t>
      </w:r>
    </w:p>
    <w:p w:rsidR="007B3683" w:rsidRPr="00B85540" w:rsidRDefault="005735CF" w:rsidP="007B368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CONVOCA</w:t>
      </w:r>
    </w:p>
    <w:p w:rsidR="00156E54" w:rsidRPr="00B85540" w:rsidRDefault="00156E54" w:rsidP="007B3683">
      <w:pPr>
        <w:pStyle w:val="Sinespaciado"/>
        <w:jc w:val="center"/>
        <w:rPr>
          <w:rFonts w:ascii="Times New Roman" w:hAnsi="Times New Roman" w:cs="Times New Roman"/>
          <w:sz w:val="24"/>
          <w:szCs w:val="24"/>
        </w:rPr>
      </w:pPr>
    </w:p>
    <w:p w:rsidR="00531D0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Al proceso de designación de ciudadanas o ciudadanos para ocupar el cargo de Contralor General del Tribunal Electoral del Estado de México.</w:t>
      </w:r>
    </w:p>
    <w:p w:rsidR="00156E54" w:rsidRPr="00B85540" w:rsidRDefault="00156E54" w:rsidP="00531D00">
      <w:pPr>
        <w:pStyle w:val="Sinespaciado"/>
        <w:ind w:firstLine="709"/>
        <w:jc w:val="both"/>
        <w:rPr>
          <w:rFonts w:ascii="Times New Roman" w:hAnsi="Times New Roman" w:cs="Times New Roman"/>
          <w:sz w:val="24"/>
          <w:szCs w:val="24"/>
        </w:rPr>
      </w:pPr>
    </w:p>
    <w:p w:rsidR="00531D00" w:rsidRPr="00B85540" w:rsidRDefault="005735CF" w:rsidP="00531D00">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PROCESO, PLAZOS Y FECHAS LÍMITES</w:t>
      </w:r>
    </w:p>
    <w:p w:rsidR="00156E54" w:rsidRPr="00B85540" w:rsidRDefault="00156E54" w:rsidP="00531D00">
      <w:pPr>
        <w:pStyle w:val="Sinespaciado"/>
        <w:jc w:val="center"/>
        <w:rPr>
          <w:rFonts w:ascii="Times New Roman" w:hAnsi="Times New Roman" w:cs="Times New Roman"/>
          <w:sz w:val="24"/>
          <w:szCs w:val="24"/>
        </w:rPr>
      </w:pPr>
    </w:p>
    <w:p w:rsidR="00CC2515"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El proceso de designación de ciudadanas y ciudadanos para ocupar el cargo de Contralor General del Tribunal Electoral del Estado de México, señalado en el numeral primero del presente Acuerdo, se sujetará a lo siguiente:</w:t>
      </w:r>
    </w:p>
    <w:p w:rsidR="00156E54" w:rsidRPr="00B85540" w:rsidRDefault="00156E54" w:rsidP="00531D00">
      <w:pPr>
        <w:pStyle w:val="Sinespaciado"/>
        <w:ind w:firstLine="709"/>
        <w:jc w:val="both"/>
        <w:rPr>
          <w:rFonts w:ascii="Times New Roman" w:hAnsi="Times New Roman" w:cs="Times New Roman"/>
          <w:sz w:val="24"/>
          <w:szCs w:val="24"/>
        </w:rPr>
      </w:pPr>
    </w:p>
    <w:p w:rsidR="00CC2515" w:rsidRPr="00B85540" w:rsidRDefault="005735CF" w:rsidP="00CC2515">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APARTADO I.- DEL REGISTRO DE LOS ASPIRANTES.</w:t>
      </w:r>
    </w:p>
    <w:p w:rsidR="00156E54" w:rsidRPr="00B85540" w:rsidRDefault="00156E54" w:rsidP="00CC2515">
      <w:pPr>
        <w:pStyle w:val="Sinespaciado"/>
        <w:jc w:val="center"/>
        <w:rPr>
          <w:rFonts w:ascii="Times New Roman" w:hAnsi="Times New Roman" w:cs="Times New Roman"/>
          <w:sz w:val="24"/>
          <w:szCs w:val="24"/>
        </w:rPr>
      </w:pPr>
    </w:p>
    <w:p w:rsidR="00CC2515"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1. Las y los aspirantes de esta convocatoria deberán cumplir y acreditar de manera debida, fehaciente y oportuna ante la Junta de Coordinación Política de la “LX” Legislatura, los requisitos señalados en el artículo 399 del Código Electoral del Estado de México, y que a saber son:</w:t>
      </w:r>
    </w:p>
    <w:p w:rsidR="00156E54" w:rsidRPr="00B85540" w:rsidRDefault="00156E54" w:rsidP="00531D00">
      <w:pPr>
        <w:pStyle w:val="Sinespaciado"/>
        <w:ind w:firstLine="709"/>
        <w:jc w:val="both"/>
        <w:rPr>
          <w:rFonts w:ascii="Times New Roman" w:hAnsi="Times New Roman" w:cs="Times New Roman"/>
          <w:sz w:val="24"/>
          <w:szCs w:val="24"/>
        </w:rPr>
      </w:pPr>
    </w:p>
    <w:p w:rsidR="00CC2515"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lastRenderedPageBreak/>
        <w:t>• Ser ciudadano mexicano por nacimiento.</w:t>
      </w:r>
    </w:p>
    <w:p w:rsidR="00156E54" w:rsidRPr="00B85540" w:rsidRDefault="00156E54" w:rsidP="00531D00">
      <w:pPr>
        <w:pStyle w:val="Sinespaciado"/>
        <w:ind w:firstLine="709"/>
        <w:jc w:val="both"/>
        <w:rPr>
          <w:rFonts w:ascii="Times New Roman" w:hAnsi="Times New Roman" w:cs="Times New Roman"/>
          <w:sz w:val="24"/>
          <w:szCs w:val="24"/>
        </w:rPr>
      </w:pPr>
    </w:p>
    <w:p w:rsidR="00CC2515"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Estar en pleno ejercicio de sus derechos políticos.</w:t>
      </w:r>
    </w:p>
    <w:p w:rsidR="00156E54" w:rsidRPr="00B85540" w:rsidRDefault="00156E54" w:rsidP="00156E54">
      <w:pPr>
        <w:pStyle w:val="Sinespaciado"/>
        <w:ind w:firstLine="709"/>
        <w:jc w:val="both"/>
        <w:rPr>
          <w:rFonts w:ascii="Times New Roman" w:hAnsi="Times New Roman" w:cs="Times New Roman"/>
          <w:sz w:val="24"/>
          <w:szCs w:val="24"/>
        </w:rPr>
      </w:pPr>
    </w:p>
    <w:p w:rsidR="00CC2515" w:rsidRPr="00B85540" w:rsidRDefault="005735CF" w:rsidP="00156E54">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Tener al menos treinta años cumplidos.</w:t>
      </w:r>
    </w:p>
    <w:p w:rsidR="00156E54" w:rsidRPr="00B85540" w:rsidRDefault="00156E54" w:rsidP="00531D00">
      <w:pPr>
        <w:pStyle w:val="Sinespaciado"/>
        <w:ind w:firstLine="709"/>
        <w:jc w:val="both"/>
        <w:rPr>
          <w:rFonts w:ascii="Times New Roman" w:hAnsi="Times New Roman" w:cs="Times New Roman"/>
          <w:sz w:val="24"/>
          <w:szCs w:val="24"/>
        </w:rPr>
      </w:pPr>
    </w:p>
    <w:p w:rsidR="00CC2515"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Haber residido en el Estado durante los tres años previos a la designación.</w:t>
      </w:r>
    </w:p>
    <w:p w:rsidR="00156E54" w:rsidRPr="00B85540" w:rsidRDefault="00156E54" w:rsidP="00531D00">
      <w:pPr>
        <w:pStyle w:val="Sinespaciado"/>
        <w:ind w:firstLine="709"/>
        <w:jc w:val="both"/>
        <w:rPr>
          <w:rFonts w:ascii="Times New Roman" w:hAnsi="Times New Roman" w:cs="Times New Roman"/>
          <w:sz w:val="24"/>
          <w:szCs w:val="24"/>
        </w:rPr>
      </w:pPr>
    </w:p>
    <w:p w:rsidR="00CC2515"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tener ni haber tenido cargo alguno de elección popular ni haber sido candidato o precandidato, en los tres años anteriores a la designación.</w:t>
      </w:r>
    </w:p>
    <w:p w:rsidR="00156E54" w:rsidRPr="00B85540" w:rsidRDefault="00156E54" w:rsidP="00531D00">
      <w:pPr>
        <w:pStyle w:val="Sinespaciado"/>
        <w:ind w:firstLine="709"/>
        <w:jc w:val="both"/>
        <w:rPr>
          <w:rFonts w:ascii="Times New Roman" w:hAnsi="Times New Roman" w:cs="Times New Roman"/>
          <w:sz w:val="24"/>
          <w:szCs w:val="24"/>
        </w:rPr>
      </w:pPr>
    </w:p>
    <w:p w:rsidR="00BD4CA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desempeñar ni haber desempeñado cargo de dirección nacional, estatal, distrital o municipal en algún partido político en los tres años anteriores a la designación.</w:t>
      </w:r>
    </w:p>
    <w:p w:rsidR="00156E54" w:rsidRPr="00B85540" w:rsidRDefault="00156E54" w:rsidP="00531D00">
      <w:pPr>
        <w:pStyle w:val="Sinespaciado"/>
        <w:ind w:firstLine="709"/>
        <w:jc w:val="both"/>
        <w:rPr>
          <w:rFonts w:ascii="Times New Roman" w:hAnsi="Times New Roman" w:cs="Times New Roman"/>
          <w:sz w:val="24"/>
          <w:szCs w:val="24"/>
        </w:rPr>
      </w:pPr>
    </w:p>
    <w:p w:rsidR="00CC2515"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ser ministro de culto religioso alguno.</w:t>
      </w:r>
    </w:p>
    <w:p w:rsidR="00156E54" w:rsidRPr="00B85540" w:rsidRDefault="00156E54" w:rsidP="00531D00">
      <w:pPr>
        <w:pStyle w:val="Sinespaciado"/>
        <w:ind w:firstLine="709"/>
        <w:jc w:val="both"/>
        <w:rPr>
          <w:rFonts w:ascii="Times New Roman" w:hAnsi="Times New Roman" w:cs="Times New Roman"/>
          <w:sz w:val="24"/>
          <w:szCs w:val="24"/>
        </w:rPr>
      </w:pPr>
    </w:p>
    <w:p w:rsidR="00BD4CA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ser consejero electoral del Consejo General, salvo que se haya separado del cargo tres años antes del día de la designación.</w:t>
      </w:r>
    </w:p>
    <w:p w:rsidR="00156E54" w:rsidRPr="00B85540" w:rsidRDefault="00156E54" w:rsidP="00531D00">
      <w:pPr>
        <w:pStyle w:val="Sinespaciado"/>
        <w:ind w:firstLine="709"/>
        <w:jc w:val="both"/>
        <w:rPr>
          <w:rFonts w:ascii="Times New Roman" w:hAnsi="Times New Roman" w:cs="Times New Roman"/>
          <w:sz w:val="24"/>
          <w:szCs w:val="24"/>
        </w:rPr>
      </w:pPr>
    </w:p>
    <w:p w:rsidR="00BD4CA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rsidR="00BD4CA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Contar, al momento de su designación, con experiencia profesional en materia contable, de auditoría o fiscalización en el ámbito político electoral, debiendo comprobar en estos rubros una antigüedad de al menos tres años.</w:t>
      </w:r>
    </w:p>
    <w:p w:rsidR="00156E54" w:rsidRPr="00B85540" w:rsidRDefault="00156E54" w:rsidP="00531D00">
      <w:pPr>
        <w:pStyle w:val="Sinespaciado"/>
        <w:ind w:firstLine="709"/>
        <w:jc w:val="both"/>
        <w:rPr>
          <w:rFonts w:ascii="Times New Roman" w:hAnsi="Times New Roman" w:cs="Times New Roman"/>
          <w:sz w:val="24"/>
          <w:szCs w:val="24"/>
        </w:rPr>
      </w:pPr>
    </w:p>
    <w:p w:rsidR="00BD4CA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Contar, al día de su designación, con título profesional en áreas a fin a sus funciones, con una antigüedad mínima de tres años.</w:t>
      </w:r>
    </w:p>
    <w:p w:rsidR="00156E54" w:rsidRPr="00B85540" w:rsidRDefault="00156E54" w:rsidP="00531D00">
      <w:pPr>
        <w:pStyle w:val="Sinespaciado"/>
        <w:ind w:firstLine="709"/>
        <w:jc w:val="both"/>
        <w:rPr>
          <w:rFonts w:ascii="Times New Roman" w:hAnsi="Times New Roman" w:cs="Times New Roman"/>
          <w:sz w:val="24"/>
          <w:szCs w:val="24"/>
        </w:rPr>
      </w:pPr>
    </w:p>
    <w:p w:rsidR="00BD4CA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No pertenecer o haber pertenecido en los tres años anteriores a su designación a despachos de consultoría o auditoria que hubieren prestado sus servicios a algún partido político.</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El Contralor General del Tribunal Electoral será designado por la Legislatura, con el voto de las dos terceras partes de sus miembros presentes, mediante el procedimiento que para tal efecto disponga la Junta de Coordinación Política. El Contralor General del Tribunal Electoral durará en su encargo cuatro años, pudiendo ser reelecto para un periodo más. La remuneración del Contralor General será igual a la que reciba el Secretario General de Acuerdos del Tribunal Electoral.</w:t>
      </w:r>
    </w:p>
    <w:p w:rsidR="00704DBC" w:rsidRPr="00B85540" w:rsidRDefault="00704DBC" w:rsidP="00531D00">
      <w:pPr>
        <w:pStyle w:val="Sinespaciado"/>
        <w:ind w:firstLine="709"/>
        <w:jc w:val="both"/>
        <w:rPr>
          <w:rFonts w:ascii="Times New Roman" w:hAnsi="Times New Roman" w:cs="Times New Roman"/>
          <w:sz w:val="24"/>
          <w:szCs w:val="24"/>
        </w:rPr>
      </w:pPr>
    </w:p>
    <w:p w:rsidR="00BD4CA0"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Adicionalmente presentaran:</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Carta de solicitud de inscripción con firma autógrafa en donde se manifieste su intención de participar en el proceso de designación y de aceptar las disposiciones del mismo.</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Exposición de motivos de su aspiración.</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Currículum vitae con fotografía reciente, firmado por el o la aspirante, donde se especifique su experiencia en la materia.</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lastRenderedPageBreak/>
        <w:t>• Carta con firma autógrafa de aceptación de las bases, procedimientos, deliberaciones y resoluciones de la presente convocatoria.</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2. La documentación que acredite los requisitos será entregada el día 4 de agosto, de 10:00 a 17:00 horas, en la oficina de la Secretaría Técnica de la Junta de Coordinación Política, en el recinto del Poder Legislativo, ubicado en Plaza Hidalgo s/n, Col. Centro, C.P. 50000, Toluca, México.</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3. Concluido el plazo señalado en el numeral anterior, la Junta de Coordinación Política se reunirá el día 6 de agosto, para realizar la revisión correspondiente a efecto de determinar aquéllos aspirantes que acreditan el cumplimiento de los requisitos exigidos para ocupar el cargo.</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4. En el supuesto de que él o la aspirante no presente alguno de los documentos referidos en el numeral 2 anterior la solicitud de registro se tendrá por no presentada.</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531D0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5. En caso de que la Junta de Coordinación Política determine que alguno de las y los aspirantes no cumple con alguno de los requisitos, procederá a desechar la solicitud.</w:t>
      </w:r>
    </w:p>
    <w:p w:rsidR="00156E54" w:rsidRPr="00B85540" w:rsidRDefault="00156E54" w:rsidP="00531D00">
      <w:pPr>
        <w:pStyle w:val="Sinespaciado"/>
        <w:ind w:firstLine="709"/>
        <w:jc w:val="both"/>
        <w:rPr>
          <w:rFonts w:ascii="Times New Roman" w:hAnsi="Times New Roman" w:cs="Times New Roman"/>
          <w:sz w:val="24"/>
          <w:szCs w:val="24"/>
        </w:rPr>
      </w:pPr>
    </w:p>
    <w:p w:rsidR="00FC721F" w:rsidRPr="00B85540" w:rsidRDefault="005735CF" w:rsidP="00FC721F">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APARTADO II.- DE LA COMPARECENCIA DE LAS Y LOS ASPIRANTES</w:t>
      </w:r>
    </w:p>
    <w:p w:rsidR="00156E54" w:rsidRPr="00B85540" w:rsidRDefault="00156E54" w:rsidP="00D54106">
      <w:pPr>
        <w:pStyle w:val="Sinespaciado"/>
        <w:ind w:firstLine="709"/>
        <w:jc w:val="both"/>
        <w:rPr>
          <w:rFonts w:ascii="Times New Roman" w:hAnsi="Times New Roman" w:cs="Times New Roman"/>
          <w:sz w:val="24"/>
          <w:szCs w:val="24"/>
        </w:rPr>
      </w:pPr>
    </w:p>
    <w:p w:rsidR="00D54106" w:rsidRPr="00B85540" w:rsidRDefault="005735CF" w:rsidP="00D54106">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2. La Junta de Coordinación Política analizará la información y documentación presentada por las y los aspirantes y realizará las comparecencias estipuladas en el numeral 5 del apartado anterior, a fin de:</w:t>
      </w:r>
    </w:p>
    <w:p w:rsidR="00704DBC" w:rsidRPr="00B85540" w:rsidRDefault="00704DBC" w:rsidP="00D54106">
      <w:pPr>
        <w:pStyle w:val="Sinespaciado"/>
        <w:ind w:firstLine="709"/>
        <w:jc w:val="both"/>
        <w:rPr>
          <w:rFonts w:ascii="Times New Roman" w:hAnsi="Times New Roman" w:cs="Times New Roman"/>
          <w:sz w:val="24"/>
          <w:szCs w:val="24"/>
        </w:rPr>
      </w:pPr>
    </w:p>
    <w:p w:rsidR="00D54106" w:rsidRPr="00B85540" w:rsidRDefault="005735CF" w:rsidP="00704DBC">
      <w:pPr>
        <w:pStyle w:val="Sinespaciado"/>
        <w:numPr>
          <w:ilvl w:val="0"/>
          <w:numId w:val="8"/>
        </w:numPr>
        <w:jc w:val="both"/>
        <w:rPr>
          <w:rFonts w:ascii="Times New Roman" w:hAnsi="Times New Roman" w:cs="Times New Roman"/>
          <w:sz w:val="24"/>
          <w:szCs w:val="24"/>
        </w:rPr>
      </w:pPr>
      <w:r w:rsidRPr="00B85540">
        <w:rPr>
          <w:rFonts w:ascii="Times New Roman" w:hAnsi="Times New Roman" w:cs="Times New Roman"/>
          <w:sz w:val="24"/>
          <w:szCs w:val="24"/>
        </w:rPr>
        <w:t>Verificar el cumplimiento de los requisitos contenidos en la presente convocatoria.</w:t>
      </w:r>
    </w:p>
    <w:p w:rsidR="00704DBC" w:rsidRPr="00B85540" w:rsidRDefault="00704DBC" w:rsidP="00704DBC">
      <w:pPr>
        <w:pStyle w:val="Sinespaciado"/>
        <w:ind w:left="1069"/>
        <w:jc w:val="both"/>
        <w:rPr>
          <w:rFonts w:ascii="Times New Roman" w:hAnsi="Times New Roman" w:cs="Times New Roman"/>
          <w:sz w:val="24"/>
          <w:szCs w:val="24"/>
        </w:rPr>
      </w:pPr>
    </w:p>
    <w:p w:rsidR="00832645" w:rsidRPr="00B85540" w:rsidRDefault="005735CF" w:rsidP="00D54106">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b) Integrar una lista de candidatos aptos para ocupar el cargo de Titular del Órgano Interno de Control, materia del presente Acuerdo.</w:t>
      </w:r>
    </w:p>
    <w:p w:rsidR="00704DBC" w:rsidRPr="00B85540" w:rsidRDefault="00704DBC" w:rsidP="00D54106">
      <w:pPr>
        <w:pStyle w:val="Sinespaciado"/>
        <w:ind w:firstLine="709"/>
        <w:jc w:val="both"/>
        <w:rPr>
          <w:rFonts w:ascii="Times New Roman" w:hAnsi="Times New Roman" w:cs="Times New Roman"/>
          <w:sz w:val="24"/>
          <w:szCs w:val="24"/>
        </w:rPr>
      </w:pPr>
    </w:p>
    <w:p w:rsidR="00A40827" w:rsidRPr="00B85540" w:rsidRDefault="005735CF" w:rsidP="00D54106">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Las comparecencias se llevarán a cabo en reunión de la Junta de Coordinación Política, el día 10 de agosto, conforme a la programación correspondiente, en las oficinas de la Presidencia de la Junta de Coordinación Política, ubicada en Plaza Hidalgo S/N, Col. Centro, Toluca, Estado de México, C.P. 50000.</w:t>
      </w:r>
    </w:p>
    <w:p w:rsidR="00704DBC" w:rsidRPr="00B85540" w:rsidRDefault="00704DBC" w:rsidP="00D54106">
      <w:pPr>
        <w:pStyle w:val="Sinespaciado"/>
        <w:ind w:firstLine="709"/>
        <w:jc w:val="both"/>
        <w:rPr>
          <w:rFonts w:ascii="Times New Roman" w:hAnsi="Times New Roman" w:cs="Times New Roman"/>
          <w:sz w:val="24"/>
          <w:szCs w:val="24"/>
        </w:rPr>
      </w:pPr>
    </w:p>
    <w:p w:rsidR="00A40827" w:rsidRPr="00B85540" w:rsidRDefault="005735CF" w:rsidP="00D54106">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En su caso, la Junta de Coordinación Política determinará si las entrevistas se realizan de manera virtual y se notificará a las personas aspirantes.</w:t>
      </w:r>
    </w:p>
    <w:p w:rsidR="00704DBC" w:rsidRPr="00B85540" w:rsidRDefault="00704DBC" w:rsidP="00D54106">
      <w:pPr>
        <w:pStyle w:val="Sinespaciado"/>
        <w:ind w:firstLine="709"/>
        <w:jc w:val="both"/>
        <w:rPr>
          <w:rFonts w:ascii="Times New Roman" w:hAnsi="Times New Roman" w:cs="Times New Roman"/>
          <w:sz w:val="24"/>
          <w:szCs w:val="24"/>
        </w:rPr>
      </w:pPr>
    </w:p>
    <w:p w:rsidR="00A40827" w:rsidRPr="00B85540" w:rsidRDefault="005735CF" w:rsidP="00A4082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APARTADO III.- DE LA SELECCIÓN DE LAS Y LOS ASPIRANTES QUE INTEGRARÁN LAS LISTAS DE CANDIDATOS Y CANDIDATAS</w:t>
      </w:r>
    </w:p>
    <w:p w:rsidR="00704DBC" w:rsidRPr="00B85540" w:rsidRDefault="00704DBC" w:rsidP="00A40827">
      <w:pPr>
        <w:pStyle w:val="Sinespaciado"/>
        <w:jc w:val="center"/>
        <w:rPr>
          <w:rFonts w:ascii="Times New Roman" w:hAnsi="Times New Roman" w:cs="Times New Roman"/>
          <w:sz w:val="24"/>
          <w:szCs w:val="24"/>
        </w:rPr>
      </w:pPr>
    </w:p>
    <w:p w:rsidR="00A40827" w:rsidRPr="00B85540" w:rsidRDefault="005735CF" w:rsidP="00A40827">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1.- Una vez que se hayan desahogado las comparecencias, la Junta de Coordinación Política, se reunirá con la finalidad de integrar y revisar los expedientes y entrevistas para la formulación del dictamen que contenga la lista de candidatos aptos para ser votados por el Pleno de la Asamblea.</w:t>
      </w:r>
    </w:p>
    <w:p w:rsidR="00704DBC" w:rsidRPr="00B85540" w:rsidRDefault="00704DBC" w:rsidP="00A40827">
      <w:pPr>
        <w:pStyle w:val="Sinespaciado"/>
        <w:ind w:firstLine="709"/>
        <w:jc w:val="both"/>
        <w:rPr>
          <w:rFonts w:ascii="Times New Roman" w:hAnsi="Times New Roman" w:cs="Times New Roman"/>
          <w:sz w:val="24"/>
          <w:szCs w:val="24"/>
        </w:rPr>
      </w:pPr>
    </w:p>
    <w:p w:rsidR="00A40827" w:rsidRPr="00B85540" w:rsidRDefault="005735CF" w:rsidP="00A40827">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2.- A </w:t>
      </w:r>
      <w:proofErr w:type="spellStart"/>
      <w:r w:rsidRPr="00B85540">
        <w:rPr>
          <w:rFonts w:ascii="Times New Roman" w:hAnsi="Times New Roman" w:cs="Times New Roman"/>
          <w:sz w:val="24"/>
          <w:szCs w:val="24"/>
        </w:rPr>
        <w:t>más</w:t>
      </w:r>
      <w:proofErr w:type="spellEnd"/>
      <w:r w:rsidRPr="00B85540">
        <w:rPr>
          <w:rFonts w:ascii="Times New Roman" w:hAnsi="Times New Roman" w:cs="Times New Roman"/>
          <w:sz w:val="24"/>
          <w:szCs w:val="24"/>
        </w:rPr>
        <w:t xml:space="preserve"> tardar el 11 de agosto, la Junta de Coordinación Política </w:t>
      </w:r>
      <w:proofErr w:type="spellStart"/>
      <w:r w:rsidRPr="00B85540">
        <w:rPr>
          <w:rFonts w:ascii="Times New Roman" w:hAnsi="Times New Roman" w:cs="Times New Roman"/>
          <w:sz w:val="24"/>
          <w:szCs w:val="24"/>
        </w:rPr>
        <w:t>remitira</w:t>
      </w:r>
      <w:proofErr w:type="spellEnd"/>
      <w:r w:rsidRPr="00B85540">
        <w:rPr>
          <w:rFonts w:ascii="Times New Roman" w:hAnsi="Times New Roman" w:cs="Times New Roman"/>
          <w:sz w:val="24"/>
          <w:szCs w:val="24"/>
        </w:rPr>
        <w:t>́ al Presidente de la “LX” Legislatura el dictamen, para su posterior programación en la Sesión Plenaria de Asamblea.</w:t>
      </w:r>
    </w:p>
    <w:p w:rsidR="00704DBC" w:rsidRPr="00B85540" w:rsidRDefault="00704DBC" w:rsidP="00A40827">
      <w:pPr>
        <w:pStyle w:val="Sinespaciado"/>
        <w:ind w:firstLine="709"/>
        <w:jc w:val="both"/>
        <w:rPr>
          <w:rFonts w:ascii="Times New Roman" w:hAnsi="Times New Roman" w:cs="Times New Roman"/>
          <w:sz w:val="24"/>
          <w:szCs w:val="24"/>
        </w:rPr>
      </w:pPr>
    </w:p>
    <w:p w:rsidR="00704DBC" w:rsidRPr="00B85540" w:rsidRDefault="005735CF" w:rsidP="00A4082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lastRenderedPageBreak/>
        <w:t xml:space="preserve">APARTADO IV.- DE LA DESIGNACIÓN DEL TITULAR DEL ÓRGANO INTERNO DE CONTROL DEL TRIBUNAL ELECTORAL DEL ESTADO DE MÉXICO, MATERIA DEL </w:t>
      </w:r>
    </w:p>
    <w:p w:rsidR="00A40827" w:rsidRPr="00B85540" w:rsidRDefault="005735CF" w:rsidP="00A4082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PRESENTE ACUERDO.</w:t>
      </w:r>
    </w:p>
    <w:p w:rsidR="00704DBC" w:rsidRPr="00B85540" w:rsidRDefault="00704DBC" w:rsidP="00A40827">
      <w:pPr>
        <w:pStyle w:val="Sinespaciado"/>
        <w:jc w:val="center"/>
        <w:rPr>
          <w:rFonts w:ascii="Times New Roman" w:hAnsi="Times New Roman" w:cs="Times New Roman"/>
          <w:sz w:val="24"/>
          <w:szCs w:val="24"/>
        </w:rPr>
      </w:pPr>
    </w:p>
    <w:p w:rsidR="00384A70" w:rsidRPr="00B85540" w:rsidRDefault="005735CF" w:rsidP="00384A7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1.- Recibido el dictamen por la Presidencia de la Directiva de la “LX” Legislatura, a la mayor brevedad se incorporará en el Orden del Día de la Sesión de Legislatura para su discusión y votación.</w:t>
      </w:r>
    </w:p>
    <w:p w:rsidR="00704DBC" w:rsidRPr="00B85540" w:rsidRDefault="00704DBC" w:rsidP="00384A70">
      <w:pPr>
        <w:pStyle w:val="Sinespaciado"/>
        <w:ind w:firstLine="709"/>
        <w:jc w:val="both"/>
        <w:rPr>
          <w:rFonts w:ascii="Times New Roman" w:hAnsi="Times New Roman" w:cs="Times New Roman"/>
          <w:sz w:val="24"/>
          <w:szCs w:val="24"/>
        </w:rPr>
      </w:pPr>
    </w:p>
    <w:p w:rsidR="00384A70" w:rsidRPr="00B85540" w:rsidRDefault="005735CF" w:rsidP="00384A7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2.- La Legislatura designará por las dos terceras partes de los miembros presentes a quien ocupará la titularidad del Órgano Interno de Control, materia del presente Acuerdo.</w:t>
      </w:r>
    </w:p>
    <w:p w:rsidR="00704DBC" w:rsidRPr="00B85540" w:rsidRDefault="00704DBC" w:rsidP="00384A70">
      <w:pPr>
        <w:pStyle w:val="Sinespaciado"/>
        <w:ind w:firstLine="709"/>
        <w:jc w:val="both"/>
        <w:rPr>
          <w:rFonts w:ascii="Times New Roman" w:hAnsi="Times New Roman" w:cs="Times New Roman"/>
          <w:sz w:val="24"/>
          <w:szCs w:val="24"/>
        </w:rPr>
      </w:pPr>
    </w:p>
    <w:p w:rsidR="00384A70" w:rsidRPr="00B85540" w:rsidRDefault="005735CF" w:rsidP="00384A7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ARTÍCULO </w:t>
      </w:r>
      <w:r w:rsidR="00704DBC" w:rsidRPr="00B85540">
        <w:rPr>
          <w:rFonts w:ascii="Times New Roman" w:hAnsi="Times New Roman" w:cs="Times New Roman"/>
          <w:sz w:val="24"/>
          <w:szCs w:val="24"/>
        </w:rPr>
        <w:t>TERCERO. -</w:t>
      </w:r>
      <w:r w:rsidRPr="00B85540">
        <w:rPr>
          <w:rFonts w:ascii="Times New Roman" w:hAnsi="Times New Roman" w:cs="Times New Roman"/>
          <w:sz w:val="24"/>
          <w:szCs w:val="24"/>
        </w:rPr>
        <w:t xml:space="preserve"> El presente proceso será publicado en la "Gaceta del Gobierno" y en dos periódicos estatales de mayor circulación en el Estado de México.</w:t>
      </w:r>
    </w:p>
    <w:p w:rsidR="00704DBC" w:rsidRPr="00B85540" w:rsidRDefault="00704DBC" w:rsidP="00384A70">
      <w:pPr>
        <w:pStyle w:val="Sinespaciado"/>
        <w:ind w:firstLine="709"/>
        <w:jc w:val="both"/>
        <w:rPr>
          <w:rFonts w:ascii="Times New Roman" w:hAnsi="Times New Roman" w:cs="Times New Roman"/>
          <w:sz w:val="24"/>
          <w:szCs w:val="24"/>
        </w:rPr>
      </w:pPr>
    </w:p>
    <w:p w:rsidR="004C2E3B" w:rsidRPr="00B85540" w:rsidRDefault="005735CF" w:rsidP="00384A70">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ARTÍCULO </w:t>
      </w:r>
      <w:r w:rsidR="00704DBC" w:rsidRPr="00B85540">
        <w:rPr>
          <w:rFonts w:ascii="Times New Roman" w:hAnsi="Times New Roman" w:cs="Times New Roman"/>
          <w:sz w:val="24"/>
          <w:szCs w:val="24"/>
        </w:rPr>
        <w:t>CUARTO. -</w:t>
      </w:r>
      <w:r w:rsidRPr="00B85540">
        <w:rPr>
          <w:rFonts w:ascii="Times New Roman" w:hAnsi="Times New Roman" w:cs="Times New Roman"/>
          <w:sz w:val="24"/>
          <w:szCs w:val="24"/>
        </w:rPr>
        <w:t xml:space="preserve"> Lo no previsto en el presente Acuerdo será resuelto por la Junta de Coordinación Política.</w:t>
      </w:r>
    </w:p>
    <w:p w:rsidR="00704DBC" w:rsidRPr="00B85540" w:rsidRDefault="00704DBC" w:rsidP="00384A70">
      <w:pPr>
        <w:pStyle w:val="Sinespaciado"/>
        <w:ind w:firstLine="709"/>
        <w:jc w:val="both"/>
        <w:rPr>
          <w:rFonts w:ascii="Times New Roman" w:hAnsi="Times New Roman" w:cs="Times New Roman"/>
          <w:sz w:val="24"/>
          <w:szCs w:val="24"/>
        </w:rPr>
      </w:pPr>
    </w:p>
    <w:p w:rsidR="004C2E3B" w:rsidRPr="00B85540" w:rsidRDefault="005735CF" w:rsidP="004C2E3B">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TRANSITORIOS</w:t>
      </w:r>
    </w:p>
    <w:p w:rsidR="00704DBC" w:rsidRPr="00B85540" w:rsidRDefault="00704DBC" w:rsidP="004C2E3B">
      <w:pPr>
        <w:pStyle w:val="Sinespaciado"/>
        <w:jc w:val="center"/>
        <w:rPr>
          <w:rFonts w:ascii="Times New Roman" w:hAnsi="Times New Roman" w:cs="Times New Roman"/>
          <w:sz w:val="24"/>
          <w:szCs w:val="24"/>
        </w:rPr>
      </w:pPr>
    </w:p>
    <w:p w:rsidR="004C2E3B" w:rsidRPr="00B85540" w:rsidRDefault="00704DBC" w:rsidP="004C2E3B">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PRIMERO. -</w:t>
      </w:r>
      <w:r w:rsidR="005735CF" w:rsidRPr="00B85540">
        <w:rPr>
          <w:rFonts w:ascii="Times New Roman" w:hAnsi="Times New Roman" w:cs="Times New Roman"/>
          <w:sz w:val="24"/>
          <w:szCs w:val="24"/>
        </w:rPr>
        <w:t xml:space="preserve"> Publíquese el presente Acuerdo en el Periódico Oficial “Gaceta del Gobierno” y en la Gaceta Parlamentaria, el día miércoles 28 de julio del año en curso.</w:t>
      </w:r>
    </w:p>
    <w:p w:rsidR="00704DBC" w:rsidRPr="00B85540" w:rsidRDefault="00704DBC" w:rsidP="004C2E3B">
      <w:pPr>
        <w:pStyle w:val="Sinespaciado"/>
        <w:ind w:firstLine="709"/>
        <w:jc w:val="both"/>
        <w:rPr>
          <w:rFonts w:ascii="Times New Roman" w:hAnsi="Times New Roman" w:cs="Times New Roman"/>
          <w:sz w:val="24"/>
          <w:szCs w:val="24"/>
        </w:rPr>
      </w:pPr>
    </w:p>
    <w:p w:rsidR="004C2E3B" w:rsidRPr="00B85540" w:rsidRDefault="005735CF" w:rsidP="004C2E3B">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SEGUNDO.- El presente Acuerdo entrará en vigor al ser aprobado.</w:t>
      </w:r>
    </w:p>
    <w:p w:rsidR="00C61BC8" w:rsidRPr="00B85540" w:rsidRDefault="00C61BC8" w:rsidP="004C2E3B">
      <w:pPr>
        <w:pStyle w:val="Sinespaciado"/>
        <w:ind w:firstLine="709"/>
        <w:jc w:val="both"/>
        <w:rPr>
          <w:rFonts w:ascii="Times New Roman" w:hAnsi="Times New Roman" w:cs="Times New Roman"/>
          <w:sz w:val="24"/>
          <w:szCs w:val="24"/>
        </w:rPr>
      </w:pPr>
    </w:p>
    <w:p w:rsidR="0026193C" w:rsidRPr="00B85540" w:rsidRDefault="005735CF" w:rsidP="004C2E3B">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Dado en el Palacio del Poder Legislativo, en la ciudad de Toluca de Lerdo, capital del Estado de México, a los veintisiete días del mes de julio de dos mil veintiuno.</w:t>
      </w:r>
    </w:p>
    <w:p w:rsidR="00704DBC" w:rsidRPr="00B85540" w:rsidRDefault="00704DBC" w:rsidP="004C2E3B">
      <w:pPr>
        <w:pStyle w:val="Sinespaciado"/>
        <w:ind w:firstLine="709"/>
        <w:jc w:val="both"/>
        <w:rPr>
          <w:rFonts w:ascii="Times New Roman" w:hAnsi="Times New Roman" w:cs="Times New Roman"/>
          <w:sz w:val="24"/>
          <w:szCs w:val="24"/>
        </w:rPr>
      </w:pPr>
    </w:p>
    <w:p w:rsidR="0026193C" w:rsidRPr="00B85540" w:rsidRDefault="005735CF" w:rsidP="0026193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“LX” LEGISLATURA</w:t>
      </w:r>
      <w:r w:rsidR="0026193C" w:rsidRPr="00B85540">
        <w:rPr>
          <w:rFonts w:ascii="Times New Roman" w:hAnsi="Times New Roman" w:cs="Times New Roman"/>
          <w:sz w:val="24"/>
          <w:szCs w:val="24"/>
        </w:rPr>
        <w:t>.</w:t>
      </w:r>
    </w:p>
    <w:p w:rsidR="0026193C" w:rsidRPr="00B85540" w:rsidRDefault="0026193C" w:rsidP="0009230A">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Diputados firmantes.</w:t>
      </w:r>
    </w:p>
    <w:p w:rsidR="00704DBC" w:rsidRPr="00B85540" w:rsidRDefault="00704DBC" w:rsidP="0009230A">
      <w:pPr>
        <w:pStyle w:val="Sinespaciado"/>
        <w:ind w:firstLine="708"/>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Es cu</w:t>
      </w:r>
      <w:r w:rsidR="00C67B32" w:rsidRPr="00B85540">
        <w:rPr>
          <w:rFonts w:ascii="Times New Roman" w:hAnsi="Times New Roman" w:cs="Times New Roman"/>
          <w:sz w:val="24"/>
          <w:szCs w:val="24"/>
        </w:rPr>
        <w:t>a</w:t>
      </w:r>
      <w:r w:rsidRPr="00B85540">
        <w:rPr>
          <w:rFonts w:ascii="Times New Roman" w:hAnsi="Times New Roman" w:cs="Times New Roman"/>
          <w:sz w:val="24"/>
          <w:szCs w:val="24"/>
        </w:rPr>
        <w:t xml:space="preserve">nto señor </w:t>
      </w:r>
      <w:r w:rsidR="0009230A" w:rsidRPr="00B85540">
        <w:rPr>
          <w:rFonts w:ascii="Times New Roman" w:hAnsi="Times New Roman" w:cs="Times New Roman"/>
          <w:sz w:val="24"/>
          <w:szCs w:val="24"/>
        </w:rPr>
        <w:t>Presidente</w:t>
      </w:r>
      <w:r w:rsidRPr="00B85540">
        <w:rPr>
          <w:rFonts w:ascii="Times New Roman" w:hAnsi="Times New Roman" w:cs="Times New Roman"/>
          <w:sz w:val="24"/>
          <w:szCs w:val="24"/>
        </w:rPr>
        <w:t>.</w:t>
      </w:r>
    </w:p>
    <w:p w:rsidR="005A126B" w:rsidRPr="00B85540" w:rsidRDefault="005A126B" w:rsidP="005A126B">
      <w:pPr>
        <w:pStyle w:val="Sinespaciado"/>
        <w:jc w:val="both"/>
        <w:rPr>
          <w:rFonts w:ascii="Times New Roman" w:hAnsi="Times New Roman" w:cs="Times New Roman"/>
          <w:sz w:val="24"/>
          <w:szCs w:val="24"/>
        </w:rPr>
        <w:sectPr w:rsidR="005A126B" w:rsidRPr="00B85540" w:rsidSect="00F7476C">
          <w:type w:val="continuous"/>
          <w:pgSz w:w="12242" w:h="15842" w:code="1"/>
          <w:pgMar w:top="1134" w:right="1134" w:bottom="1134" w:left="1701" w:header="709" w:footer="709" w:gutter="0"/>
          <w:cols w:space="708"/>
          <w:docGrid w:linePitch="360"/>
        </w:sectPr>
      </w:pPr>
    </w:p>
    <w:p w:rsidR="005A126B" w:rsidRPr="00B85540" w:rsidRDefault="005A126B" w:rsidP="00D90A6E">
      <w:pPr>
        <w:pStyle w:val="Sinespaciado"/>
        <w:jc w:val="both"/>
        <w:rPr>
          <w:rFonts w:ascii="Times New Roman" w:hAnsi="Times New Roman" w:cs="Times New Roman"/>
          <w:sz w:val="24"/>
          <w:szCs w:val="24"/>
        </w:rPr>
      </w:pPr>
    </w:p>
    <w:p w:rsidR="005A126B" w:rsidRPr="00B85540" w:rsidRDefault="005A126B" w:rsidP="00D90A6E">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5A126B" w:rsidRPr="00B85540" w:rsidRDefault="005A126B" w:rsidP="00D90A6E">
      <w:pPr>
        <w:pStyle w:val="Sinespaciado"/>
        <w:jc w:val="both"/>
        <w:rPr>
          <w:rFonts w:ascii="Times New Roman"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LA H. "LX" LEGISLATURA EN EJERCICIO DE LAS FACULTADES QUE LE CONFIEREN LOS ARTÍCULOS 57 Y 61 FRACCIONES I, LIV Y LVI DE LA CONSTITUCIÓN POLÍTICA DEL ESTADO LIBRE Y SOBERANO DE MÉXICO, Y 38 FRACCIÓN IV DE LA LEY ORGÁNICA DEL PODER LEGISLATIVO DEL ESTADO LIBRE Y SOBERANO DE MÉXICO, HA TENIDO A BIEN EMITIR EL SIGUIENTE:</w:t>
      </w:r>
    </w:p>
    <w:p w:rsidR="008F2FB2" w:rsidRPr="00B85540" w:rsidRDefault="008F2FB2" w:rsidP="008F2FB2">
      <w:pPr>
        <w:spacing w:after="0" w:line="240" w:lineRule="auto"/>
        <w:contextualSpacing/>
        <w:jc w:val="both"/>
        <w:rPr>
          <w:rFonts w:ascii="Times New Roman" w:eastAsia="Calibri" w:hAnsi="Times New Roman" w:cs="Times New Roman"/>
          <w:b/>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ACUERDO</w:t>
      </w:r>
    </w:p>
    <w:p w:rsidR="008F2FB2" w:rsidRPr="00B85540" w:rsidRDefault="008F2FB2" w:rsidP="008F2FB2">
      <w:pPr>
        <w:spacing w:after="0" w:line="240" w:lineRule="auto"/>
        <w:contextualSpacing/>
        <w:jc w:val="both"/>
        <w:rPr>
          <w:rFonts w:ascii="Times New Roman" w:eastAsia="Calibri" w:hAnsi="Times New Roman" w:cs="Times New Roman"/>
          <w:b/>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POR EL QUE SE ESTABLECE EL PROCESO Y LA CONVOCATORIA PARA LA DESIGNACIÓN DEL CONTRALOR GENERAL DEL TRIBUNAL ELECTORAL DEL ESTADO DE MÉXICO.</w:t>
      </w: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PRIMERO.-</w:t>
      </w:r>
      <w:r w:rsidRPr="00B85540">
        <w:rPr>
          <w:rFonts w:ascii="Times New Roman" w:eastAsia="Calibri" w:hAnsi="Times New Roman" w:cs="Times New Roman"/>
          <w:sz w:val="24"/>
          <w:szCs w:val="24"/>
        </w:rPr>
        <w:t xml:space="preserve"> Se aprueba el proceso para la selección y designación de la o el Contralor General del Tribunal Electoral del Estado de México.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lastRenderedPageBreak/>
        <w:t>ARTÍCULO SEGUNDO.-</w:t>
      </w:r>
      <w:r w:rsidRPr="00B85540">
        <w:rPr>
          <w:rFonts w:ascii="Times New Roman" w:eastAsia="Calibri" w:hAnsi="Times New Roman" w:cs="Times New Roman"/>
          <w:sz w:val="24"/>
          <w:szCs w:val="24"/>
        </w:rPr>
        <w:t xml:space="preserve"> Se aprueba la convocatoria pública abierta para el proceso de designación del Contralor General del Tribunal Electoral del Estado de México, señalado en el numeral primero del presente Acuerdo, así como las etapas completas para el procedimiento, plazos y las fechas límite, los requisitos legales que deben satisfacer las y los aspirantes y los documentos que deben presentar para acreditarlos, al tenor de lo siguiente:</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La “LX” Legislatura del Estado de México</w:t>
      </w: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Con fundamento en el artículo 61 </w:t>
      </w:r>
      <w:proofErr w:type="gramStart"/>
      <w:r w:rsidRPr="00B85540">
        <w:rPr>
          <w:rFonts w:ascii="Times New Roman" w:eastAsia="Calibri" w:hAnsi="Times New Roman" w:cs="Times New Roman"/>
          <w:sz w:val="24"/>
          <w:szCs w:val="24"/>
        </w:rPr>
        <w:t>fracción</w:t>
      </w:r>
      <w:proofErr w:type="gramEnd"/>
      <w:r w:rsidRPr="00B85540">
        <w:rPr>
          <w:rFonts w:ascii="Times New Roman" w:eastAsia="Calibri" w:hAnsi="Times New Roman" w:cs="Times New Roman"/>
          <w:sz w:val="24"/>
          <w:szCs w:val="24"/>
        </w:rPr>
        <w:t xml:space="preserve"> LIV de la Constitución Política del Estado Libre y Soberano de México: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sz w:val="24"/>
          <w:szCs w:val="24"/>
        </w:rPr>
      </w:pPr>
      <w:r w:rsidRPr="00B85540">
        <w:rPr>
          <w:rFonts w:ascii="Times New Roman" w:eastAsia="Calibri" w:hAnsi="Times New Roman" w:cs="Times New Roman"/>
          <w:b/>
          <w:sz w:val="24"/>
          <w:szCs w:val="24"/>
        </w:rPr>
        <w:t>CONVOCA</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Al proceso de </w:t>
      </w:r>
      <w:r w:rsidRPr="00B85540">
        <w:rPr>
          <w:rFonts w:ascii="Times New Roman" w:eastAsia="Calibri" w:hAnsi="Times New Roman" w:cs="Times New Roman"/>
          <w:bCs/>
          <w:sz w:val="24"/>
          <w:szCs w:val="24"/>
        </w:rPr>
        <w:t>designación</w:t>
      </w:r>
      <w:r w:rsidRPr="00B85540">
        <w:rPr>
          <w:rFonts w:ascii="Times New Roman" w:eastAsia="Calibri" w:hAnsi="Times New Roman" w:cs="Times New Roman"/>
          <w:sz w:val="24"/>
          <w:szCs w:val="24"/>
        </w:rPr>
        <w:t xml:space="preserve"> de ciudadanas o ciudadanos para ocupar el cargo de Contralor General del Tribunal Electoral del Estado de México.</w:t>
      </w:r>
    </w:p>
    <w:p w:rsidR="008F2FB2" w:rsidRPr="00B85540" w:rsidRDefault="008F2FB2" w:rsidP="008F2FB2">
      <w:pPr>
        <w:spacing w:after="0" w:line="240" w:lineRule="auto"/>
        <w:contextualSpacing/>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sz w:val="24"/>
          <w:szCs w:val="24"/>
        </w:rPr>
      </w:pPr>
      <w:r w:rsidRPr="00B85540">
        <w:rPr>
          <w:rFonts w:ascii="Times New Roman" w:eastAsia="Calibri" w:hAnsi="Times New Roman" w:cs="Times New Roman"/>
          <w:b/>
          <w:sz w:val="24"/>
          <w:szCs w:val="24"/>
        </w:rPr>
        <w:t>PROCESO, PLAZOS Y FECHAS LÍMITES</w:t>
      </w:r>
    </w:p>
    <w:p w:rsidR="008F2FB2" w:rsidRPr="00B85540" w:rsidRDefault="008F2FB2" w:rsidP="008F2FB2">
      <w:pPr>
        <w:spacing w:after="0" w:line="240" w:lineRule="auto"/>
        <w:contextualSpacing/>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El proceso de </w:t>
      </w:r>
      <w:r w:rsidRPr="00B85540">
        <w:rPr>
          <w:rFonts w:ascii="Times New Roman" w:eastAsia="Calibri" w:hAnsi="Times New Roman" w:cs="Times New Roman"/>
          <w:bCs/>
          <w:sz w:val="24"/>
          <w:szCs w:val="24"/>
        </w:rPr>
        <w:t>designación</w:t>
      </w:r>
      <w:r w:rsidRPr="00B85540">
        <w:rPr>
          <w:rFonts w:ascii="Times New Roman" w:eastAsia="Calibri" w:hAnsi="Times New Roman" w:cs="Times New Roman"/>
          <w:sz w:val="24"/>
          <w:szCs w:val="24"/>
        </w:rPr>
        <w:t xml:space="preserve"> de ciudadanas y ciudadanos para ocupar el cargo de Contralor General del Tribunal Electoral del Estado de México, señalado en el numeral primero del presente Acuerdo, se </w:t>
      </w:r>
      <w:r w:rsidRPr="00B85540">
        <w:rPr>
          <w:rFonts w:ascii="Times New Roman" w:eastAsia="Calibri" w:hAnsi="Times New Roman" w:cs="Times New Roman"/>
          <w:bCs/>
          <w:sz w:val="24"/>
          <w:szCs w:val="24"/>
        </w:rPr>
        <w:t>sujetará a lo siguiente</w:t>
      </w:r>
      <w:r w:rsidRPr="00B85540">
        <w:rPr>
          <w:rFonts w:ascii="Times New Roman" w:eastAsia="Calibri" w:hAnsi="Times New Roman" w:cs="Times New Roman"/>
          <w:sz w:val="24"/>
          <w:szCs w:val="24"/>
        </w:rPr>
        <w:t>:</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APARTADO I.- DEL REGISTRO DE LOS ASPIRANTES.</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1.</w:t>
      </w:r>
      <w:r w:rsidRPr="00B85540">
        <w:rPr>
          <w:rFonts w:ascii="Times New Roman" w:eastAsia="Calibri" w:hAnsi="Times New Roman" w:cs="Times New Roman"/>
          <w:sz w:val="24"/>
          <w:szCs w:val="24"/>
        </w:rPr>
        <w:t xml:space="preserve">     Las y los aspirantes de esta convocatoria deberán cumplir y acreditar de manera debida, fehaciente y oportuna ante la Junta de Coordinación Política de la “LX” Legislatura, los requisitos señalados en el artículo 399 del Código Electoral del Estado de México, y que a saber son:</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Ser ciudadano mexicano por nacimiento.</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Estar en pleno ejercicio de sus derechos políticos.</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Tener al menos treinta años cumplidos.</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Haber residido en el Estado durante los tres años previos a la designación.</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tener ni haber tenido cargo alguno de elección popular ni haber sido candidato o precandidato, en los tres años anteriores a la designación.</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desempeñar ni haber desempeñado cargo de dirección nacional, estatal, distrital o municipal en algún partido político en los tres años anteriores a la designación.</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ser ministro de culto religioso alguno.</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ser consejero electoral del Consejo General, salvo que se haya separado del cargo tres años antes del día de la designación.</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lastRenderedPageBreak/>
        <w:t>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Contar, al momento de su designación, con experiencia profesional en materia contable, de auditoría o fiscalización en el ámbito político electoral, debiendo comprobar en estos rubros una antigüedad de al menos tres años.</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Contar, al día de su designación, con título profesional en áreas a fin a sus funciones, con una antigüedad mínima de tres años.</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No pertenecer o haber pertenecido en los tres años anteriores a su designación a despachos de consultoría o auditoria que hubieren prestado sus servicios a algún partido político.</w:t>
      </w: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p>
    <w:p w:rsidR="008F2FB2" w:rsidRPr="00B85540" w:rsidRDefault="008F2FB2" w:rsidP="008F2FB2">
      <w:pPr>
        <w:numPr>
          <w:ilvl w:val="0"/>
          <w:numId w:val="16"/>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El Contralor General del Tribunal Electoral será designado por la Legislatura, con el voto de las dos terceras partes de sus miembros presentes, mediante el procedimiento que para tal efecto disponga la Junta de Coordinación Política. El Contralor General del Tribunal Electoral durará en su encargo cuatro años, pudiendo ser reelecto para un periodo más. La remuneración del Contralor General será igual a la que reciba el Secretario General de Acuerdos del Tribunal Electoral.</w:t>
      </w:r>
    </w:p>
    <w:p w:rsidR="008F2FB2" w:rsidRPr="00B85540" w:rsidRDefault="008F2FB2" w:rsidP="008F2FB2">
      <w:pPr>
        <w:spacing w:after="0" w:line="240" w:lineRule="auto"/>
        <w:ind w:left="720"/>
        <w:contextualSpacing/>
        <w:rPr>
          <w:rFonts w:ascii="Times New Roman" w:eastAsia="Calibri" w:hAnsi="Times New Roman" w:cs="Times New Roman"/>
          <w:sz w:val="24"/>
          <w:szCs w:val="24"/>
          <w:lang w:val="es-ES"/>
        </w:rPr>
      </w:pPr>
    </w:p>
    <w:p w:rsidR="008F2FB2" w:rsidRPr="00B85540" w:rsidRDefault="008F2FB2" w:rsidP="008F2FB2">
      <w:pPr>
        <w:spacing w:after="0" w:line="240" w:lineRule="auto"/>
        <w:contextualSpacing/>
        <w:rPr>
          <w:rFonts w:ascii="Times New Roman" w:eastAsia="Calibri" w:hAnsi="Times New Roman" w:cs="Times New Roman"/>
          <w:sz w:val="24"/>
          <w:szCs w:val="24"/>
        </w:rPr>
      </w:pPr>
      <w:r w:rsidRPr="00B85540">
        <w:rPr>
          <w:rFonts w:ascii="Times New Roman" w:eastAsia="Calibri" w:hAnsi="Times New Roman" w:cs="Times New Roman"/>
          <w:sz w:val="24"/>
          <w:szCs w:val="24"/>
        </w:rPr>
        <w:t>Adicionalmente presentaran:</w:t>
      </w:r>
    </w:p>
    <w:p w:rsidR="008F2FB2" w:rsidRPr="00B85540" w:rsidRDefault="008F2FB2" w:rsidP="008F2FB2">
      <w:pPr>
        <w:spacing w:after="0" w:line="240" w:lineRule="auto"/>
        <w:ind w:left="720"/>
        <w:contextualSpacing/>
        <w:rPr>
          <w:rFonts w:ascii="Times New Roman" w:eastAsia="Calibri" w:hAnsi="Times New Roman" w:cs="Times New Roman"/>
          <w:sz w:val="24"/>
          <w:szCs w:val="24"/>
          <w:lang w:val="es-ES"/>
        </w:rPr>
      </w:pPr>
    </w:p>
    <w:p w:rsidR="008F2FB2" w:rsidRPr="00B85540" w:rsidRDefault="008F2FB2" w:rsidP="008F2FB2">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 xml:space="preserve">Carta de solicitud de inscripción con firma autógrafa en donde se manifieste su intención de participar en el proceso de designación y de aceptar las disposiciones del mismo. </w:t>
      </w:r>
    </w:p>
    <w:p w:rsidR="008F2FB2" w:rsidRPr="00B85540" w:rsidRDefault="008F2FB2" w:rsidP="008F2FB2">
      <w:pPr>
        <w:spacing w:after="0" w:line="240" w:lineRule="auto"/>
        <w:ind w:left="720"/>
        <w:contextualSpacing/>
        <w:jc w:val="both"/>
        <w:rPr>
          <w:rFonts w:ascii="Times New Roman" w:eastAsia="Calibri" w:hAnsi="Times New Roman" w:cs="Times New Roman"/>
          <w:b/>
          <w:sz w:val="24"/>
          <w:szCs w:val="24"/>
          <w:lang w:val="es-ES"/>
        </w:rPr>
      </w:pPr>
    </w:p>
    <w:p w:rsidR="008F2FB2" w:rsidRPr="00B85540" w:rsidRDefault="008F2FB2" w:rsidP="008F2FB2">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Exposición de motivos de su aspiración.</w:t>
      </w:r>
    </w:p>
    <w:p w:rsidR="008F2FB2" w:rsidRPr="00B85540" w:rsidRDefault="008F2FB2" w:rsidP="008F2FB2">
      <w:pPr>
        <w:spacing w:after="0" w:line="240" w:lineRule="auto"/>
        <w:ind w:left="720"/>
        <w:contextualSpacing/>
        <w:jc w:val="both"/>
        <w:rPr>
          <w:rFonts w:ascii="Times New Roman" w:eastAsia="Calibri" w:hAnsi="Times New Roman" w:cs="Times New Roman"/>
          <w:b/>
          <w:sz w:val="24"/>
          <w:szCs w:val="24"/>
          <w:lang w:val="es-ES"/>
        </w:rPr>
      </w:pPr>
    </w:p>
    <w:p w:rsidR="008F2FB2" w:rsidRPr="00B85540" w:rsidRDefault="008F2FB2" w:rsidP="008F2FB2">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 xml:space="preserve">Currículum vitae con fotografía reciente, firmado por </w:t>
      </w:r>
      <w:r w:rsidRPr="00B85540">
        <w:rPr>
          <w:rFonts w:ascii="Times New Roman" w:eastAsia="Calibri" w:hAnsi="Times New Roman" w:cs="Times New Roman"/>
          <w:bCs/>
          <w:sz w:val="24"/>
          <w:szCs w:val="24"/>
          <w:lang w:val="es-ES"/>
        </w:rPr>
        <w:t>el</w:t>
      </w:r>
      <w:r w:rsidRPr="00B85540">
        <w:rPr>
          <w:rFonts w:ascii="Times New Roman" w:eastAsia="Calibri" w:hAnsi="Times New Roman" w:cs="Times New Roman"/>
          <w:sz w:val="24"/>
          <w:szCs w:val="24"/>
          <w:lang w:val="es-ES"/>
        </w:rPr>
        <w:t xml:space="preserve"> o la aspirante, donde se especifique su experiencia en la materia.</w:t>
      </w:r>
    </w:p>
    <w:p w:rsidR="008F2FB2" w:rsidRPr="00B85540" w:rsidRDefault="008F2FB2" w:rsidP="008F2FB2">
      <w:pPr>
        <w:spacing w:after="0" w:line="240" w:lineRule="auto"/>
        <w:ind w:left="720"/>
        <w:contextualSpacing/>
        <w:rPr>
          <w:rFonts w:ascii="Times New Roman" w:eastAsia="Calibri" w:hAnsi="Times New Roman" w:cs="Times New Roman"/>
          <w:sz w:val="24"/>
          <w:szCs w:val="24"/>
          <w:lang w:val="es-ES"/>
        </w:rPr>
      </w:pPr>
    </w:p>
    <w:p w:rsidR="008F2FB2" w:rsidRPr="00B85540" w:rsidRDefault="008F2FB2" w:rsidP="008F2FB2">
      <w:pPr>
        <w:numPr>
          <w:ilvl w:val="0"/>
          <w:numId w:val="14"/>
        </w:num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Carta con firma autógrafa de aceptación de las bases, procedimientos, deliberaciones y resoluciones de la presente convocatoria.</w:t>
      </w:r>
    </w:p>
    <w:p w:rsidR="008F2FB2" w:rsidRPr="00B85540" w:rsidRDefault="008F2FB2" w:rsidP="008F2FB2">
      <w:pPr>
        <w:spacing w:after="0" w:line="240" w:lineRule="auto"/>
        <w:contextualSpacing/>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2.</w:t>
      </w:r>
      <w:r w:rsidRPr="00B85540">
        <w:rPr>
          <w:rFonts w:ascii="Times New Roman" w:eastAsia="Calibri" w:hAnsi="Times New Roman" w:cs="Times New Roman"/>
          <w:sz w:val="24"/>
          <w:szCs w:val="24"/>
        </w:rPr>
        <w:t xml:space="preserve">     La documentación que acredite los requisitos será entregada el día 4 de agosto, de 10:00 a 17:00 horas, en la oficina de la Secretaría Técnica de la Junta de Coordinación Política, en el recinto del Poder Legislativo, ubicado en Plaza Hidalgo s/n, Col. Centro, C.P. 50000, Toluca, México.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3.</w:t>
      </w:r>
      <w:r w:rsidRPr="00B85540">
        <w:rPr>
          <w:rFonts w:ascii="Times New Roman" w:eastAsia="Calibri" w:hAnsi="Times New Roman" w:cs="Times New Roman"/>
          <w:sz w:val="24"/>
          <w:szCs w:val="24"/>
        </w:rPr>
        <w:t xml:space="preserve">   Concluido el plazo señalado en el numeral anterior, la Junta de Coordinación Política se reunirá el día 6 de agosto, para realizar la revisión correspondiente a efecto de determinar </w:t>
      </w:r>
      <w:r w:rsidRPr="00B85540">
        <w:rPr>
          <w:rFonts w:ascii="Times New Roman" w:eastAsia="Calibri" w:hAnsi="Times New Roman" w:cs="Times New Roman"/>
          <w:bCs/>
          <w:sz w:val="24"/>
          <w:szCs w:val="24"/>
        </w:rPr>
        <w:t>aquéllos</w:t>
      </w:r>
      <w:r w:rsidRPr="00B85540">
        <w:rPr>
          <w:rFonts w:ascii="Times New Roman" w:eastAsia="Calibri" w:hAnsi="Times New Roman" w:cs="Times New Roman"/>
          <w:sz w:val="24"/>
          <w:szCs w:val="24"/>
        </w:rPr>
        <w:t xml:space="preserve"> aspirantes que acreditan el cumplimiento de los requisitos exigidos para </w:t>
      </w:r>
      <w:r w:rsidRPr="00B85540">
        <w:rPr>
          <w:rFonts w:ascii="Times New Roman" w:eastAsia="Calibri" w:hAnsi="Times New Roman" w:cs="Times New Roman"/>
          <w:bCs/>
          <w:sz w:val="24"/>
          <w:szCs w:val="24"/>
        </w:rPr>
        <w:t>ocupar</w:t>
      </w:r>
      <w:r w:rsidRPr="00B85540">
        <w:rPr>
          <w:rFonts w:ascii="Times New Roman" w:eastAsia="Calibri" w:hAnsi="Times New Roman" w:cs="Times New Roman"/>
          <w:sz w:val="24"/>
          <w:szCs w:val="24"/>
        </w:rPr>
        <w:t xml:space="preserve"> el cargo.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4.</w:t>
      </w:r>
      <w:r w:rsidRPr="00B85540">
        <w:rPr>
          <w:rFonts w:ascii="Times New Roman" w:eastAsia="Calibri" w:hAnsi="Times New Roman" w:cs="Times New Roman"/>
          <w:sz w:val="24"/>
          <w:szCs w:val="24"/>
        </w:rPr>
        <w:t xml:space="preserve">     En el supuesto </w:t>
      </w:r>
      <w:r w:rsidRPr="00B85540">
        <w:rPr>
          <w:rFonts w:ascii="Times New Roman" w:eastAsia="Calibri" w:hAnsi="Times New Roman" w:cs="Times New Roman"/>
          <w:bCs/>
          <w:sz w:val="24"/>
          <w:szCs w:val="24"/>
        </w:rPr>
        <w:t>de</w:t>
      </w:r>
      <w:r w:rsidRPr="00B85540">
        <w:rPr>
          <w:rFonts w:ascii="Times New Roman" w:eastAsia="Calibri" w:hAnsi="Times New Roman" w:cs="Times New Roman"/>
          <w:sz w:val="24"/>
          <w:szCs w:val="24"/>
        </w:rPr>
        <w:t xml:space="preserve"> que </w:t>
      </w:r>
      <w:r w:rsidRPr="00B85540">
        <w:rPr>
          <w:rFonts w:ascii="Times New Roman" w:eastAsia="Calibri" w:hAnsi="Times New Roman" w:cs="Times New Roman"/>
          <w:bCs/>
          <w:sz w:val="24"/>
          <w:szCs w:val="24"/>
        </w:rPr>
        <w:t>él</w:t>
      </w:r>
      <w:r w:rsidRPr="00B85540">
        <w:rPr>
          <w:rFonts w:ascii="Times New Roman" w:eastAsia="Calibri" w:hAnsi="Times New Roman" w:cs="Times New Roman"/>
          <w:sz w:val="24"/>
          <w:szCs w:val="24"/>
        </w:rPr>
        <w:t xml:space="preserve"> o la aspirante no presente alguno de los documentos referidos en el numeral 2 anterior la solicitud de registro se tendrá por no </w:t>
      </w:r>
      <w:r w:rsidRPr="00B85540">
        <w:rPr>
          <w:rFonts w:ascii="Times New Roman" w:eastAsia="Calibri" w:hAnsi="Times New Roman" w:cs="Times New Roman"/>
          <w:bCs/>
          <w:sz w:val="24"/>
          <w:szCs w:val="24"/>
        </w:rPr>
        <w:t>presentada</w:t>
      </w:r>
      <w:r w:rsidRPr="00B85540">
        <w:rPr>
          <w:rFonts w:ascii="Times New Roman" w:eastAsia="Calibri" w:hAnsi="Times New Roman" w:cs="Times New Roman"/>
          <w:sz w:val="24"/>
          <w:szCs w:val="24"/>
        </w:rPr>
        <w:t>.</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5.</w:t>
      </w:r>
      <w:r w:rsidRPr="00B85540">
        <w:rPr>
          <w:rFonts w:ascii="Times New Roman" w:eastAsia="Calibri" w:hAnsi="Times New Roman" w:cs="Times New Roman"/>
          <w:sz w:val="24"/>
          <w:szCs w:val="24"/>
        </w:rPr>
        <w:t xml:space="preserve">   En caso de que la Junta de Coordinación Política determine que alguno de las y los aspirantes no cumple con alguno de los requisitos, </w:t>
      </w:r>
      <w:r w:rsidRPr="00B85540">
        <w:rPr>
          <w:rFonts w:ascii="Times New Roman" w:eastAsia="Calibri" w:hAnsi="Times New Roman" w:cs="Times New Roman"/>
          <w:bCs/>
          <w:sz w:val="24"/>
          <w:szCs w:val="24"/>
        </w:rPr>
        <w:t>procederá</w:t>
      </w:r>
      <w:r w:rsidRPr="00B85540">
        <w:rPr>
          <w:rFonts w:ascii="Times New Roman" w:eastAsia="Calibri" w:hAnsi="Times New Roman" w:cs="Times New Roman"/>
          <w:sz w:val="24"/>
          <w:szCs w:val="24"/>
        </w:rPr>
        <w:t xml:space="preserve"> a desechar la solicitud.</w:t>
      </w:r>
    </w:p>
    <w:p w:rsidR="008F2FB2" w:rsidRPr="00B85540" w:rsidRDefault="008F2FB2" w:rsidP="008F2FB2">
      <w:pPr>
        <w:spacing w:after="0" w:line="240" w:lineRule="auto"/>
        <w:contextualSpacing/>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sz w:val="24"/>
          <w:szCs w:val="24"/>
        </w:rPr>
      </w:pPr>
      <w:r w:rsidRPr="00B85540">
        <w:rPr>
          <w:rFonts w:ascii="Times New Roman" w:eastAsia="Calibri" w:hAnsi="Times New Roman" w:cs="Times New Roman"/>
          <w:b/>
          <w:sz w:val="24"/>
          <w:szCs w:val="24"/>
        </w:rPr>
        <w:t>APARTADO II.- DE LA COMPARECENCIA DE LAS Y LOS ASPIRANTES</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numPr>
          <w:ilvl w:val="0"/>
          <w:numId w:val="13"/>
        </w:numPr>
        <w:spacing w:after="0" w:line="240" w:lineRule="auto"/>
        <w:ind w:left="29" w:firstLine="0"/>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sz w:val="24"/>
          <w:szCs w:val="24"/>
          <w:lang w:val="es-ES"/>
        </w:rPr>
        <w:t>La Junta de Coordinación Política analizará la información y documentación presentada por las y los aspirantes y realizará las comparecencias estipuladas en el numeral 5 del apartado anterior, a fin de:</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lang w:val="es-ES"/>
        </w:rPr>
      </w:pPr>
      <w:r w:rsidRPr="00B85540">
        <w:rPr>
          <w:rFonts w:ascii="Times New Roman" w:eastAsia="Calibri" w:hAnsi="Times New Roman" w:cs="Times New Roman"/>
          <w:b/>
          <w:bCs/>
          <w:sz w:val="24"/>
          <w:szCs w:val="24"/>
          <w:lang w:val="es-ES"/>
        </w:rPr>
        <w:t>a)</w:t>
      </w:r>
      <w:r w:rsidRPr="00B85540">
        <w:rPr>
          <w:rFonts w:ascii="Times New Roman" w:eastAsia="Calibri" w:hAnsi="Times New Roman" w:cs="Times New Roman"/>
          <w:sz w:val="24"/>
          <w:szCs w:val="24"/>
          <w:lang w:val="es-ES"/>
        </w:rPr>
        <w:t xml:space="preserve"> Verificar el cumplimiento de los requisitos contenidos en la presente convocatoria.</w:t>
      </w:r>
    </w:p>
    <w:p w:rsidR="008F2FB2" w:rsidRPr="00B85540" w:rsidRDefault="008F2FB2" w:rsidP="008F2FB2">
      <w:pPr>
        <w:spacing w:after="0" w:line="240" w:lineRule="auto"/>
        <w:ind w:left="1230"/>
        <w:contextualSpacing/>
        <w:jc w:val="both"/>
        <w:rPr>
          <w:rFonts w:ascii="Times New Roman" w:eastAsia="Calibri" w:hAnsi="Times New Roman" w:cs="Times New Roman"/>
          <w:sz w:val="24"/>
          <w:szCs w:val="24"/>
          <w:lang w:val="es-ES"/>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b)</w:t>
      </w:r>
      <w:r w:rsidRPr="00B85540">
        <w:rPr>
          <w:rFonts w:ascii="Times New Roman" w:eastAsia="Calibri" w:hAnsi="Times New Roman" w:cs="Times New Roman"/>
          <w:sz w:val="24"/>
          <w:szCs w:val="24"/>
        </w:rPr>
        <w:t xml:space="preserve"> Integrar una lista de candidatos aptos para ocupar el cargo de Titular del Órgano Interno de Control, materia del presente Acuerdo.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Cs/>
          <w:sz w:val="24"/>
          <w:szCs w:val="24"/>
        </w:rPr>
        <w:t>Las comparecencias</w:t>
      </w:r>
      <w:r w:rsidRPr="00B85540">
        <w:rPr>
          <w:rFonts w:ascii="Times New Roman" w:eastAsia="Calibri" w:hAnsi="Times New Roman" w:cs="Times New Roman"/>
          <w:sz w:val="24"/>
          <w:szCs w:val="24"/>
        </w:rPr>
        <w:t xml:space="preserve"> se llevarán a cabo en reunión de la Junta de Coordinación Política, el día 10 de agosto, conforme a la programación correspondiente, en las oficinas de la Presidencia de la Junta de Coordinación Política, ubicada en Plaza Hidalgo S/N, Col. Centro, Toluca, Estado de México, C.P. 50000.</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En su caso, la Junta de Coordinación Política determinará si las entrevistas se realizan de manera virtual y se notificará a las personas aspirantes.</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APARTADO III.- DE LA SELECCIÓN DE LAS Y LOS ASPIRANTES QUE INTEGRARÁN LAS LISTAS DE CANDIDATOS Y CANDIDATAS</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1.-</w:t>
      </w:r>
      <w:r w:rsidRPr="00B85540">
        <w:rPr>
          <w:rFonts w:ascii="Times New Roman" w:eastAsia="Calibri" w:hAnsi="Times New Roman" w:cs="Times New Roman"/>
          <w:sz w:val="24"/>
          <w:szCs w:val="24"/>
        </w:rPr>
        <w:t xml:space="preserve"> Una vez que se hayan desahogado </w:t>
      </w:r>
      <w:r w:rsidRPr="00B85540">
        <w:rPr>
          <w:rFonts w:ascii="Times New Roman" w:eastAsia="Calibri" w:hAnsi="Times New Roman" w:cs="Times New Roman"/>
          <w:bCs/>
          <w:sz w:val="24"/>
          <w:szCs w:val="24"/>
        </w:rPr>
        <w:t>las comparecencias</w:t>
      </w:r>
      <w:r w:rsidRPr="00B85540">
        <w:rPr>
          <w:rFonts w:ascii="Times New Roman" w:eastAsia="Calibri" w:hAnsi="Times New Roman" w:cs="Times New Roman"/>
          <w:sz w:val="24"/>
          <w:szCs w:val="24"/>
        </w:rPr>
        <w:t>, la Junta de Coordinación Política, se reunirá con la finalidad de integrar y revisar los expedientes y entrevistas para la formulación del dictamen que contenga la lista de candidatos aptos para ser votados por el Pleno de la Asamblea.</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2.-</w:t>
      </w:r>
      <w:r w:rsidRPr="00B85540">
        <w:rPr>
          <w:rFonts w:ascii="Times New Roman" w:eastAsia="Calibri" w:hAnsi="Times New Roman" w:cs="Times New Roman"/>
          <w:sz w:val="24"/>
          <w:szCs w:val="24"/>
        </w:rPr>
        <w:t xml:space="preserve"> A más tardar el 11 de agosto, la Junta de Coordinación Política remitirá al Presidente de la “LX” Legislatura el dictamen, para su posterior programación en la Sesión </w:t>
      </w:r>
      <w:r w:rsidRPr="00B85540">
        <w:rPr>
          <w:rFonts w:ascii="Times New Roman" w:eastAsia="Calibri" w:hAnsi="Times New Roman" w:cs="Times New Roman"/>
          <w:bCs/>
          <w:sz w:val="24"/>
          <w:szCs w:val="24"/>
        </w:rPr>
        <w:t>Plenaria</w:t>
      </w:r>
      <w:r w:rsidRPr="00B85540">
        <w:rPr>
          <w:rFonts w:ascii="Times New Roman" w:eastAsia="Calibri" w:hAnsi="Times New Roman" w:cs="Times New Roman"/>
          <w:sz w:val="24"/>
          <w:szCs w:val="24"/>
        </w:rPr>
        <w:t xml:space="preserve"> de Asamblea. </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APARTADO IV.- DE LA DESIGNACIÓN DEL TITULAR DEL ÓRGANO INTERNO DE CONTROL DEL TRIBUNAL ELECTORAL DEL ESTADO DE MÉXICO, MATERIA DEL PRESENTE ACUERDO.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1.-</w:t>
      </w:r>
      <w:r w:rsidRPr="00B85540">
        <w:rPr>
          <w:rFonts w:ascii="Times New Roman" w:eastAsia="Calibri" w:hAnsi="Times New Roman" w:cs="Times New Roman"/>
          <w:sz w:val="24"/>
          <w:szCs w:val="24"/>
        </w:rPr>
        <w:t xml:space="preserve"> Recibido el dictamen por la Presidencia de la Directiva de la “LX” Legislatura, a la mayor brevedad se incorporará en el Orden del Día de la Sesión de Legislatura para su discusión y votación.</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2.-</w:t>
      </w:r>
      <w:r w:rsidRPr="00B85540">
        <w:rPr>
          <w:rFonts w:ascii="Times New Roman" w:eastAsia="Calibri" w:hAnsi="Times New Roman" w:cs="Times New Roman"/>
          <w:sz w:val="24"/>
          <w:szCs w:val="24"/>
        </w:rPr>
        <w:t xml:space="preserve"> La Legislatura </w:t>
      </w:r>
      <w:r w:rsidRPr="00B85540">
        <w:rPr>
          <w:rFonts w:ascii="Times New Roman" w:eastAsia="Calibri" w:hAnsi="Times New Roman" w:cs="Times New Roman"/>
          <w:bCs/>
          <w:sz w:val="24"/>
          <w:szCs w:val="24"/>
        </w:rPr>
        <w:t xml:space="preserve">designará por las dos terceras partes de los </w:t>
      </w:r>
      <w:r w:rsidRPr="00B85540">
        <w:rPr>
          <w:rFonts w:ascii="Times New Roman" w:eastAsia="Calibri" w:hAnsi="Times New Roman" w:cs="Times New Roman"/>
          <w:sz w:val="24"/>
          <w:szCs w:val="24"/>
        </w:rPr>
        <w:t>miembros presentes a quien ocupará la titularidad del Órgano Interno de Control, materia del presente Acuerdo.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TERCERO</w:t>
      </w:r>
      <w:r w:rsidRPr="00B85540">
        <w:rPr>
          <w:rFonts w:ascii="Times New Roman" w:eastAsia="Calibri" w:hAnsi="Times New Roman" w:cs="Times New Roman"/>
          <w:sz w:val="24"/>
          <w:szCs w:val="24"/>
        </w:rPr>
        <w:t>.- El presente proceso será publicado en la "Gaceta del Gobierno" y en dos periódicos estatales de mayor circulación en el Estado de México.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CUARTO.-</w:t>
      </w:r>
      <w:r w:rsidRPr="00B85540">
        <w:rPr>
          <w:rFonts w:ascii="Times New Roman" w:eastAsia="Calibri" w:hAnsi="Times New Roman" w:cs="Times New Roman"/>
          <w:sz w:val="24"/>
          <w:szCs w:val="24"/>
        </w:rPr>
        <w:t xml:space="preserve"> Lo no previsto en el presente Acuerdo será resuelto por la Junta de Coordinación Política.</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TRANSITORIOS</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PRIMERO.-</w:t>
      </w:r>
      <w:r w:rsidRPr="00B85540">
        <w:rPr>
          <w:rFonts w:ascii="Times New Roman" w:eastAsia="Calibri" w:hAnsi="Times New Roman" w:cs="Times New Roman"/>
          <w:sz w:val="24"/>
          <w:szCs w:val="24"/>
        </w:rPr>
        <w:t xml:space="preserve"> Publíquese </w:t>
      </w:r>
      <w:r w:rsidRPr="00B85540">
        <w:rPr>
          <w:rFonts w:ascii="Times New Roman" w:eastAsia="Calibri" w:hAnsi="Times New Roman" w:cs="Times New Roman"/>
          <w:bCs/>
          <w:sz w:val="24"/>
          <w:szCs w:val="24"/>
        </w:rPr>
        <w:t>el presente Acuerdo</w:t>
      </w:r>
      <w:r w:rsidRPr="00B85540">
        <w:rPr>
          <w:rFonts w:ascii="Times New Roman" w:eastAsia="Calibri" w:hAnsi="Times New Roman" w:cs="Times New Roman"/>
          <w:sz w:val="24"/>
          <w:szCs w:val="24"/>
        </w:rPr>
        <w:t xml:space="preserve"> en el Periódico Oficial “Gaceta del Gobierno” y en la Gaceta Parlamentaria, el día miércoles 28 de julio del año en curso.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SEGUNDO.-</w:t>
      </w:r>
      <w:r w:rsidRPr="00B85540">
        <w:rPr>
          <w:rFonts w:ascii="Times New Roman" w:eastAsia="Calibri" w:hAnsi="Times New Roman" w:cs="Times New Roman"/>
          <w:sz w:val="24"/>
          <w:szCs w:val="24"/>
        </w:rPr>
        <w:t xml:space="preserve"> El presente Acuerdo entrará en vigor al ser aprobado.</w:t>
      </w:r>
    </w:p>
    <w:p w:rsidR="008F2FB2" w:rsidRPr="00B85540" w:rsidRDefault="008F2FB2" w:rsidP="008F2FB2">
      <w:pPr>
        <w:spacing w:after="0" w:line="240" w:lineRule="auto"/>
        <w:contextualSpacing/>
        <w:jc w:val="both"/>
        <w:rPr>
          <w:rFonts w:ascii="Times New Roman" w:eastAsia="Calibri" w:hAnsi="Times New Roman" w:cs="Times New Roman"/>
          <w:sz w:val="24"/>
          <w:szCs w:val="24"/>
        </w:rPr>
      </w:pPr>
    </w:p>
    <w:p w:rsidR="008F2FB2" w:rsidRPr="00B85540" w:rsidRDefault="008F2FB2" w:rsidP="008F2FB2">
      <w:pPr>
        <w:spacing w:after="0" w:line="240" w:lineRule="auto"/>
        <w:contextualSpacing/>
        <w:jc w:val="both"/>
        <w:rPr>
          <w:rFonts w:ascii="Times New Roman" w:eastAsia="Calibri" w:hAnsi="Times New Roman" w:cs="Times New Roman"/>
          <w:bCs/>
          <w:sz w:val="24"/>
          <w:szCs w:val="24"/>
        </w:rPr>
      </w:pPr>
      <w:r w:rsidRPr="00B85540">
        <w:rPr>
          <w:rFonts w:ascii="Times New Roman" w:eastAsia="Calibri" w:hAnsi="Times New Roman" w:cs="Times New Roman"/>
          <w:bCs/>
          <w:sz w:val="24"/>
          <w:szCs w:val="24"/>
        </w:rPr>
        <w:t>Dado en el Palacio del Poder Legislativo, en la ciudad de Toluca de Lerdo, capital del Estado de México, a los veintisiete días del mes de julio de dos mil veintiuno.</w:t>
      </w:r>
    </w:p>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p>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“LX” LEGISLATURA DEL ESTADO DE MÉXICO</w:t>
      </w:r>
    </w:p>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SECRETARIOS</w:t>
      </w:r>
    </w:p>
    <w:tbl>
      <w:tblPr>
        <w:tblW w:w="0" w:type="auto"/>
        <w:jc w:val="center"/>
        <w:tblLook w:val="04A0" w:firstRow="1" w:lastRow="0" w:firstColumn="1" w:lastColumn="0" w:noHBand="0" w:noVBand="1"/>
      </w:tblPr>
      <w:tblGrid>
        <w:gridCol w:w="4703"/>
        <w:gridCol w:w="4704"/>
      </w:tblGrid>
      <w:tr w:rsidR="008F2FB2" w:rsidRPr="00B85540" w:rsidTr="008F2FB2">
        <w:trPr>
          <w:jc w:val="center"/>
        </w:trPr>
        <w:tc>
          <w:tcPr>
            <w:tcW w:w="4703" w:type="dxa"/>
            <w:shd w:val="clear" w:color="auto" w:fill="auto"/>
          </w:tcPr>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OSCAR GARCÍA ROSAS</w:t>
            </w:r>
          </w:p>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p>
        </w:tc>
        <w:tc>
          <w:tcPr>
            <w:tcW w:w="4704" w:type="dxa"/>
            <w:shd w:val="clear" w:color="auto" w:fill="auto"/>
          </w:tcPr>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ARACELI CASASOLA SALAZAR</w:t>
            </w:r>
          </w:p>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p>
        </w:tc>
      </w:tr>
    </w:tbl>
    <w:p w:rsidR="008F2FB2" w:rsidRPr="00B85540" w:rsidRDefault="008F2FB2" w:rsidP="008F2FB2">
      <w:pPr>
        <w:spacing w:after="0" w:line="240" w:lineRule="auto"/>
        <w:contextualSpacing/>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ROSA MARÍA PINEDA CAMPOS</w:t>
      </w:r>
    </w:p>
    <w:p w:rsidR="008F2FB2" w:rsidRPr="00B85540" w:rsidRDefault="008F2FB2" w:rsidP="00BC3073">
      <w:pPr>
        <w:pStyle w:val="Sinespaciado"/>
        <w:jc w:val="center"/>
        <w:rPr>
          <w:rFonts w:ascii="Times New Roman" w:hAnsi="Times New Roman" w:cs="Times New Roman"/>
          <w:sz w:val="24"/>
          <w:szCs w:val="24"/>
        </w:rPr>
      </w:pPr>
    </w:p>
    <w:p w:rsidR="005A126B" w:rsidRPr="00B85540" w:rsidRDefault="005A126B"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704DBC" w:rsidRPr="00B85540" w:rsidRDefault="00704DBC" w:rsidP="005A126B">
      <w:pPr>
        <w:pStyle w:val="Sinespaciado"/>
        <w:jc w:val="both"/>
        <w:rPr>
          <w:rFonts w:ascii="Times New Roman" w:hAnsi="Times New Roman" w:cs="Times New Roman"/>
          <w:sz w:val="24"/>
          <w:szCs w:val="24"/>
        </w:rPr>
      </w:pPr>
    </w:p>
    <w:p w:rsidR="00E119CC"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Gracias diputado.</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rPr>
        <w:t xml:space="preserve">En acatamiento en el artículo 55 de la Constitución Política del </w:t>
      </w:r>
      <w:r w:rsidRPr="00B85540">
        <w:rPr>
          <w:rFonts w:ascii="Times New Roman" w:hAnsi="Times New Roman" w:cs="Times New Roman"/>
          <w:sz w:val="24"/>
          <w:szCs w:val="24"/>
          <w:lang w:eastAsia="es-MX"/>
        </w:rPr>
        <w:t>Estado Libre y Soberano de México, someto a discusión la propuesta de dispensa de trámite del dictamen y consulto, si desea hacer uso de la palabra.</w:t>
      </w:r>
    </w:p>
    <w:p w:rsidR="00704DBC" w:rsidRPr="00B85540" w:rsidRDefault="00704DBC"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Solicito a quienes estén por la aprobatoria de la dispensa del trámite del dictamen, se sirvan levantar la mano.</w:t>
      </w:r>
    </w:p>
    <w:p w:rsidR="00704DBC" w:rsidRPr="00B85540" w:rsidRDefault="00704DBC"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¿En contra, en abstención?</w:t>
      </w:r>
    </w:p>
    <w:p w:rsidR="00704DBC" w:rsidRPr="00B85540" w:rsidRDefault="00704DBC" w:rsidP="0016582C">
      <w:pPr>
        <w:pStyle w:val="Sinespaciado"/>
        <w:ind w:firstLine="708"/>
        <w:jc w:val="both"/>
        <w:rPr>
          <w:rFonts w:ascii="Times New Roman" w:hAnsi="Times New Roman" w:cs="Times New Roman"/>
          <w:sz w:val="24"/>
          <w:szCs w:val="24"/>
          <w:lang w:eastAsia="es-MX"/>
        </w:rPr>
      </w:pPr>
    </w:p>
    <w:p w:rsidR="00E119CC"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 xml:space="preserve">SECRETARIA DIP. ARACELI CASASOLA SALAZAR. </w:t>
      </w:r>
      <w:r w:rsidR="00E119CC" w:rsidRPr="00B85540">
        <w:rPr>
          <w:rFonts w:ascii="Times New Roman" w:hAnsi="Times New Roman" w:cs="Times New Roman"/>
          <w:sz w:val="24"/>
          <w:szCs w:val="24"/>
          <w:lang w:eastAsia="es-MX"/>
        </w:rPr>
        <w:t xml:space="preserve"> La propuesta ha sido aprobada por unanimidad de votos.</w:t>
      </w:r>
    </w:p>
    <w:p w:rsidR="00704DBC" w:rsidRPr="00B85540" w:rsidRDefault="00704DBC" w:rsidP="0016582C">
      <w:pPr>
        <w:pStyle w:val="Sinespaciado"/>
        <w:jc w:val="both"/>
        <w:rPr>
          <w:rFonts w:ascii="Times New Roman" w:hAnsi="Times New Roman" w:cs="Times New Roman"/>
          <w:sz w:val="24"/>
          <w:szCs w:val="24"/>
          <w:lang w:eastAsia="es-MX"/>
        </w:rPr>
      </w:pPr>
    </w:p>
    <w:p w:rsidR="00E119CC"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w:t>
      </w:r>
      <w:r w:rsidR="00E119CC" w:rsidRPr="00B85540">
        <w:rPr>
          <w:rFonts w:ascii="Times New Roman" w:hAnsi="Times New Roman" w:cs="Times New Roman"/>
          <w:sz w:val="24"/>
          <w:szCs w:val="24"/>
          <w:lang w:eastAsia="es-MX"/>
        </w:rPr>
        <w:t>Abro la discusión en lo general y consulto, si se desea hacer uso de la palabra.</w:t>
      </w:r>
    </w:p>
    <w:p w:rsidR="00704DBC" w:rsidRPr="00B85540" w:rsidRDefault="00704DBC" w:rsidP="0016582C">
      <w:pPr>
        <w:pStyle w:val="Sinespaciado"/>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Para recabar la votación en lo general pido a la Secretaría abra el registro de votación hasta por 2 minutos y si alguien desea separar algún artículo en lo particular, sírvanse informarlo.</w:t>
      </w:r>
    </w:p>
    <w:p w:rsidR="00704DBC" w:rsidRPr="00B85540" w:rsidRDefault="00704DBC" w:rsidP="0016582C">
      <w:pPr>
        <w:pStyle w:val="Sinespaciado"/>
        <w:ind w:firstLine="708"/>
        <w:jc w:val="both"/>
        <w:rPr>
          <w:rFonts w:ascii="Times New Roman" w:hAnsi="Times New Roman" w:cs="Times New Roman"/>
          <w:sz w:val="24"/>
          <w:szCs w:val="24"/>
          <w:lang w:eastAsia="es-MX"/>
        </w:rPr>
      </w:pPr>
    </w:p>
    <w:p w:rsidR="00E119CC"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 xml:space="preserve">SECRETARIA DIP. ARACELI CASASOLA SALAZAR. </w:t>
      </w:r>
      <w:r w:rsidR="00E119CC" w:rsidRPr="00B85540">
        <w:rPr>
          <w:rFonts w:ascii="Times New Roman" w:hAnsi="Times New Roman" w:cs="Times New Roman"/>
          <w:sz w:val="24"/>
          <w:szCs w:val="24"/>
          <w:lang w:eastAsia="es-MX"/>
        </w:rPr>
        <w:t xml:space="preserve"> Abrase el sistema de votación hasta por 2 minutos.</w:t>
      </w:r>
    </w:p>
    <w:p w:rsidR="00E119CC" w:rsidRPr="00B85540" w:rsidRDefault="00E119CC" w:rsidP="0016582C">
      <w:pPr>
        <w:pStyle w:val="Sinespaciado"/>
        <w:jc w:val="center"/>
        <w:rPr>
          <w:rFonts w:ascii="Times New Roman" w:hAnsi="Times New Roman" w:cs="Times New Roman"/>
          <w:i/>
          <w:sz w:val="24"/>
          <w:szCs w:val="24"/>
          <w:lang w:eastAsia="es-MX"/>
        </w:rPr>
      </w:pPr>
      <w:r w:rsidRPr="00B85540">
        <w:rPr>
          <w:rFonts w:ascii="Times New Roman" w:hAnsi="Times New Roman" w:cs="Times New Roman"/>
          <w:i/>
          <w:sz w:val="24"/>
          <w:szCs w:val="24"/>
          <w:lang w:eastAsia="es-MX"/>
        </w:rPr>
        <w:t>(Votación nominal)</w:t>
      </w:r>
    </w:p>
    <w:p w:rsidR="00704DBC" w:rsidRPr="00B85540" w:rsidRDefault="00704DBC" w:rsidP="0016582C">
      <w:pPr>
        <w:pStyle w:val="Sinespaciado"/>
        <w:jc w:val="center"/>
        <w:rPr>
          <w:rFonts w:ascii="Times New Roman" w:hAnsi="Times New Roman" w:cs="Times New Roman"/>
          <w:i/>
          <w:sz w:val="24"/>
          <w:szCs w:val="24"/>
          <w:lang w:eastAsia="es-MX"/>
        </w:rPr>
      </w:pPr>
    </w:p>
    <w:p w:rsidR="00E119CC" w:rsidRPr="00B85540" w:rsidRDefault="00AB4CB2" w:rsidP="0016582C">
      <w:pPr>
        <w:pStyle w:val="Sinespaciado"/>
        <w:rPr>
          <w:rFonts w:ascii="Times New Roman" w:hAnsi="Times New Roman" w:cs="Times New Roman"/>
          <w:sz w:val="24"/>
          <w:szCs w:val="24"/>
        </w:rPr>
      </w:pPr>
      <w:r w:rsidRPr="00B85540">
        <w:rPr>
          <w:rFonts w:ascii="Times New Roman" w:hAnsi="Times New Roman" w:cs="Times New Roman"/>
          <w:b/>
          <w:sz w:val="24"/>
          <w:szCs w:val="24"/>
          <w:lang w:eastAsia="es-MX"/>
        </w:rPr>
        <w:t xml:space="preserve">SECRETARIA DIP. ARACELI CASASOLA SALAZAR. </w:t>
      </w:r>
      <w:r w:rsidR="007F688F" w:rsidRPr="00B85540">
        <w:rPr>
          <w:rFonts w:ascii="Times New Roman" w:hAnsi="Times New Roman" w:cs="Times New Roman"/>
          <w:sz w:val="24"/>
          <w:szCs w:val="24"/>
          <w:lang w:eastAsia="es-MX"/>
        </w:rPr>
        <w:t xml:space="preserve"> </w:t>
      </w:r>
      <w:r w:rsidR="00E119CC" w:rsidRPr="00B85540">
        <w:rPr>
          <w:rFonts w:ascii="Times New Roman" w:hAnsi="Times New Roman" w:cs="Times New Roman"/>
          <w:sz w:val="24"/>
          <w:szCs w:val="24"/>
        </w:rPr>
        <w:t>¿Falta algún diputado por emitir su voto?</w:t>
      </w:r>
    </w:p>
    <w:p w:rsidR="00704DBC" w:rsidRPr="00B85540" w:rsidRDefault="00704DBC" w:rsidP="0016582C">
      <w:pPr>
        <w:pStyle w:val="Sinespaciado"/>
        <w:rPr>
          <w:rFonts w:ascii="Times New Roman" w:hAnsi="Times New Roman" w:cs="Times New Roman"/>
          <w:sz w:val="24"/>
          <w:szCs w:val="24"/>
        </w:rPr>
      </w:pPr>
    </w:p>
    <w:p w:rsidR="00E119CC" w:rsidRPr="00B85540" w:rsidRDefault="00E119CC" w:rsidP="0016582C">
      <w:pPr>
        <w:pStyle w:val="Sinespaciado"/>
        <w:rPr>
          <w:rFonts w:ascii="Times New Roman" w:hAnsi="Times New Roman" w:cs="Times New Roman"/>
          <w:sz w:val="24"/>
          <w:szCs w:val="24"/>
        </w:rPr>
      </w:pPr>
      <w:r w:rsidRPr="00B85540">
        <w:rPr>
          <w:rFonts w:ascii="Times New Roman" w:hAnsi="Times New Roman" w:cs="Times New Roman"/>
          <w:sz w:val="24"/>
          <w:szCs w:val="24"/>
        </w:rPr>
        <w:tab/>
        <w:t>Diputada Liliana Gollás, el sentido de su voto. Queda registrado el voto de la diputada Liliana Gollás, a favor ¿algún otro diputado que falte? El sentido de su voto.</w:t>
      </w:r>
    </w:p>
    <w:p w:rsidR="00704DBC" w:rsidRPr="00B85540" w:rsidRDefault="00704DBC" w:rsidP="0016582C">
      <w:pPr>
        <w:pStyle w:val="Sinespaciado"/>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Presidente el acuerdo y la convocatoria, han sido aprobados en lo general por unanimidad de votos.</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lang w:eastAsia="es-MX"/>
        </w:rPr>
        <w:t xml:space="preserve"> Se tiene por aprobado en lo general el acuerdo y la convocatoria, se declara también su aprobación en lo particular, provea la </w:t>
      </w:r>
      <w:r w:rsidR="00E119CC" w:rsidRPr="00B85540">
        <w:rPr>
          <w:rFonts w:ascii="Times New Roman" w:hAnsi="Times New Roman" w:cs="Times New Roman"/>
          <w:sz w:val="24"/>
          <w:szCs w:val="24"/>
        </w:rPr>
        <w:t>Secretaría su cumplimiento.</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Para sustanciar el punto número 7, la diputada Brenda Escamilla Sámano dará lectura a la iniciativa de decreto por el que se reforman diversas disposiciones de la Ley Orgánica del Poder Legislativo del Estado Libre y Soberano de México y el Reglamento del Poder Legislativo del Estado Libre y Soberano de México, presentada por la Junta de Coordinación Política de urgente y obvia resolución.</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lang w:eastAsia="es-MX"/>
        </w:rPr>
        <w:t xml:space="preserve">VICEPRESIDENTA </w:t>
      </w:r>
      <w:r w:rsidRPr="00B85540">
        <w:rPr>
          <w:rFonts w:ascii="Times New Roman" w:hAnsi="Times New Roman" w:cs="Times New Roman"/>
          <w:b/>
          <w:sz w:val="24"/>
          <w:szCs w:val="24"/>
        </w:rPr>
        <w:t xml:space="preserve">DIP. </w:t>
      </w:r>
      <w:r w:rsidRPr="00B85540">
        <w:rPr>
          <w:rFonts w:ascii="Times New Roman" w:hAnsi="Times New Roman" w:cs="Times New Roman"/>
          <w:b/>
          <w:sz w:val="24"/>
          <w:szCs w:val="24"/>
          <w:lang w:eastAsia="es-MX"/>
        </w:rPr>
        <w:t>BRENDA ESCAMILLA SÁMANO</w:t>
      </w:r>
      <w:r w:rsidRPr="00B85540">
        <w:rPr>
          <w:rFonts w:ascii="Times New Roman" w:hAnsi="Times New Roman" w:cs="Times New Roman"/>
          <w:sz w:val="24"/>
          <w:szCs w:val="24"/>
          <w:lang w:eastAsia="es-MX"/>
        </w:rPr>
        <w:t xml:space="preserve">. Con su venia </w:t>
      </w:r>
      <w:r w:rsidRPr="00B85540">
        <w:rPr>
          <w:rFonts w:ascii="Times New Roman" w:hAnsi="Times New Roman" w:cs="Times New Roman"/>
          <w:sz w:val="24"/>
          <w:szCs w:val="24"/>
        </w:rPr>
        <w:t>presidente.</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right"/>
        <w:rPr>
          <w:rFonts w:ascii="Times New Roman" w:hAnsi="Times New Roman" w:cs="Times New Roman"/>
          <w:sz w:val="24"/>
          <w:szCs w:val="24"/>
        </w:rPr>
      </w:pPr>
      <w:r w:rsidRPr="00B85540">
        <w:rPr>
          <w:rFonts w:ascii="Times New Roman" w:hAnsi="Times New Roman" w:cs="Times New Roman"/>
          <w:sz w:val="24"/>
          <w:szCs w:val="24"/>
        </w:rPr>
        <w:t>Toluca de Lerdo, México a 27 de julio de 2021.</w:t>
      </w:r>
    </w:p>
    <w:p w:rsidR="00D159B2" w:rsidRPr="00B85540" w:rsidRDefault="00D159B2"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 xml:space="preserve">DIPUTADOS SECRETARIOS </w:t>
      </w: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DE LA LX LEGISLATURA DEL ESTADO DE MÉXICO</w:t>
      </w: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PRESENTES.</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uso del derecho de iniciativa legislativa señalada en los artículos 51 fracción II y fracción III del artículo 61 de la Constitución Política del Estado Libre y Soberano de México y 28, fracción I de la Ley Orgánica del Poder Legislativo del Estado Libre y Soberano de México, los ciudadanos diputados integrantes de la Junta de Coordinación Política del Poder Legislativo, nos permitimos someter a su consideración iniciativa de decreto por el que se reforman diversas disposiciones de la Ley Orgánica del Poder Legislativo del Estado Libre y Soberano de México y del Reglamento del Poder Legislativo del Estado Libre y Soberano de México, de conformidad con lo siguiente:</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EXPOSICIÓN DE MOTIVOS.</w:t>
      </w:r>
    </w:p>
    <w:p w:rsidR="00704DBC" w:rsidRPr="00B85540" w:rsidRDefault="00704DBC" w:rsidP="0016582C">
      <w:pPr>
        <w:pStyle w:val="Sinespaciado"/>
        <w:jc w:val="center"/>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tal sentido proponemos que la representación jurídica del Poder Legislativo que corresponde al presidente de la Legislatura, puede ser delegada a sus titulares de las dependencias en lo que sea compatible con las funciones inherentes a su cargo; asimismo, la propuesta legislativa precisa que la representación de la Legislatura en procesos jurisdiccionales, incluye de manera enunciativa más no limitativa el ejercicio de las acciones, defensas y recursos necesarios en todas las etapas procesales, en los juicios civiles, penales, administrativos, mercantiles y electorales; así como los relativos a los medios de control constitucional.</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Con las adecuaciones legislativas, buscamos fortalecer las atribuciones de la Presidencia de la Junta de Coordinación Política para el cumplimiento de sus funciones y para ello, le corresponderá ejecutar las resoluciones y acuerdos de la Junta de Coordinación Política, proveyendo a su exacta observancia, representando jurídicamente al Poder Legislativo, ante todo tipo de autoridades en actuaciones de carácter administrativo relacionadas con la gestión y defensa de sus atribuciones, incluyendo las relacionadas con la estructura administrativa en general, así como para la gestión, administración y defensa del carácter patrimonial contando con la facultad para delegarla de forma amplia o específica a los titulares de las dependencias del cargo legislativo para el ejercicio de las funciones inherentes a su cargo.</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cuanto a las atribuciones de la Secretaría d</w:t>
      </w:r>
      <w:r w:rsidR="006812F5" w:rsidRPr="00B85540">
        <w:rPr>
          <w:rFonts w:ascii="Times New Roman" w:hAnsi="Times New Roman" w:cs="Times New Roman"/>
          <w:sz w:val="24"/>
          <w:szCs w:val="24"/>
        </w:rPr>
        <w:t xml:space="preserve">e Asuntos Parlamentarios </w:t>
      </w:r>
      <w:r w:rsidRPr="00B85540">
        <w:rPr>
          <w:rFonts w:ascii="Times New Roman" w:hAnsi="Times New Roman" w:cs="Times New Roman"/>
          <w:sz w:val="24"/>
          <w:szCs w:val="24"/>
        </w:rPr>
        <w:t xml:space="preserve">la iniciativa de decreto contribuye a su vigorización al establecer que auxiliará al Presidente de la Legislatura en </w:t>
      </w:r>
      <w:r w:rsidRPr="00B85540">
        <w:rPr>
          <w:rFonts w:ascii="Times New Roman" w:hAnsi="Times New Roman" w:cs="Times New Roman"/>
          <w:sz w:val="24"/>
          <w:szCs w:val="24"/>
        </w:rPr>
        <w:lastRenderedPageBreak/>
        <w:t>la representación de los procesos jurisdiccionales; asimismo, el Presidente de la Junta de Coordinación Política en la representación que le delegue para el ejercicio de sus funciones.</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Por otra </w:t>
      </w:r>
      <w:r w:rsidR="00704DBC" w:rsidRPr="00B85540">
        <w:rPr>
          <w:rFonts w:ascii="Times New Roman" w:hAnsi="Times New Roman" w:cs="Times New Roman"/>
          <w:sz w:val="24"/>
          <w:szCs w:val="24"/>
        </w:rPr>
        <w:t>parte,</w:t>
      </w:r>
      <w:r w:rsidRPr="00B85540">
        <w:rPr>
          <w:rFonts w:ascii="Times New Roman" w:hAnsi="Times New Roman" w:cs="Times New Roman"/>
          <w:sz w:val="24"/>
          <w:szCs w:val="24"/>
        </w:rPr>
        <w:t xml:space="preserve"> resulta tan necesario ampliar el campo de actuación de la Secretaría de Administración y Finanzas, por lo que corresponderá a esta dependencia asumir de la manera más amplia la representación y defensa jurídica del Poder Legislativo, en los juicios laborales en que sea parte, contando para tal efecto con facultades para otorgar y revocar poderes generales y especiales o mediante por carta poder u oficio.</w:t>
      </w:r>
    </w:p>
    <w:p w:rsidR="00704DBC" w:rsidRPr="00B85540" w:rsidRDefault="00704DBC" w:rsidP="007F688F">
      <w:pPr>
        <w:spacing w:after="0" w:line="240" w:lineRule="auto"/>
        <w:ind w:firstLine="708"/>
        <w:jc w:val="both"/>
        <w:rPr>
          <w:rFonts w:ascii="Times New Roman" w:hAnsi="Times New Roman" w:cs="Times New Roman"/>
          <w:sz w:val="24"/>
          <w:szCs w:val="24"/>
        </w:rPr>
      </w:pPr>
    </w:p>
    <w:p w:rsidR="00E119CC" w:rsidRPr="00B85540" w:rsidRDefault="00E119CC" w:rsidP="007F688F">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Asimismo, por la delegación podrá representar al Poder Legislativo de manera amplia y específica en los asuntos a los que se refiere en la fracción IV del artículo 65 de la Ley Orgánica del Poder Legislativo del Estado Libre y Soberano de México, dicho representación podrá actualizar, autorizarse con facultades amplias para revocar poderes generales y especiales o mediante carta poder u oficio.</w:t>
      </w:r>
    </w:p>
    <w:p w:rsidR="00704DBC" w:rsidRPr="00B85540" w:rsidRDefault="00704DBC" w:rsidP="007F688F">
      <w:pPr>
        <w:spacing w:after="0" w:line="240" w:lineRule="auto"/>
        <w:ind w:firstLine="708"/>
        <w:jc w:val="both"/>
        <w:rPr>
          <w:rFonts w:ascii="Times New Roman" w:hAnsi="Times New Roman" w:cs="Times New Roman"/>
          <w:sz w:val="24"/>
          <w:szCs w:val="24"/>
        </w:rPr>
      </w:pPr>
    </w:p>
    <w:p w:rsidR="00E119CC" w:rsidRPr="00B85540" w:rsidRDefault="00E119CC" w:rsidP="007F688F">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Con las propuestas legislativas que se contiene en esta iniciativa de decreto advertimos que se perfecciona la norma interna del Poder Legislativo y se establece un basamento jurídico más útil en apoyo de las funciones propias de esta Legislatura, sus órganos y sus dependencias.</w:t>
      </w:r>
    </w:p>
    <w:p w:rsidR="00704DBC" w:rsidRPr="00B85540" w:rsidRDefault="00704DBC" w:rsidP="007F688F">
      <w:pPr>
        <w:spacing w:after="0" w:line="240" w:lineRule="auto"/>
        <w:ind w:firstLine="708"/>
        <w:jc w:val="both"/>
        <w:rPr>
          <w:rFonts w:ascii="Times New Roman" w:hAnsi="Times New Roman" w:cs="Times New Roman"/>
          <w:sz w:val="24"/>
          <w:szCs w:val="24"/>
        </w:rPr>
      </w:pPr>
    </w:p>
    <w:p w:rsidR="00E119CC" w:rsidRPr="00B85540" w:rsidRDefault="00E119CC" w:rsidP="007F688F">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Por las razones antes expuestas, nos permitimos someter a la consideración de esta Honorable Soberanía la presente iniciativa a fin de que si estima correcto este proyecto de decreto se apruebe en sus términos.</w:t>
      </w:r>
    </w:p>
    <w:p w:rsidR="00E119CC" w:rsidRPr="00B85540" w:rsidRDefault="00E119CC" w:rsidP="007F688F">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ATENTAMENTE</w:t>
      </w:r>
    </w:p>
    <w:p w:rsidR="00C67B32" w:rsidRPr="00B85540" w:rsidRDefault="00E119CC" w:rsidP="0016582C">
      <w:pPr>
        <w:spacing w:after="0" w:line="240" w:lineRule="auto"/>
        <w:ind w:firstLine="708"/>
        <w:jc w:val="center"/>
        <w:rPr>
          <w:rFonts w:ascii="Times New Roman" w:hAnsi="Times New Roman" w:cs="Times New Roman"/>
          <w:sz w:val="24"/>
          <w:szCs w:val="24"/>
        </w:rPr>
      </w:pPr>
      <w:r w:rsidRPr="00B85540">
        <w:rPr>
          <w:rFonts w:ascii="Times New Roman" w:hAnsi="Times New Roman" w:cs="Times New Roman"/>
          <w:sz w:val="24"/>
          <w:szCs w:val="24"/>
        </w:rPr>
        <w:t>JUNTA DE COORDINACIÓN POLÍTICA</w:t>
      </w:r>
    </w:p>
    <w:p w:rsidR="00E119CC" w:rsidRPr="00B85540" w:rsidRDefault="00E119CC" w:rsidP="0016582C">
      <w:pPr>
        <w:spacing w:after="0" w:line="240" w:lineRule="auto"/>
        <w:ind w:firstLine="708"/>
        <w:jc w:val="center"/>
        <w:rPr>
          <w:rFonts w:ascii="Times New Roman" w:hAnsi="Times New Roman" w:cs="Times New Roman"/>
          <w:sz w:val="24"/>
          <w:szCs w:val="24"/>
        </w:rPr>
      </w:pPr>
      <w:r w:rsidRPr="00B85540">
        <w:rPr>
          <w:rFonts w:ascii="Times New Roman" w:hAnsi="Times New Roman" w:cs="Times New Roman"/>
          <w:sz w:val="24"/>
          <w:szCs w:val="24"/>
        </w:rPr>
        <w:t>DE LA LX LEGISLATURA DEL ESTADO DE MÉXICO</w:t>
      </w:r>
    </w:p>
    <w:p w:rsidR="00704DBC" w:rsidRPr="00B85540" w:rsidRDefault="00704DBC" w:rsidP="0016582C">
      <w:pPr>
        <w:spacing w:after="0" w:line="240" w:lineRule="auto"/>
        <w:ind w:firstLine="708"/>
        <w:jc w:val="center"/>
        <w:rPr>
          <w:rFonts w:ascii="Times New Roman" w:hAnsi="Times New Roman" w:cs="Times New Roman"/>
          <w:sz w:val="24"/>
          <w:szCs w:val="24"/>
        </w:rPr>
      </w:pPr>
    </w:p>
    <w:p w:rsidR="00E119CC" w:rsidRPr="00B85540" w:rsidRDefault="00E119CC" w:rsidP="0016582C">
      <w:pPr>
        <w:spacing w:after="0" w:line="240" w:lineRule="auto"/>
        <w:ind w:firstLine="708"/>
        <w:rPr>
          <w:rFonts w:ascii="Times New Roman" w:hAnsi="Times New Roman" w:cs="Times New Roman"/>
          <w:sz w:val="24"/>
          <w:szCs w:val="24"/>
        </w:rPr>
      </w:pPr>
      <w:r w:rsidRPr="00B85540">
        <w:rPr>
          <w:rFonts w:ascii="Times New Roman" w:hAnsi="Times New Roman" w:cs="Times New Roman"/>
          <w:sz w:val="24"/>
          <w:szCs w:val="24"/>
        </w:rPr>
        <w:t>Es cuanto Presidente.</w:t>
      </w:r>
    </w:p>
    <w:p w:rsidR="00704DBC" w:rsidRPr="00B85540" w:rsidRDefault="00704DBC" w:rsidP="007B3EE6">
      <w:pPr>
        <w:spacing w:after="0" w:line="240" w:lineRule="auto"/>
        <w:rPr>
          <w:rFonts w:ascii="Times New Roman" w:hAnsi="Times New Roman" w:cs="Times New Roman"/>
          <w:sz w:val="24"/>
          <w:szCs w:val="24"/>
        </w:rPr>
      </w:pPr>
    </w:p>
    <w:p w:rsidR="007B3EE6" w:rsidRPr="00B85540" w:rsidRDefault="007B3EE6" w:rsidP="007B3EE6">
      <w:pPr>
        <w:spacing w:after="0" w:line="240" w:lineRule="auto"/>
        <w:rPr>
          <w:rFonts w:ascii="Times New Roman" w:hAnsi="Times New Roman" w:cs="Times New Roman"/>
          <w:sz w:val="24"/>
          <w:szCs w:val="24"/>
        </w:rPr>
        <w:sectPr w:rsidR="007B3EE6" w:rsidRPr="00B85540" w:rsidSect="00F7476C">
          <w:type w:val="continuous"/>
          <w:pgSz w:w="12242" w:h="15842" w:code="1"/>
          <w:pgMar w:top="1134" w:right="1134" w:bottom="1134" w:left="1701" w:header="709" w:footer="709" w:gutter="0"/>
          <w:cols w:space="708"/>
          <w:docGrid w:linePitch="360"/>
        </w:sectPr>
      </w:pPr>
    </w:p>
    <w:p w:rsidR="007B3EE6" w:rsidRPr="00B85540" w:rsidRDefault="007B3EE6" w:rsidP="00BC3073">
      <w:pPr>
        <w:pStyle w:val="Sinespaciado"/>
        <w:jc w:val="both"/>
        <w:rPr>
          <w:rFonts w:ascii="Times New Roman" w:hAnsi="Times New Roman" w:cs="Times New Roman"/>
          <w:sz w:val="24"/>
          <w:szCs w:val="24"/>
        </w:rPr>
      </w:pPr>
    </w:p>
    <w:p w:rsidR="007B3EE6" w:rsidRPr="00B85540" w:rsidRDefault="007B3EE6"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7B3EE6" w:rsidRPr="00B85540" w:rsidRDefault="007B3EE6" w:rsidP="002D6CCB">
      <w:pPr>
        <w:pStyle w:val="Sinespaciado"/>
        <w:jc w:val="both"/>
        <w:rPr>
          <w:rFonts w:ascii="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DECRETO NÚMERO</w:t>
      </w:r>
    </w:p>
    <w:p w:rsidR="002D6CCB" w:rsidRPr="00B85540" w:rsidRDefault="002D6CCB" w:rsidP="002D6CCB">
      <w:pPr>
        <w:spacing w:after="0" w:line="240" w:lineRule="auto"/>
        <w:ind w:right="129"/>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rPr>
        <w:t>LA H. “LX” LEGISLATURA DEL ESTADO DE MÉXICO</w:t>
      </w:r>
    </w:p>
    <w:p w:rsidR="002D6CCB" w:rsidRPr="00B85540" w:rsidRDefault="002D6CCB" w:rsidP="002D6CCB">
      <w:pPr>
        <w:spacing w:after="0" w:line="240" w:lineRule="auto"/>
        <w:ind w:right="129"/>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DECRETA:</w:t>
      </w:r>
    </w:p>
    <w:p w:rsidR="002D6CCB" w:rsidRPr="00B85540" w:rsidRDefault="002D6CCB" w:rsidP="002D6CCB">
      <w:pPr>
        <w:spacing w:after="0" w:line="240" w:lineRule="auto"/>
        <w:ind w:right="129"/>
        <w:jc w:val="both"/>
        <w:rPr>
          <w:rFonts w:ascii="Times New Roman" w:eastAsia="Times New Roman" w:hAnsi="Times New Roman" w:cs="Times New Roman"/>
          <w:b/>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PRIMERO.- </w:t>
      </w:r>
      <w:r w:rsidRPr="00B85540">
        <w:rPr>
          <w:rFonts w:ascii="Times New Roman" w:eastAsia="Arial" w:hAnsi="Times New Roman" w:cs="Times New Roman"/>
          <w:sz w:val="24"/>
          <w:szCs w:val="24"/>
        </w:rPr>
        <w:t>Se reforma la fracción XVII del artículo 47 y la fracción IV del artículo 65 de la Ley Orgánica del Poder Legislativo del Estado Libre y Soberano de México, para quedar como sigue:</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r w:rsidRPr="00B85540">
        <w:rPr>
          <w:rFonts w:ascii="Times New Roman" w:eastAsia="Arial" w:hAnsi="Times New Roman" w:cs="Times New Roman"/>
          <w:b/>
          <w:sz w:val="24"/>
          <w:szCs w:val="24"/>
        </w:rPr>
        <w:t>Artículo 47.</w:t>
      </w:r>
      <w:proofErr w:type="gramStart"/>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roofErr w:type="gramEnd"/>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r w:rsidRPr="00B85540">
        <w:rPr>
          <w:rFonts w:ascii="Times New Roman" w:eastAsia="Arial" w:hAnsi="Times New Roman" w:cs="Times New Roman"/>
          <w:b/>
          <w:sz w:val="24"/>
          <w:szCs w:val="24"/>
        </w:rPr>
        <w:t xml:space="preserve">I. </w:t>
      </w:r>
      <w:r w:rsidRPr="00B85540">
        <w:rPr>
          <w:rFonts w:ascii="Times New Roman" w:eastAsia="Arial" w:hAnsi="Times New Roman" w:cs="Times New Roman"/>
          <w:bCs/>
          <w:sz w:val="24"/>
          <w:szCs w:val="24"/>
        </w:rPr>
        <w:t xml:space="preserve">a </w:t>
      </w:r>
      <w:r w:rsidRPr="00B85540">
        <w:rPr>
          <w:rFonts w:ascii="Times New Roman" w:eastAsia="Arial" w:hAnsi="Times New Roman" w:cs="Times New Roman"/>
          <w:b/>
          <w:sz w:val="24"/>
          <w:szCs w:val="24"/>
        </w:rPr>
        <w:t>XVI.</w:t>
      </w:r>
      <w:r w:rsidRPr="00B85540">
        <w:rPr>
          <w:rFonts w:ascii="Times New Roman" w:eastAsia="Arial" w:hAnsi="Times New Roman" w:cs="Times New Roman"/>
          <w:bCs/>
          <w:sz w:val="24"/>
          <w:szCs w:val="24"/>
        </w:rPr>
        <w:t xml:space="preserve"> …</w:t>
      </w: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XVII. </w:t>
      </w:r>
      <w:r w:rsidRPr="00B85540">
        <w:rPr>
          <w:rFonts w:ascii="Times New Roman" w:eastAsia="Arial" w:hAnsi="Times New Roman" w:cs="Times New Roman"/>
          <w:sz w:val="24"/>
          <w:szCs w:val="24"/>
        </w:rPr>
        <w:t>Representar jurídicamente al Poder Legislativo, ante todo género de autoridades, así como en todos los procedimientos jurisdiccionales en que éste sea parte, excepto en los juicios laborales.</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La representación a que se refiere esta fracción, podrá ser delegada de forma general o especial a los titulares de las dependencias del Poder Legislativo, en lo que sea compatible con las funciones inherentes a sus cargos.</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La representación de la legislatura en los procesos jurisdiccionales, incluye, de manera enunciativa más no limitativa, el ejercicio de las acciones, defensas y recursos necesarios, en todas las etapas procesales, en los juicios civiles, penales, administrativos, mercantiles y electorales, así como los relativos a los medios de control constitucional.</w:t>
      </w:r>
    </w:p>
    <w:p w:rsidR="002D6CCB" w:rsidRPr="00B85540" w:rsidRDefault="002D6CCB" w:rsidP="002D6CCB">
      <w:pPr>
        <w:spacing w:after="0" w:line="240" w:lineRule="auto"/>
        <w:ind w:right="129"/>
        <w:jc w:val="both"/>
        <w:rPr>
          <w:rFonts w:ascii="Times New Roman" w:eastAsia="Arial"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t xml:space="preserve">XVIII. </w:t>
      </w:r>
      <w:r w:rsidRPr="00B85540">
        <w:rPr>
          <w:rFonts w:ascii="Times New Roman" w:eastAsia="Arial" w:hAnsi="Times New Roman" w:cs="Times New Roman"/>
          <w:sz w:val="24"/>
          <w:szCs w:val="24"/>
        </w:rPr>
        <w:t xml:space="preserve"> a </w:t>
      </w:r>
      <w:r w:rsidRPr="00B85540">
        <w:rPr>
          <w:rFonts w:ascii="Times New Roman" w:eastAsia="Arial" w:hAnsi="Times New Roman" w:cs="Times New Roman"/>
          <w:b/>
          <w:bCs/>
          <w:sz w:val="24"/>
          <w:szCs w:val="24"/>
        </w:rPr>
        <w:t xml:space="preserve">XXII. </w:t>
      </w:r>
      <w:r w:rsidRPr="00B85540">
        <w:rPr>
          <w:rFonts w:ascii="Times New Roman" w:eastAsia="Arial" w:hAnsi="Times New Roman" w:cs="Times New Roman"/>
          <w:sz w:val="24"/>
          <w:szCs w:val="24"/>
        </w:rPr>
        <w:t>…</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r w:rsidRPr="00B85540">
        <w:rPr>
          <w:rFonts w:ascii="Times New Roman" w:eastAsia="Arial" w:hAnsi="Times New Roman" w:cs="Times New Roman"/>
          <w:b/>
          <w:sz w:val="24"/>
          <w:szCs w:val="24"/>
        </w:rPr>
        <w:t>Artículo 65.</w:t>
      </w:r>
      <w:proofErr w:type="gramStart"/>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roofErr w:type="gramEnd"/>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r w:rsidRPr="00B85540">
        <w:rPr>
          <w:rFonts w:ascii="Times New Roman" w:eastAsia="Arial" w:hAnsi="Times New Roman" w:cs="Times New Roman"/>
          <w:b/>
          <w:sz w:val="24"/>
          <w:szCs w:val="24"/>
        </w:rPr>
        <w:t xml:space="preserve">I. </w:t>
      </w:r>
      <w:r w:rsidRPr="00B85540">
        <w:rPr>
          <w:rFonts w:ascii="Times New Roman" w:eastAsia="Arial" w:hAnsi="Times New Roman" w:cs="Times New Roman"/>
          <w:bCs/>
          <w:sz w:val="24"/>
          <w:szCs w:val="24"/>
        </w:rPr>
        <w:t xml:space="preserve">a </w:t>
      </w:r>
      <w:r w:rsidRPr="00B85540">
        <w:rPr>
          <w:rFonts w:ascii="Times New Roman" w:eastAsia="Arial" w:hAnsi="Times New Roman" w:cs="Times New Roman"/>
          <w:b/>
          <w:sz w:val="24"/>
          <w:szCs w:val="24"/>
        </w:rPr>
        <w:t xml:space="preserve">III. </w:t>
      </w:r>
      <w:r w:rsidRPr="00B85540">
        <w:rPr>
          <w:rFonts w:ascii="Times New Roman" w:eastAsia="Arial" w:hAnsi="Times New Roman" w:cs="Times New Roman"/>
          <w:bCs/>
          <w:sz w:val="24"/>
          <w:szCs w:val="24"/>
        </w:rPr>
        <w:t>…</w:t>
      </w:r>
    </w:p>
    <w:p w:rsidR="002D6CCB" w:rsidRPr="00B85540" w:rsidRDefault="002D6CCB" w:rsidP="002D6CCB">
      <w:pPr>
        <w:spacing w:after="0" w:line="240" w:lineRule="auto"/>
        <w:ind w:right="129"/>
        <w:jc w:val="both"/>
        <w:rPr>
          <w:rFonts w:ascii="Times New Roman" w:eastAsia="Arial"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IV. </w:t>
      </w:r>
      <w:r w:rsidRPr="00B85540">
        <w:rPr>
          <w:rFonts w:ascii="Times New Roman" w:eastAsia="Arial" w:hAnsi="Times New Roman" w:cs="Times New Roman"/>
          <w:sz w:val="24"/>
          <w:szCs w:val="24"/>
        </w:rPr>
        <w:t>Ejecutar las resoluciones y acuerdos de la Junta de Coordinación Política proveyendo a su exacta observancia, representando jurídicamente al Poder Legislativo, ante todo tipo de autoridades, en actuaciones de carácter administrativo relacionadas con la gestión y defensa de sus atribuciones, incluyendo las relacionadas con la estructura administrativa en general, así como para la gestión, administración y defensa de carácter patrimonial; contando con facultad para delegarla, de forma amplia o específica, a los titulares de las dependencias del Poder Legislativo para el ejercicio de las funciones inherentes a su cargo.</w:t>
      </w:r>
    </w:p>
    <w:p w:rsidR="002D6CCB" w:rsidRPr="00B85540" w:rsidRDefault="002D6CCB" w:rsidP="002D6CCB">
      <w:pPr>
        <w:spacing w:after="0" w:line="240" w:lineRule="auto"/>
        <w:ind w:right="129"/>
        <w:jc w:val="both"/>
        <w:rPr>
          <w:rFonts w:ascii="Times New Roman" w:eastAsia="Arial"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t xml:space="preserve">V. </w:t>
      </w:r>
      <w:r w:rsidRPr="00B85540">
        <w:rPr>
          <w:rFonts w:ascii="Times New Roman" w:eastAsia="Arial" w:hAnsi="Times New Roman" w:cs="Times New Roman"/>
          <w:sz w:val="24"/>
          <w:szCs w:val="24"/>
        </w:rPr>
        <w:t xml:space="preserve">a </w:t>
      </w:r>
      <w:r w:rsidRPr="00B85540">
        <w:rPr>
          <w:rFonts w:ascii="Times New Roman" w:eastAsia="Arial" w:hAnsi="Times New Roman" w:cs="Times New Roman"/>
          <w:b/>
          <w:bCs/>
          <w:sz w:val="24"/>
          <w:szCs w:val="24"/>
        </w:rPr>
        <w:t xml:space="preserve">XVI. </w:t>
      </w:r>
      <w:r w:rsidRPr="00B85540">
        <w:rPr>
          <w:rFonts w:ascii="Times New Roman" w:eastAsia="Arial" w:hAnsi="Times New Roman" w:cs="Times New Roman"/>
          <w:sz w:val="24"/>
          <w:szCs w:val="24"/>
        </w:rPr>
        <w:t xml:space="preserve"> …</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SEGUNDO.- </w:t>
      </w:r>
      <w:r w:rsidRPr="00B85540">
        <w:rPr>
          <w:rFonts w:ascii="Times New Roman" w:eastAsia="Arial" w:hAnsi="Times New Roman" w:cs="Times New Roman"/>
          <w:sz w:val="24"/>
          <w:szCs w:val="24"/>
        </w:rPr>
        <w:t>Se reforman las fracciones I y III del artículo 152 y la fracción II Bis del artículo 160 del Reglamento del Poder Legislativo del Estado Libre y Soberano de México, para quedar como sigue:</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r w:rsidRPr="00B85540">
        <w:rPr>
          <w:rFonts w:ascii="Times New Roman" w:eastAsia="Arial" w:hAnsi="Times New Roman" w:cs="Times New Roman"/>
          <w:b/>
          <w:sz w:val="24"/>
          <w:szCs w:val="24"/>
        </w:rPr>
        <w:t>Artículo 152.</w:t>
      </w:r>
      <w:proofErr w:type="gramStart"/>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roofErr w:type="gramEnd"/>
    </w:p>
    <w:p w:rsidR="002D6CCB" w:rsidRPr="00B85540" w:rsidRDefault="002D6CCB" w:rsidP="002D6CCB">
      <w:pPr>
        <w:spacing w:after="0" w:line="240" w:lineRule="auto"/>
        <w:ind w:right="129"/>
        <w:jc w:val="both"/>
        <w:rPr>
          <w:rFonts w:ascii="Times New Roman" w:eastAsia="Arial" w:hAnsi="Times New Roman" w:cs="Times New Roman"/>
          <w:b/>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I. </w:t>
      </w:r>
      <w:r w:rsidRPr="00B85540">
        <w:rPr>
          <w:rFonts w:ascii="Times New Roman" w:eastAsia="Arial" w:hAnsi="Times New Roman" w:cs="Times New Roman"/>
          <w:sz w:val="24"/>
          <w:szCs w:val="24"/>
        </w:rPr>
        <w:t>Auxiliar en el ejercicio de sus funciones, al Presidente de la Legislatura, incluyendo la de representación de la legislatura en los procesos jurisdiccionales, a que se refiere el segundo párrafo de la fracción XVII del artículo 47 de la Ley Orgánica del Poder Legislativo del Estado Libre y Soberano de México, así como a los secretarios de la directiva de la Legislatura;</w:t>
      </w:r>
    </w:p>
    <w:p w:rsidR="002D6CCB" w:rsidRPr="00B85540" w:rsidRDefault="002D6CCB" w:rsidP="002D6CCB">
      <w:pPr>
        <w:spacing w:after="0" w:line="240" w:lineRule="auto"/>
        <w:ind w:right="129"/>
        <w:jc w:val="both"/>
        <w:rPr>
          <w:rFonts w:ascii="Times New Roman" w:eastAsia="Arial"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b/>
          <w:sz w:val="24"/>
          <w:szCs w:val="24"/>
        </w:rPr>
      </w:pPr>
      <w:r w:rsidRPr="00B85540">
        <w:rPr>
          <w:rFonts w:ascii="Times New Roman" w:eastAsia="Arial" w:hAnsi="Times New Roman" w:cs="Times New Roman"/>
          <w:b/>
          <w:sz w:val="24"/>
          <w:szCs w:val="24"/>
        </w:rPr>
        <w:t>II</w:t>
      </w:r>
      <w:proofErr w:type="gramStart"/>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roofErr w:type="gramEnd"/>
    </w:p>
    <w:p w:rsidR="002D6CCB" w:rsidRPr="00B85540" w:rsidRDefault="002D6CCB" w:rsidP="002D6CCB">
      <w:pPr>
        <w:spacing w:after="0" w:line="240" w:lineRule="auto"/>
        <w:ind w:right="129"/>
        <w:jc w:val="both"/>
        <w:rPr>
          <w:rFonts w:ascii="Times New Roman" w:eastAsia="Arial" w:hAnsi="Times New Roman" w:cs="Times New Roman"/>
          <w:b/>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III. </w:t>
      </w:r>
      <w:r w:rsidRPr="00B85540">
        <w:rPr>
          <w:rFonts w:ascii="Times New Roman" w:eastAsia="Arial" w:hAnsi="Times New Roman" w:cs="Times New Roman"/>
          <w:sz w:val="24"/>
          <w:szCs w:val="24"/>
        </w:rPr>
        <w:t>Acordar con el Presidente de la Junta de Coordinación Política el despacho de los asuntos de su competencia, incluidos aquellos en que se delegue la representación de su competencia, para el ejercicio de sus funciones.</w:t>
      </w:r>
    </w:p>
    <w:p w:rsidR="002D6CCB" w:rsidRPr="00B85540" w:rsidRDefault="002D6CCB" w:rsidP="002D6CCB">
      <w:pPr>
        <w:spacing w:after="0" w:line="240" w:lineRule="auto"/>
        <w:ind w:right="129"/>
        <w:jc w:val="both"/>
        <w:rPr>
          <w:rFonts w:ascii="Times New Roman" w:eastAsia="Arial"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t xml:space="preserve">IV. </w:t>
      </w:r>
      <w:r w:rsidRPr="00B85540">
        <w:rPr>
          <w:rFonts w:ascii="Times New Roman" w:eastAsia="Arial" w:hAnsi="Times New Roman" w:cs="Times New Roman"/>
          <w:sz w:val="24"/>
          <w:szCs w:val="24"/>
        </w:rPr>
        <w:t xml:space="preserve">a </w:t>
      </w:r>
      <w:r w:rsidRPr="00B85540">
        <w:rPr>
          <w:rFonts w:ascii="Times New Roman" w:eastAsia="Arial" w:hAnsi="Times New Roman" w:cs="Times New Roman"/>
          <w:b/>
          <w:bCs/>
          <w:sz w:val="24"/>
          <w:szCs w:val="24"/>
        </w:rPr>
        <w:t xml:space="preserve">XVIII. </w:t>
      </w:r>
      <w:r w:rsidRPr="00B85540">
        <w:rPr>
          <w:rFonts w:ascii="Times New Roman" w:eastAsia="Arial" w:hAnsi="Times New Roman" w:cs="Times New Roman"/>
          <w:sz w:val="24"/>
          <w:szCs w:val="24"/>
        </w:rPr>
        <w:t>…</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r w:rsidRPr="00B85540">
        <w:rPr>
          <w:rFonts w:ascii="Times New Roman" w:eastAsia="Arial" w:hAnsi="Times New Roman" w:cs="Times New Roman"/>
          <w:b/>
          <w:sz w:val="24"/>
          <w:szCs w:val="24"/>
        </w:rPr>
        <w:t>Artículo 160.</w:t>
      </w:r>
      <w:proofErr w:type="gramStart"/>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roofErr w:type="gramEnd"/>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proofErr w:type="gramStart"/>
      <w:r w:rsidRPr="00B85540">
        <w:rPr>
          <w:rFonts w:ascii="Times New Roman" w:eastAsia="Arial" w:hAnsi="Times New Roman" w:cs="Times New Roman"/>
          <w:b/>
          <w:sz w:val="24"/>
          <w:szCs w:val="24"/>
        </w:rPr>
        <w:t>I.</w:t>
      </w:r>
      <w:proofErr w:type="gramEnd"/>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p>
    <w:p w:rsidR="002D6CCB" w:rsidRPr="00B85540" w:rsidRDefault="002D6CCB" w:rsidP="002D6CCB">
      <w:pPr>
        <w:spacing w:after="0" w:line="240" w:lineRule="auto"/>
        <w:ind w:right="129"/>
        <w:jc w:val="both"/>
        <w:rPr>
          <w:rFonts w:ascii="Times New Roman" w:eastAsia="Arial" w:hAnsi="Times New Roman" w:cs="Times New Roman"/>
          <w:bCs/>
          <w:sz w:val="24"/>
          <w:szCs w:val="24"/>
        </w:rPr>
      </w:pPr>
      <w:r w:rsidRPr="00B85540">
        <w:rPr>
          <w:rFonts w:ascii="Times New Roman" w:eastAsia="Arial" w:hAnsi="Times New Roman" w:cs="Times New Roman"/>
          <w:b/>
          <w:sz w:val="24"/>
          <w:szCs w:val="24"/>
        </w:rPr>
        <w:t>II</w:t>
      </w:r>
      <w:proofErr w:type="gramStart"/>
      <w:r w:rsidRPr="00B85540">
        <w:rPr>
          <w:rFonts w:ascii="Times New Roman" w:eastAsia="Arial" w:hAnsi="Times New Roman" w:cs="Times New Roman"/>
          <w:b/>
          <w:sz w:val="24"/>
          <w:szCs w:val="24"/>
        </w:rPr>
        <w:t xml:space="preserve">. </w:t>
      </w:r>
      <w:r w:rsidRPr="00B85540">
        <w:rPr>
          <w:rFonts w:ascii="Times New Roman" w:eastAsia="Arial" w:hAnsi="Times New Roman" w:cs="Times New Roman"/>
          <w:bCs/>
          <w:sz w:val="24"/>
          <w:szCs w:val="24"/>
        </w:rPr>
        <w:t>…</w:t>
      </w:r>
      <w:proofErr w:type="gramEnd"/>
    </w:p>
    <w:p w:rsidR="002D6CCB" w:rsidRPr="00B85540" w:rsidRDefault="002D6CCB" w:rsidP="002D6CCB">
      <w:pPr>
        <w:spacing w:after="0" w:line="240" w:lineRule="auto"/>
        <w:ind w:right="129"/>
        <w:jc w:val="both"/>
        <w:rPr>
          <w:rFonts w:ascii="Times New Roman" w:eastAsia="Arial" w:hAnsi="Times New Roman" w:cs="Times New Roman"/>
          <w:b/>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II Bis. </w:t>
      </w:r>
      <w:r w:rsidRPr="00B85540">
        <w:rPr>
          <w:rFonts w:ascii="Times New Roman" w:eastAsia="Arial" w:hAnsi="Times New Roman" w:cs="Times New Roman"/>
          <w:sz w:val="24"/>
          <w:szCs w:val="24"/>
        </w:rPr>
        <w:t xml:space="preserve">El Secretario de Administración y Finanzas, asumirá de la manera más amplia la representación y defensa jurídica del Poder Legislativo, en los juicios laborales en que sea parte, </w:t>
      </w:r>
      <w:r w:rsidRPr="00B85540">
        <w:rPr>
          <w:rFonts w:ascii="Times New Roman" w:eastAsia="Arial" w:hAnsi="Times New Roman" w:cs="Times New Roman"/>
          <w:sz w:val="24"/>
          <w:szCs w:val="24"/>
        </w:rPr>
        <w:lastRenderedPageBreak/>
        <w:t>contando para tal efecto, con facultades para otorgar y revocar  poderes  generales  y  especiales,  o  mediante  carta  poder  u  oficio, asimismo,  por  delegación,  podrá  representar  al  Poder  Legislativo  de  manera amplia o específica, en los asuntos a que se refiere la fracción IV del artículo 65 de la Ley Orgánica del Poder Legislativo del Estado Libre y Soberano de México, dicha representación, también podrá autorizarse con facultades amplias para otorgar y revocar poderes generales y especiales, o mediante carta poder u oficio.</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rPr>
          <w:rFonts w:ascii="Times New Roman" w:eastAsia="Times New Roman" w:hAnsi="Times New Roman" w:cs="Times New Roman"/>
          <w:sz w:val="24"/>
          <w:szCs w:val="24"/>
          <w:lang w:val="en-US"/>
        </w:rPr>
      </w:pPr>
      <w:r w:rsidRPr="00B85540">
        <w:rPr>
          <w:rFonts w:ascii="Times New Roman" w:eastAsia="Times New Roman" w:hAnsi="Times New Roman" w:cs="Times New Roman"/>
          <w:b/>
          <w:bCs/>
          <w:sz w:val="24"/>
          <w:szCs w:val="24"/>
          <w:lang w:val="en-US"/>
        </w:rPr>
        <w:t xml:space="preserve">III. </w:t>
      </w:r>
      <w:proofErr w:type="gramStart"/>
      <w:r w:rsidRPr="00B85540">
        <w:rPr>
          <w:rFonts w:ascii="Times New Roman" w:eastAsia="Times New Roman" w:hAnsi="Times New Roman" w:cs="Times New Roman"/>
          <w:sz w:val="24"/>
          <w:szCs w:val="24"/>
          <w:lang w:val="en-US"/>
        </w:rPr>
        <w:t>a</w:t>
      </w:r>
      <w:proofErr w:type="gramEnd"/>
      <w:r w:rsidRPr="00B85540">
        <w:rPr>
          <w:rFonts w:ascii="Times New Roman" w:eastAsia="Times New Roman" w:hAnsi="Times New Roman" w:cs="Times New Roman"/>
          <w:sz w:val="24"/>
          <w:szCs w:val="24"/>
          <w:lang w:val="en-US"/>
        </w:rPr>
        <w:t xml:space="preserve"> </w:t>
      </w:r>
      <w:r w:rsidRPr="00B85540">
        <w:rPr>
          <w:rFonts w:ascii="Times New Roman" w:eastAsia="Times New Roman" w:hAnsi="Times New Roman" w:cs="Times New Roman"/>
          <w:b/>
          <w:bCs/>
          <w:sz w:val="24"/>
          <w:szCs w:val="24"/>
          <w:lang w:val="en-US"/>
        </w:rPr>
        <w:t xml:space="preserve">XXIII. </w:t>
      </w:r>
      <w:r w:rsidRPr="00B85540">
        <w:rPr>
          <w:rFonts w:ascii="Times New Roman" w:eastAsia="Times New Roman" w:hAnsi="Times New Roman" w:cs="Times New Roman"/>
          <w:sz w:val="24"/>
          <w:szCs w:val="24"/>
          <w:lang w:val="en-US"/>
        </w:rPr>
        <w:t>…</w:t>
      </w:r>
    </w:p>
    <w:p w:rsidR="002D6CCB" w:rsidRPr="00B85540" w:rsidRDefault="002D6CCB" w:rsidP="002D6CCB">
      <w:pPr>
        <w:spacing w:after="0" w:line="240" w:lineRule="auto"/>
        <w:ind w:right="129"/>
        <w:rPr>
          <w:rFonts w:ascii="Times New Roman" w:eastAsia="Times New Roman" w:hAnsi="Times New Roman" w:cs="Times New Roman"/>
          <w:sz w:val="24"/>
          <w:szCs w:val="24"/>
          <w:lang w:val="en-US"/>
        </w:rPr>
      </w:pPr>
    </w:p>
    <w:p w:rsidR="002D6CCB" w:rsidRPr="00B85540" w:rsidRDefault="002D6CCB" w:rsidP="002D6CCB">
      <w:pPr>
        <w:spacing w:after="0" w:line="240" w:lineRule="auto"/>
        <w:ind w:right="129"/>
        <w:jc w:val="center"/>
        <w:rPr>
          <w:rFonts w:ascii="Times New Roman" w:eastAsia="Arial" w:hAnsi="Times New Roman" w:cs="Times New Roman"/>
          <w:sz w:val="24"/>
          <w:szCs w:val="24"/>
          <w:lang w:val="en-US"/>
        </w:rPr>
      </w:pPr>
      <w:r w:rsidRPr="00B85540">
        <w:rPr>
          <w:rFonts w:ascii="Times New Roman" w:eastAsia="Arial" w:hAnsi="Times New Roman" w:cs="Times New Roman"/>
          <w:b/>
          <w:sz w:val="24"/>
          <w:szCs w:val="24"/>
          <w:lang w:val="en-US"/>
        </w:rPr>
        <w:t>T R A N S I T O R I O S</w:t>
      </w:r>
    </w:p>
    <w:p w:rsidR="002D6CCB" w:rsidRPr="00B85540" w:rsidRDefault="002D6CCB" w:rsidP="002D6CCB">
      <w:pPr>
        <w:spacing w:after="0" w:line="240" w:lineRule="auto"/>
        <w:ind w:right="129"/>
        <w:rPr>
          <w:rFonts w:ascii="Times New Roman" w:eastAsia="Times New Roman" w:hAnsi="Times New Roman" w:cs="Times New Roman"/>
          <w:sz w:val="24"/>
          <w:szCs w:val="24"/>
          <w:lang w:val="en-US"/>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PRIMERO.- </w:t>
      </w:r>
      <w:r w:rsidRPr="00B85540">
        <w:rPr>
          <w:rFonts w:ascii="Times New Roman" w:eastAsia="Arial" w:hAnsi="Times New Roman" w:cs="Times New Roman"/>
          <w:sz w:val="24"/>
          <w:szCs w:val="24"/>
        </w:rPr>
        <w:t>Publíquese el presente Decreto en el Periódico Oficial “Gaceta del Gobierno”.</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SEGUNDO.- </w:t>
      </w:r>
      <w:r w:rsidRPr="00B85540">
        <w:rPr>
          <w:rFonts w:ascii="Times New Roman" w:eastAsia="Arial" w:hAnsi="Times New Roman" w:cs="Times New Roman"/>
          <w:sz w:val="24"/>
          <w:szCs w:val="24"/>
        </w:rPr>
        <w:t>El presente Decreto entrará en vigor al día siguiente de su publicación en el Periódico Oficial “Gaceta del Gobierno”.</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TERCERO.- </w:t>
      </w:r>
      <w:r w:rsidRPr="00B85540">
        <w:rPr>
          <w:rFonts w:ascii="Times New Roman" w:eastAsia="Arial" w:hAnsi="Times New Roman" w:cs="Times New Roman"/>
          <w:sz w:val="24"/>
          <w:szCs w:val="24"/>
        </w:rPr>
        <w:t>La Junta de Coordinación Política proveerá lo necesario para el cumplimiento del presente Decreto.</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CUARTO.- </w:t>
      </w:r>
      <w:r w:rsidRPr="00B85540">
        <w:rPr>
          <w:rFonts w:ascii="Times New Roman" w:eastAsia="Arial" w:hAnsi="Times New Roman" w:cs="Times New Roman"/>
          <w:sz w:val="24"/>
          <w:szCs w:val="24"/>
        </w:rPr>
        <w:t>Se derogan todas las disposiciones de menor o igual jerarquía que se opongan al presente Decreto.</w:t>
      </w:r>
    </w:p>
    <w:p w:rsidR="002D6CCB" w:rsidRPr="00B85540" w:rsidRDefault="002D6CCB" w:rsidP="002D6CCB">
      <w:pPr>
        <w:spacing w:after="0" w:line="240" w:lineRule="auto"/>
        <w:ind w:right="129"/>
        <w:rPr>
          <w:rFonts w:ascii="Times New Roman" w:eastAsia="Times New Roman" w:hAnsi="Times New Roman" w:cs="Times New Roman"/>
          <w:sz w:val="24"/>
          <w:szCs w:val="24"/>
        </w:rPr>
      </w:pPr>
    </w:p>
    <w:p w:rsidR="002D6CCB" w:rsidRPr="00B85540" w:rsidRDefault="002D6CCB" w:rsidP="002D6CCB">
      <w:pPr>
        <w:spacing w:after="0" w:line="240" w:lineRule="auto"/>
        <w:ind w:right="129"/>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Dado en el Palacio del Poder Legislativo, en la ciudad de Toluca de Lerdo, capital del Estado de México, a los veintisiete días del mes de julio del año dos mil veintiuno.</w:t>
      </w:r>
    </w:p>
    <w:p w:rsidR="002D6CCB" w:rsidRPr="00B85540" w:rsidRDefault="002D6CCB" w:rsidP="002D6CCB">
      <w:pPr>
        <w:spacing w:after="0" w:line="240" w:lineRule="auto"/>
        <w:ind w:right="129"/>
        <w:jc w:val="both"/>
        <w:rPr>
          <w:rFonts w:ascii="Times New Roman" w:eastAsia="Arial" w:hAnsi="Times New Roman" w:cs="Times New Roman"/>
          <w:sz w:val="24"/>
          <w:szCs w:val="24"/>
        </w:rPr>
      </w:pPr>
    </w:p>
    <w:p w:rsidR="002D6CCB" w:rsidRPr="00B85540" w:rsidRDefault="002D6CCB" w:rsidP="002D6CCB">
      <w:pPr>
        <w:spacing w:after="0" w:line="240" w:lineRule="auto"/>
        <w:jc w:val="center"/>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PRESIDENTE</w:t>
      </w:r>
    </w:p>
    <w:p w:rsidR="002D6CCB" w:rsidRPr="00B85540" w:rsidRDefault="002D6CCB" w:rsidP="002D6CCB">
      <w:pPr>
        <w:spacing w:after="0" w:line="240" w:lineRule="auto"/>
        <w:jc w:val="center"/>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DIP. VALENTÍN GONZÁLEZ BAUTISTA</w:t>
      </w:r>
    </w:p>
    <w:p w:rsidR="002D6CCB" w:rsidRPr="00B85540" w:rsidRDefault="002D6CCB" w:rsidP="002D6CCB">
      <w:pPr>
        <w:spacing w:after="0" w:line="240" w:lineRule="auto"/>
        <w:jc w:val="center"/>
        <w:rPr>
          <w:rFonts w:ascii="Times New Roman" w:eastAsia="Times New Roman" w:hAnsi="Times New Roman" w:cs="Times New Roman"/>
          <w:b/>
          <w:sz w:val="24"/>
          <w:szCs w:val="24"/>
        </w:rPr>
      </w:pPr>
    </w:p>
    <w:p w:rsidR="002D6CCB" w:rsidRPr="00B85540" w:rsidRDefault="002D6CCB" w:rsidP="002D6CCB">
      <w:pPr>
        <w:spacing w:after="0" w:line="240" w:lineRule="auto"/>
        <w:jc w:val="center"/>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SECRETARIOS</w:t>
      </w:r>
    </w:p>
    <w:p w:rsidR="002D6CCB" w:rsidRPr="00B85540" w:rsidRDefault="002D6CCB" w:rsidP="002D6CCB">
      <w:pPr>
        <w:spacing w:after="0" w:line="240" w:lineRule="auto"/>
        <w:jc w:val="center"/>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DIP. ÓSCAR GARCÍA ROSAS</w:t>
      </w:r>
    </w:p>
    <w:p w:rsidR="002D6CCB" w:rsidRPr="00B85540" w:rsidRDefault="002D6CCB" w:rsidP="002D6CCB">
      <w:pPr>
        <w:spacing w:after="0" w:line="240" w:lineRule="auto"/>
        <w:jc w:val="center"/>
        <w:rPr>
          <w:rFonts w:ascii="Times New Roman" w:eastAsia="Times New Roman" w:hAnsi="Times New Roman" w:cs="Times New Roman"/>
          <w:b/>
          <w:sz w:val="24"/>
          <w:szCs w:val="24"/>
        </w:rPr>
      </w:pPr>
    </w:p>
    <w:tbl>
      <w:tblPr>
        <w:tblW w:w="9651" w:type="dxa"/>
        <w:jc w:val="center"/>
        <w:tblLook w:val="04A0" w:firstRow="1" w:lastRow="0" w:firstColumn="1" w:lastColumn="0" w:noHBand="0" w:noVBand="1"/>
      </w:tblPr>
      <w:tblGrid>
        <w:gridCol w:w="4504"/>
        <w:gridCol w:w="643"/>
        <w:gridCol w:w="4504"/>
      </w:tblGrid>
      <w:tr w:rsidR="002D6CCB" w:rsidRPr="00B85540" w:rsidTr="009D6290">
        <w:trPr>
          <w:jc w:val="center"/>
        </w:trPr>
        <w:tc>
          <w:tcPr>
            <w:tcW w:w="4504" w:type="dxa"/>
            <w:shd w:val="clear" w:color="auto" w:fill="auto"/>
          </w:tcPr>
          <w:p w:rsidR="002D6CCB" w:rsidRPr="00B85540" w:rsidRDefault="002D6CCB" w:rsidP="002D6CCB">
            <w:pPr>
              <w:spacing w:after="0" w:line="240" w:lineRule="auto"/>
              <w:jc w:val="center"/>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DIP. ARACELI CASASOLA SALAZAR</w:t>
            </w:r>
          </w:p>
          <w:p w:rsidR="002D6CCB" w:rsidRPr="00B85540" w:rsidRDefault="002D6CCB" w:rsidP="002D6CCB">
            <w:pPr>
              <w:spacing w:after="0" w:line="240" w:lineRule="auto"/>
              <w:jc w:val="center"/>
              <w:rPr>
                <w:rFonts w:ascii="Times New Roman" w:eastAsia="Times New Roman" w:hAnsi="Times New Roman" w:cs="Times New Roman"/>
                <w:b/>
                <w:sz w:val="24"/>
                <w:szCs w:val="24"/>
              </w:rPr>
            </w:pPr>
          </w:p>
        </w:tc>
        <w:tc>
          <w:tcPr>
            <w:tcW w:w="643" w:type="dxa"/>
            <w:shd w:val="clear" w:color="auto" w:fill="auto"/>
          </w:tcPr>
          <w:p w:rsidR="002D6CCB" w:rsidRPr="00B85540" w:rsidRDefault="002D6CCB" w:rsidP="002D6CCB">
            <w:pPr>
              <w:spacing w:after="0" w:line="240" w:lineRule="auto"/>
              <w:jc w:val="center"/>
              <w:rPr>
                <w:rFonts w:ascii="Times New Roman" w:eastAsia="Times New Roman" w:hAnsi="Times New Roman" w:cs="Times New Roman"/>
                <w:b/>
                <w:sz w:val="24"/>
                <w:szCs w:val="24"/>
              </w:rPr>
            </w:pPr>
          </w:p>
        </w:tc>
        <w:tc>
          <w:tcPr>
            <w:tcW w:w="4504" w:type="dxa"/>
            <w:shd w:val="clear" w:color="auto" w:fill="auto"/>
          </w:tcPr>
          <w:p w:rsidR="002D6CCB" w:rsidRPr="00B85540" w:rsidRDefault="002D6CCB" w:rsidP="002D6CCB">
            <w:pPr>
              <w:spacing w:after="0" w:line="240" w:lineRule="auto"/>
              <w:jc w:val="center"/>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DIP. ROSA MARÍA PINEDA CAMPOS</w:t>
            </w:r>
          </w:p>
          <w:p w:rsidR="002D6CCB" w:rsidRPr="00B85540" w:rsidRDefault="002D6CCB" w:rsidP="002D6CCB">
            <w:pPr>
              <w:spacing w:after="0" w:line="240" w:lineRule="auto"/>
              <w:jc w:val="center"/>
              <w:rPr>
                <w:rFonts w:ascii="Times New Roman" w:eastAsia="Times New Roman" w:hAnsi="Times New Roman" w:cs="Times New Roman"/>
                <w:b/>
                <w:sz w:val="24"/>
                <w:szCs w:val="24"/>
              </w:rPr>
            </w:pPr>
          </w:p>
        </w:tc>
      </w:tr>
    </w:tbl>
    <w:p w:rsidR="007B3EE6" w:rsidRPr="00B85540" w:rsidRDefault="007B3EE6"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7B3EE6" w:rsidRPr="00B85540" w:rsidRDefault="007B3EE6" w:rsidP="007B3EE6">
      <w:pPr>
        <w:spacing w:after="0" w:line="240" w:lineRule="auto"/>
        <w:rPr>
          <w:rFonts w:ascii="Times New Roman" w:hAnsi="Times New Roman" w:cs="Times New Roman"/>
          <w:sz w:val="24"/>
          <w:szCs w:val="24"/>
        </w:rPr>
      </w:pPr>
    </w:p>
    <w:p w:rsidR="00E119CC" w:rsidRPr="00B85540" w:rsidRDefault="00AB4CB2" w:rsidP="007F688F">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Gracias diputada.</w:t>
      </w:r>
    </w:p>
    <w:p w:rsidR="00704DBC" w:rsidRPr="00B85540" w:rsidRDefault="00704DBC" w:rsidP="007F688F">
      <w:pPr>
        <w:spacing w:after="0" w:line="240" w:lineRule="auto"/>
        <w:jc w:val="both"/>
        <w:rPr>
          <w:rFonts w:ascii="Times New Roman" w:hAnsi="Times New Roman" w:cs="Times New Roman"/>
          <w:sz w:val="24"/>
          <w:szCs w:val="24"/>
        </w:rPr>
      </w:pPr>
    </w:p>
    <w:p w:rsidR="00E119CC" w:rsidRPr="00B85540" w:rsidRDefault="00E119CC" w:rsidP="007F688F">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Con sujeción al artículo 55 de la Constitución Política Local, abro la discusión de la dispensa de trámite del dictamen de la iniciativa de decreto y pregunto si desean hacer uso de la palabra.</w:t>
      </w:r>
    </w:p>
    <w:p w:rsidR="00704DBC" w:rsidRPr="00B85540" w:rsidRDefault="00704DBC" w:rsidP="007F688F">
      <w:pPr>
        <w:spacing w:after="0" w:line="240" w:lineRule="auto"/>
        <w:jc w:val="both"/>
        <w:rPr>
          <w:rFonts w:ascii="Times New Roman" w:hAnsi="Times New Roman" w:cs="Times New Roman"/>
          <w:sz w:val="24"/>
          <w:szCs w:val="24"/>
        </w:rPr>
      </w:pPr>
    </w:p>
    <w:p w:rsidR="00E119CC" w:rsidRPr="00B85540" w:rsidRDefault="00E119CC" w:rsidP="007F688F">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Solicito a quienes estén por la aprobatoria de la dispensa del dictamen, se sirvan levantar la mano.</w:t>
      </w:r>
    </w:p>
    <w:p w:rsidR="00704DBC" w:rsidRPr="00B85540" w:rsidRDefault="00704DBC" w:rsidP="007F688F">
      <w:pPr>
        <w:spacing w:after="0" w:line="240" w:lineRule="auto"/>
        <w:ind w:firstLine="708"/>
        <w:jc w:val="both"/>
        <w:rPr>
          <w:rFonts w:ascii="Times New Roman" w:hAnsi="Times New Roman" w:cs="Times New Roman"/>
          <w:sz w:val="24"/>
          <w:szCs w:val="24"/>
        </w:rPr>
      </w:pPr>
    </w:p>
    <w:p w:rsidR="00E119CC" w:rsidRPr="00B85540" w:rsidRDefault="00E119CC" w:rsidP="007F688F">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¿En contra, en abstención?</w:t>
      </w:r>
    </w:p>
    <w:p w:rsidR="00704DBC" w:rsidRPr="00B85540" w:rsidRDefault="00704DBC" w:rsidP="007F688F">
      <w:pPr>
        <w:spacing w:after="0" w:line="240" w:lineRule="auto"/>
        <w:jc w:val="both"/>
        <w:rPr>
          <w:rFonts w:ascii="Times New Roman" w:hAnsi="Times New Roman" w:cs="Times New Roman"/>
          <w:sz w:val="24"/>
          <w:szCs w:val="24"/>
        </w:rPr>
      </w:pPr>
    </w:p>
    <w:p w:rsidR="00E119CC" w:rsidRPr="00B85540" w:rsidRDefault="00E119CC" w:rsidP="007F688F">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SECRETARIO DIP. OSCAR GARCÍA R</w:t>
      </w:r>
      <w:r w:rsidR="00704DBC" w:rsidRPr="00B85540">
        <w:rPr>
          <w:rFonts w:ascii="Times New Roman" w:hAnsi="Times New Roman" w:cs="Times New Roman"/>
          <w:b/>
          <w:sz w:val="24"/>
          <w:szCs w:val="24"/>
        </w:rPr>
        <w:t>OSAS</w:t>
      </w:r>
      <w:r w:rsidRPr="00B85540">
        <w:rPr>
          <w:rFonts w:ascii="Times New Roman" w:hAnsi="Times New Roman" w:cs="Times New Roman"/>
          <w:sz w:val="24"/>
          <w:szCs w:val="24"/>
        </w:rPr>
        <w:t>. La dispensa del dictamen ha sido aprobada por unanimidad de votos.</w:t>
      </w:r>
    </w:p>
    <w:p w:rsidR="00704DBC" w:rsidRPr="00B85540" w:rsidRDefault="00704DBC" w:rsidP="007F688F">
      <w:pPr>
        <w:spacing w:after="0" w:line="240" w:lineRule="auto"/>
        <w:jc w:val="both"/>
        <w:rPr>
          <w:rFonts w:ascii="Times New Roman" w:hAnsi="Times New Roman" w:cs="Times New Roman"/>
          <w:sz w:val="24"/>
          <w:szCs w:val="24"/>
        </w:rPr>
      </w:pPr>
    </w:p>
    <w:p w:rsidR="00E119CC" w:rsidRPr="00B85540" w:rsidRDefault="00AB4CB2" w:rsidP="007F688F">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Abro la discusión en lo general de la iniciativa de decreto y consulto si alguien desea hacer uso de la palabra.</w:t>
      </w:r>
    </w:p>
    <w:p w:rsidR="00704DBC" w:rsidRPr="00B85540" w:rsidRDefault="00704DBC" w:rsidP="007F688F">
      <w:pPr>
        <w:spacing w:after="0" w:line="240" w:lineRule="auto"/>
        <w:jc w:val="both"/>
        <w:rPr>
          <w:rFonts w:ascii="Times New Roman" w:hAnsi="Times New Roman" w:cs="Times New Roman"/>
          <w:sz w:val="24"/>
          <w:szCs w:val="24"/>
        </w:rPr>
      </w:pPr>
    </w:p>
    <w:p w:rsidR="00E119CC" w:rsidRPr="00B85540" w:rsidRDefault="00E119CC" w:rsidP="007F688F">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Para recabar la votación en lo general, solicito a la Secretaría abra el sistema de votación hasta por dos minutos. Si alguien desea separar algún artículo, sírvase comentarlo.</w:t>
      </w:r>
    </w:p>
    <w:p w:rsidR="00704DBC" w:rsidRPr="00B85540" w:rsidRDefault="00704DBC" w:rsidP="007F688F">
      <w:pPr>
        <w:spacing w:after="0" w:line="240" w:lineRule="auto"/>
        <w:ind w:firstLine="708"/>
        <w:jc w:val="both"/>
        <w:rPr>
          <w:rFonts w:ascii="Times New Roman" w:hAnsi="Times New Roman" w:cs="Times New Roman"/>
          <w:b/>
          <w:sz w:val="24"/>
          <w:szCs w:val="24"/>
        </w:rPr>
      </w:pPr>
    </w:p>
    <w:p w:rsidR="00E119CC" w:rsidRPr="00B85540" w:rsidRDefault="00E119CC" w:rsidP="007F688F">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 xml:space="preserve">SECRETARIO DIP. OSCAR GARCÍA </w:t>
      </w:r>
      <w:r w:rsidR="00704DBC" w:rsidRPr="00B85540">
        <w:rPr>
          <w:rFonts w:ascii="Times New Roman" w:hAnsi="Times New Roman" w:cs="Times New Roman"/>
          <w:b/>
          <w:sz w:val="24"/>
          <w:szCs w:val="24"/>
        </w:rPr>
        <w:t>ROSAS</w:t>
      </w:r>
      <w:r w:rsidRPr="00B85540">
        <w:rPr>
          <w:rFonts w:ascii="Times New Roman" w:hAnsi="Times New Roman" w:cs="Times New Roman"/>
          <w:sz w:val="24"/>
          <w:szCs w:val="24"/>
        </w:rPr>
        <w:t xml:space="preserve"> Ábrase el sistema de votación, hasta por dos minutos.</w:t>
      </w:r>
    </w:p>
    <w:p w:rsidR="00E119CC" w:rsidRPr="00B85540" w:rsidRDefault="00E119CC" w:rsidP="0016582C">
      <w:pPr>
        <w:spacing w:after="0" w:line="240" w:lineRule="auto"/>
        <w:jc w:val="center"/>
        <w:rPr>
          <w:rFonts w:ascii="Times New Roman" w:hAnsi="Times New Roman" w:cs="Times New Roman"/>
          <w:i/>
          <w:sz w:val="24"/>
          <w:szCs w:val="24"/>
        </w:rPr>
      </w:pPr>
      <w:r w:rsidRPr="00B85540">
        <w:rPr>
          <w:rFonts w:ascii="Times New Roman" w:hAnsi="Times New Roman" w:cs="Times New Roman"/>
          <w:i/>
          <w:sz w:val="24"/>
          <w:szCs w:val="24"/>
        </w:rPr>
        <w:t>(Votación nominal)</w:t>
      </w:r>
    </w:p>
    <w:p w:rsidR="00704DBC" w:rsidRPr="00B85540" w:rsidRDefault="00704DBC" w:rsidP="0016582C">
      <w:pPr>
        <w:spacing w:after="0" w:line="240" w:lineRule="auto"/>
        <w:jc w:val="center"/>
        <w:rPr>
          <w:rFonts w:ascii="Times New Roman" w:hAnsi="Times New Roman" w:cs="Times New Roman"/>
          <w:i/>
          <w:sz w:val="24"/>
          <w:szCs w:val="24"/>
        </w:rPr>
      </w:pPr>
    </w:p>
    <w:p w:rsidR="00AF4B5F" w:rsidRPr="00B85540" w:rsidRDefault="00E119CC" w:rsidP="007F688F">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SECRETARIO DIP. OSCAR GARCÍA</w:t>
      </w:r>
      <w:r w:rsidR="00704DBC" w:rsidRPr="00B85540">
        <w:rPr>
          <w:rFonts w:ascii="Times New Roman" w:hAnsi="Times New Roman" w:cs="Times New Roman"/>
          <w:b/>
          <w:sz w:val="24"/>
          <w:szCs w:val="24"/>
        </w:rPr>
        <w:t xml:space="preserve"> ROSAS</w:t>
      </w:r>
      <w:r w:rsidRPr="00B85540">
        <w:rPr>
          <w:rFonts w:ascii="Times New Roman" w:hAnsi="Times New Roman" w:cs="Times New Roman"/>
          <w:b/>
          <w:sz w:val="24"/>
          <w:szCs w:val="24"/>
        </w:rPr>
        <w:t>.</w:t>
      </w:r>
      <w:r w:rsidRPr="00B85540">
        <w:rPr>
          <w:rFonts w:ascii="Times New Roman" w:hAnsi="Times New Roman" w:cs="Times New Roman"/>
          <w:sz w:val="24"/>
          <w:szCs w:val="24"/>
        </w:rPr>
        <w:t xml:space="preserve"> ¿Alguna diputada</w:t>
      </w:r>
      <w:r w:rsidR="006812F5" w:rsidRPr="00B85540">
        <w:rPr>
          <w:rFonts w:ascii="Times New Roman" w:hAnsi="Times New Roman" w:cs="Times New Roman"/>
          <w:sz w:val="24"/>
          <w:szCs w:val="24"/>
        </w:rPr>
        <w:t xml:space="preserve"> o diputado que falte de votar?</w:t>
      </w:r>
    </w:p>
    <w:p w:rsidR="00704DBC" w:rsidRPr="00B85540" w:rsidRDefault="00704DBC" w:rsidP="007F688F">
      <w:pPr>
        <w:spacing w:after="0" w:line="240" w:lineRule="auto"/>
        <w:jc w:val="both"/>
        <w:rPr>
          <w:rFonts w:ascii="Times New Roman" w:hAnsi="Times New Roman" w:cs="Times New Roman"/>
          <w:sz w:val="24"/>
          <w:szCs w:val="24"/>
        </w:rPr>
      </w:pPr>
    </w:p>
    <w:p w:rsidR="00E119CC" w:rsidRPr="00B85540" w:rsidRDefault="00AF4B5F" w:rsidP="007F688F">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L</w:t>
      </w:r>
      <w:r w:rsidR="00E119CC" w:rsidRPr="00B85540">
        <w:rPr>
          <w:rFonts w:ascii="Times New Roman" w:hAnsi="Times New Roman" w:cs="Times New Roman"/>
          <w:sz w:val="24"/>
          <w:szCs w:val="24"/>
        </w:rPr>
        <w:t>a iniciativa de decreto ha sido aprobada en lo general por unanimidad de votos.</w:t>
      </w:r>
    </w:p>
    <w:p w:rsidR="00704DBC" w:rsidRPr="00B85540" w:rsidRDefault="00704DBC" w:rsidP="007F688F">
      <w:pPr>
        <w:spacing w:after="0" w:line="240" w:lineRule="auto"/>
        <w:ind w:firstLine="708"/>
        <w:jc w:val="both"/>
        <w:rPr>
          <w:rFonts w:ascii="Times New Roman" w:hAnsi="Times New Roman" w:cs="Times New Roman"/>
          <w:sz w:val="24"/>
          <w:szCs w:val="24"/>
        </w:rPr>
      </w:pPr>
    </w:p>
    <w:p w:rsidR="00E119CC" w:rsidRPr="00B85540" w:rsidRDefault="00AB4CB2" w:rsidP="007F688F">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Se acuerda la aprobación en lo general de la iniciativa de decreto, se tiene por aprobada en lo particular.</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De conformidad con el punto número 8 el diputado Max Agustín Corre</w:t>
      </w:r>
      <w:r w:rsidR="00AF4B5F" w:rsidRPr="00B85540">
        <w:rPr>
          <w:rFonts w:ascii="Times New Roman" w:hAnsi="Times New Roman" w:cs="Times New Roman"/>
          <w:sz w:val="24"/>
          <w:szCs w:val="24"/>
        </w:rPr>
        <w:t>a</w:t>
      </w:r>
      <w:r w:rsidRPr="00B85540">
        <w:rPr>
          <w:rFonts w:ascii="Times New Roman" w:hAnsi="Times New Roman" w:cs="Times New Roman"/>
          <w:sz w:val="24"/>
          <w:szCs w:val="24"/>
        </w:rPr>
        <w:t xml:space="preserve"> Hernández, presenta en nombre del Grupo Parlamentario del Partido morena, iniciativa con proyecto de decreto, por el que se reforma el párrafo trigésimo tercero del artículo </w:t>
      </w:r>
      <w:r w:rsidR="00486779" w:rsidRPr="00B85540">
        <w:rPr>
          <w:rFonts w:ascii="Times New Roman" w:hAnsi="Times New Roman" w:cs="Times New Roman"/>
          <w:sz w:val="24"/>
          <w:szCs w:val="24"/>
        </w:rPr>
        <w:t>5</w:t>
      </w:r>
      <w:r w:rsidRPr="00B85540">
        <w:rPr>
          <w:rFonts w:ascii="Times New Roman" w:hAnsi="Times New Roman" w:cs="Times New Roman"/>
          <w:sz w:val="24"/>
          <w:szCs w:val="24"/>
        </w:rPr>
        <w:t xml:space="preserve"> de la Constitución Política del Estado Libre y Soberano de México.</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b/>
          <w:sz w:val="24"/>
          <w:szCs w:val="24"/>
          <w:lang w:eastAsia="es-MX"/>
        </w:rPr>
        <w:t xml:space="preserve">DIP. </w:t>
      </w:r>
      <w:r w:rsidRPr="00B85540">
        <w:rPr>
          <w:rFonts w:ascii="Times New Roman" w:hAnsi="Times New Roman" w:cs="Times New Roman"/>
          <w:b/>
          <w:sz w:val="24"/>
          <w:szCs w:val="24"/>
        </w:rPr>
        <w:t>MAX AGUSTÍN CORREA HERNÁNDEZ</w:t>
      </w:r>
      <w:r w:rsidRPr="00B85540">
        <w:rPr>
          <w:rFonts w:ascii="Times New Roman" w:hAnsi="Times New Roman" w:cs="Times New Roman"/>
          <w:sz w:val="24"/>
          <w:szCs w:val="24"/>
        </w:rPr>
        <w:t>. Muchas gracias. Con su venia Presidente de la mesa directiva, Diputado Valentín González Bautista, compañeras y compañeros diputados; medios de comunicación y público que nos sigue en esta transmisión por las distintas redes sociales.</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El de la voz integrante del Grupo Parlamentario de morena, en ejercicio del derecho que me confiere la Constitución Política del Estado Libre y Soberano de México; la Ley Orgánica del Poder Legislativo del Estado Libre y Soberano de México y su reglamento.</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Someto a la consideración de esta Honorable Legislatura una iniciativa con proyecto de decreto, por el que se reforma el párrafo trigésimo tercero del artículo </w:t>
      </w:r>
      <w:r w:rsidR="00486779" w:rsidRPr="00B85540">
        <w:rPr>
          <w:rFonts w:ascii="Times New Roman" w:hAnsi="Times New Roman" w:cs="Times New Roman"/>
          <w:sz w:val="24"/>
          <w:szCs w:val="24"/>
        </w:rPr>
        <w:t>5</w:t>
      </w:r>
      <w:r w:rsidRPr="00B85540">
        <w:rPr>
          <w:rFonts w:ascii="Times New Roman" w:hAnsi="Times New Roman" w:cs="Times New Roman"/>
          <w:sz w:val="24"/>
          <w:szCs w:val="24"/>
        </w:rPr>
        <w:t xml:space="preserve"> de la Constitución Política del Estado Libre y Soberano de México a efecto de garantizar el derecho humano a la alimentación y su forma de procurarla por medio del Estado.</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7F688F">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De conformidad con la siguiente:</w:t>
      </w:r>
    </w:p>
    <w:p w:rsidR="00704DBC" w:rsidRPr="00B85540" w:rsidRDefault="00704DBC" w:rsidP="007F688F">
      <w:pPr>
        <w:pStyle w:val="Sinespaciado"/>
        <w:jc w:val="both"/>
        <w:rPr>
          <w:rFonts w:ascii="Times New Roman" w:hAnsi="Times New Roman" w:cs="Times New Roman"/>
          <w:sz w:val="24"/>
          <w:szCs w:val="24"/>
        </w:rPr>
      </w:pPr>
    </w:p>
    <w:p w:rsidR="00E119CC" w:rsidRPr="00B85540" w:rsidRDefault="00E119CC"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EXPOSICIÓN DE MOTIVOS.</w:t>
      </w:r>
    </w:p>
    <w:p w:rsidR="00704DBC" w:rsidRPr="00B85540" w:rsidRDefault="00704DBC" w:rsidP="0016582C">
      <w:pPr>
        <w:pStyle w:val="Sinespaciado"/>
        <w:jc w:val="center"/>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El estado de bienestar para las y los mexiquenses enfrenta inequidades y desafíos urgentes por resolver; la disminución en los años de calidad de vida ocurre mayormente entre los cero y los 19 años, los problemas de desigualdad son aún más visibles y graves en las zonas urbanas, que en las zonas rurales del Estado. Donde se incrementan las nuevas epidemias de alimentación inadecuadas, deserción escolar, ingresos bajos, inexigibilidad al agua potable, falta de servicios de salud, por sólo mencionar algunos.</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lastRenderedPageBreak/>
        <w:tab/>
        <w:t>Es por esa razón que como diputado de esta Honorable Legislatura en nombre del Grupo Parlamentario del Partido morena, ponemos a su consideración la siguiente iniciativa de reforma y adición, con el fin de garantizar la extensión progresiva, cuantitativa y cualitativa de los programas de bienestar social, que el ejecutivo estatal a través de todo su aparato administrativo les otorga a los ciudadanos, plasmando éstos como un derecho consagrado en nuestro texto constitucional.</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Es decir, convertir los programas que hoy se manejan como dádivas, electoreras en derechos exigib</w:t>
      </w:r>
      <w:r w:rsidR="00C67B32" w:rsidRPr="00B85540">
        <w:rPr>
          <w:rFonts w:ascii="Times New Roman" w:hAnsi="Times New Roman" w:cs="Times New Roman"/>
          <w:sz w:val="24"/>
          <w:szCs w:val="24"/>
        </w:rPr>
        <w:t>les en favor de los ciudadanos.</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Si bien una de las finalidades que persigue la reciente reforma del artículo cuarto de la Constitución Política de los Estados Unidos Mexicanos, propuesta por el Presidente Andrés Manuel López Obrador, es la que los apoyos sociales se conviertan en una realidad constitucional para toda la población beneficiaria, en el Estado de México tenemos la misma responsabilidad y convertir esto en una realidad, siendo el Estado más poblado, más importante económicamente; pero también el que más desigualdades tiene, más inseguridad, más carencias y más necesidad.</w:t>
      </w:r>
    </w:p>
    <w:p w:rsidR="00704DBC" w:rsidRPr="00B85540" w:rsidRDefault="00704DBC" w:rsidP="0016582C">
      <w:pPr>
        <w:pStyle w:val="Sinespaciado"/>
        <w:ind w:firstLine="708"/>
        <w:jc w:val="both"/>
        <w:rPr>
          <w:rFonts w:ascii="Times New Roman" w:hAnsi="Times New Roman" w:cs="Times New Roman"/>
          <w:sz w:val="24"/>
          <w:szCs w:val="24"/>
        </w:rPr>
      </w:pPr>
    </w:p>
    <w:p w:rsidR="00E119CC" w:rsidRPr="00B85540" w:rsidRDefault="00917B5E" w:rsidP="0016582C">
      <w:pPr>
        <w:pStyle w:val="Sinespaciado"/>
        <w:ind w:firstLine="708"/>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t>E</w:t>
      </w:r>
      <w:r w:rsidR="00E119CC" w:rsidRPr="00B85540">
        <w:rPr>
          <w:rFonts w:ascii="Times New Roman" w:hAnsi="Times New Roman" w:cs="Times New Roman"/>
          <w:sz w:val="24"/>
          <w:szCs w:val="24"/>
          <w:shd w:val="clear" w:color="auto" w:fill="FFFFFF"/>
        </w:rPr>
        <w:t xml:space="preserve">n términos amplios la presente propuesta consiste en que el estado de bienestar igualitario fraterno para garantizar que los pobres, los débiles y los olvidados encuentren protección ante incertidumbres económicas, desigualdades, desventajas y otras injusticias, donde todos podemos vivir sin angustias ni temores, este estado de bienestar igualitario y fraterno que proponemos ampliar y queremos llevar a rango constitucional, tiene como ideal la protección de las personas a lo largo de la vida, desde el nacimiento hasta el deceso haciendo realidad el derecho a la alimentación, al trabajo, la salud, la educación y la cultura, la vivienda y la seguridad social. </w:t>
      </w:r>
    </w:p>
    <w:p w:rsidR="00704DBC" w:rsidRPr="00B85540" w:rsidRDefault="00704DBC" w:rsidP="0016582C">
      <w:pPr>
        <w:pStyle w:val="Sinespaciado"/>
        <w:ind w:firstLine="708"/>
        <w:jc w:val="both"/>
        <w:rPr>
          <w:rFonts w:ascii="Times New Roman" w:hAnsi="Times New Roman" w:cs="Times New Roman"/>
          <w:sz w:val="24"/>
          <w:szCs w:val="24"/>
          <w:shd w:val="clear" w:color="auto" w:fill="FFFFFF"/>
        </w:rPr>
      </w:pPr>
    </w:p>
    <w:p w:rsidR="00704DBC" w:rsidRPr="00B85540" w:rsidRDefault="00E119CC" w:rsidP="0016582C">
      <w:pPr>
        <w:pStyle w:val="Sinespaciado"/>
        <w:ind w:firstLine="708"/>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t xml:space="preserve">En este orden de ideas es propósito que en el texto de la Constitución Política del Estado Libre y Soberano de México, se establezca la obligación del Estado de garantizar la entrega de apoyos económicos a la población vulnerable y con ello se aspira a alcanzar el derecho al bienestar de grupos que se encuentran en situación de vulnerabilidad, en particular a las personas adultas mayores, a las personas con discapacidades permanentes, a quienes se encuentran en condición de pobreza y extrema pobreza, y las madres solteras que tengan a su potestad hijas e hijos menores de edad, lo antes mencionado va acorde con los compromisos internacionales asumidos por México, en específico en la Convención Americana sobre Derechos Humanos en materia de Derechos Económicos, Sociales y Culturales, también conocida como Protocolo de San Salvador. </w:t>
      </w:r>
    </w:p>
    <w:p w:rsidR="00704DBC" w:rsidRPr="00B85540" w:rsidRDefault="00704DBC" w:rsidP="0016582C">
      <w:pPr>
        <w:pStyle w:val="Sinespaciado"/>
        <w:ind w:firstLine="708"/>
        <w:jc w:val="both"/>
        <w:rPr>
          <w:rFonts w:ascii="Times New Roman" w:hAnsi="Times New Roman" w:cs="Times New Roman"/>
          <w:sz w:val="24"/>
          <w:szCs w:val="24"/>
          <w:shd w:val="clear" w:color="auto" w:fill="FFFFFF"/>
        </w:rPr>
      </w:pPr>
    </w:p>
    <w:p w:rsidR="00E119CC" w:rsidRPr="00B85540" w:rsidRDefault="00E119CC" w:rsidP="0016582C">
      <w:pPr>
        <w:pStyle w:val="Sinespaciado"/>
        <w:ind w:firstLine="708"/>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t>En lo relacionado a su artículo 1, que dispone que los Estados Partes de la misma adoptarán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 cierro la cita.</w:t>
      </w:r>
    </w:p>
    <w:p w:rsidR="00704DBC" w:rsidRPr="00B85540" w:rsidRDefault="00704DBC" w:rsidP="0016582C">
      <w:pPr>
        <w:pStyle w:val="Sinespaciado"/>
        <w:ind w:firstLine="708"/>
        <w:jc w:val="both"/>
        <w:rPr>
          <w:rFonts w:ascii="Times New Roman" w:hAnsi="Times New Roman" w:cs="Times New Roman"/>
          <w:sz w:val="24"/>
          <w:szCs w:val="24"/>
          <w:shd w:val="clear" w:color="auto" w:fill="FFFFFF"/>
        </w:rPr>
      </w:pPr>
    </w:p>
    <w:p w:rsidR="00E119CC"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shd w:val="clear" w:color="auto" w:fill="FFFFFF"/>
        </w:rPr>
        <w:t xml:space="preserve">De acuerdo a la corriente ideológica que desde un inicio ha conducido a nuestro partido morena, resulta una preocupación latente la defensa de los derechos humanos inherentes a las personas adultas mayores en apego a las perspectivas establecidas en el derecho internacional, pero acopladas y reconocidas en el derecho interno, materializadas en la Constitución Política de los Estados Unidos Mexicanos, bajo ese contexto se observa que el sistema jurídico actual carece de herramientas eficientes que garanticen las despensas básicas de los sectores de la población ya antes dichos, de conformidad a la Comisión Nacional de los Derechos Humanos, perdón, quise decir las dispensas básicas de los sectores de la población ya antes dichos de conformidad a la </w:t>
      </w:r>
      <w:r w:rsidRPr="00B85540">
        <w:rPr>
          <w:rFonts w:ascii="Times New Roman" w:hAnsi="Times New Roman" w:cs="Times New Roman"/>
          <w:sz w:val="24"/>
          <w:szCs w:val="24"/>
          <w:shd w:val="clear" w:color="auto" w:fill="FFFFFF"/>
        </w:rPr>
        <w:lastRenderedPageBreak/>
        <w:t>Comisión Nacional de los Derechos Humanos, el Estado tiene como obligación primigenia la tutela de los derechos humanos innatos a su integridad, dignidad y preferencia, a la certeza jurídica, a la salud, a la alimentación y a la familia, a la educación, al trabajo, a la asistencia social, a la participación, a la denuncia popular y al acceso a los servicios prestados por los distintos órganos gubernamentales de los tres niveles de Gobierno, todos ellos delimitados bajo un consenso basado en los principios rectores de autonomía y autorregulación, participaci</w:t>
      </w:r>
      <w:r w:rsidR="003D2C33" w:rsidRPr="00B85540">
        <w:rPr>
          <w:rFonts w:ascii="Times New Roman" w:hAnsi="Times New Roman" w:cs="Times New Roman"/>
          <w:sz w:val="24"/>
          <w:szCs w:val="24"/>
          <w:shd w:val="clear" w:color="auto" w:fill="FFFFFF"/>
        </w:rPr>
        <w:t xml:space="preserve">ón, equidad, corresponsabilidad, </w:t>
      </w:r>
      <w:r w:rsidR="007F688F" w:rsidRPr="00B85540">
        <w:rPr>
          <w:rFonts w:ascii="Times New Roman" w:hAnsi="Times New Roman" w:cs="Times New Roman"/>
          <w:sz w:val="24"/>
          <w:szCs w:val="24"/>
          <w:shd w:val="clear" w:color="auto" w:fill="FFFFFF"/>
        </w:rPr>
        <w:t>así</w:t>
      </w:r>
      <w:r w:rsidRPr="00B85540">
        <w:rPr>
          <w:rFonts w:ascii="Times New Roman" w:hAnsi="Times New Roman" w:cs="Times New Roman"/>
          <w:sz w:val="24"/>
          <w:szCs w:val="24"/>
        </w:rPr>
        <w:t xml:space="preserve"> como atención preferente ante tales  aseveraciones, es evidente la necesidad de establecer en nuestro cuerpo constitucional estatal la obligatoriedad para el Estado, es decir, para el Gobierno, de respetar y reconocer el derecho a recibir un apoyo no contributivo para los sectores vulnerables del Estado de México. Pues bien, no existe una disposición expresa que reconozca esto. Estos sectores, debido a su vulnerabilidad, requieren de una protección reforzada por parte del Estado en el resguardo de sus intereses y derechos frente a cualquier acto que los violente o transgreda. Por tanto, basándose en el notorio aumento de la población de estos grupos desde la perspectiva demográfica del país. Así como el hecho de que una gran parte de ellos no tiene acceso al sistema de seguridad social integral que resulta necesario que el Estado les otorgue estas prestaciones con el fin de aliviar la pobreza en la que se encuentran. Para lo cual se propone establecer que las personas que se encuentren dentro de esta situación de indefensión tengan el derecho a recibir por parte del Estado un apoyo económico no contributivo en los términos y condiciones que se fijen en la ley correspondiente.</w:t>
      </w:r>
    </w:p>
    <w:p w:rsidR="00704DBC" w:rsidRPr="00B85540" w:rsidRDefault="00704DBC" w:rsidP="0016582C">
      <w:pPr>
        <w:pStyle w:val="Sinespaciado"/>
        <w:ind w:firstLine="708"/>
        <w:jc w:val="both"/>
        <w:rPr>
          <w:rFonts w:ascii="Times New Roman" w:hAnsi="Times New Roman" w:cs="Times New Roman"/>
          <w:sz w:val="24"/>
          <w:szCs w:val="24"/>
          <w:shd w:val="clear" w:color="auto" w:fill="FFFFFF"/>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Por lo antes expuesto, someto a la consideración de esta soberanía popular la presente iniciativa de reforma y de considerarla adecuada, se apruebe en sus términos. </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Atentamente el Grupo Parlamentario de Morena, incluido su servidor, y solicito que se apunte el proyecto para los efectos procedentes.</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Es cuanto Presidente. Muchas gracias, compañeras y compañeros.</w:t>
      </w:r>
    </w:p>
    <w:p w:rsidR="00486779" w:rsidRPr="00B85540" w:rsidRDefault="00486779" w:rsidP="0016582C">
      <w:pPr>
        <w:pStyle w:val="Sinespaciado"/>
        <w:jc w:val="both"/>
        <w:rPr>
          <w:rFonts w:ascii="Times New Roman" w:hAnsi="Times New Roman" w:cs="Times New Roman"/>
          <w:sz w:val="24"/>
          <w:szCs w:val="24"/>
        </w:rPr>
        <w:sectPr w:rsidR="00486779" w:rsidRPr="00B85540" w:rsidSect="00F7476C">
          <w:type w:val="continuous"/>
          <w:pgSz w:w="12242" w:h="15842" w:code="1"/>
          <w:pgMar w:top="1134" w:right="1134" w:bottom="1134" w:left="1701" w:header="709" w:footer="709" w:gutter="0"/>
          <w:cols w:space="708"/>
          <w:docGrid w:linePitch="360"/>
        </w:sectPr>
      </w:pPr>
    </w:p>
    <w:p w:rsidR="00486779" w:rsidRPr="00B85540" w:rsidRDefault="00486779" w:rsidP="00BC3073">
      <w:pPr>
        <w:pStyle w:val="Sinespaciado"/>
        <w:jc w:val="both"/>
        <w:rPr>
          <w:rFonts w:ascii="Times New Roman" w:hAnsi="Times New Roman" w:cs="Times New Roman"/>
          <w:sz w:val="24"/>
          <w:szCs w:val="24"/>
        </w:rPr>
      </w:pPr>
    </w:p>
    <w:p w:rsidR="00486779" w:rsidRPr="00B85540" w:rsidRDefault="00486779"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486779" w:rsidRPr="00B85540" w:rsidRDefault="00486779" w:rsidP="00BC3073">
      <w:pPr>
        <w:pStyle w:val="Sinespaciado"/>
        <w:jc w:val="both"/>
        <w:rPr>
          <w:rFonts w:ascii="Times New Roman" w:hAnsi="Times New Roman" w:cs="Times New Roman"/>
          <w:sz w:val="24"/>
          <w:szCs w:val="24"/>
        </w:rPr>
      </w:pP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i/>
          <w:i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i/>
          <w:iCs/>
          <w:sz w:val="24"/>
          <w:szCs w:val="24"/>
          <w:u w:color="000000"/>
          <w:bdr w:val="nil"/>
          <w:lang w:val="es-ES_tradnl" w:eastAsia="es-MX"/>
          <w14:textOutline w14:w="12700" w14:cap="flat" w14:cmpd="sng" w14:algn="ctr">
            <w14:noFill/>
            <w14:prstDash w14:val="solid"/>
            <w14:miter w14:lim="400000"/>
          </w14:textOutline>
        </w:rPr>
        <w:t>“2021. Año de la Consumación de la Independencia y la Grandeza de México”.</w:t>
      </w: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DIP. MAX AGUST</w:t>
      </w:r>
      <w:r w:rsidR="00CB2B87"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Í</w:t>
      </w: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N CORREA HERNÁNDEZ</w:t>
      </w: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Presidente de la Comisión Legislativa de Gestión Integral de Riesgos y Protección Civil</w:t>
      </w: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right"/>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Ciudad de Toluca, México, a 27 de julio del 2021.</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spacing w:after="0" w:line="240" w:lineRule="auto"/>
        <w:jc w:val="both"/>
        <w:rPr>
          <w:rFonts w:ascii="Times New Roman" w:eastAsia="Helvetica Neue" w:hAnsi="Times New Roman" w:cs="Times New Roman"/>
          <w:b/>
          <w:sz w:val="24"/>
          <w:szCs w:val="24"/>
        </w:rPr>
      </w:pPr>
      <w:r w:rsidRPr="00B85540">
        <w:rPr>
          <w:rFonts w:ascii="Times New Roman" w:eastAsia="Helvetica Neue" w:hAnsi="Times New Roman" w:cs="Times New Roman"/>
          <w:b/>
          <w:sz w:val="24"/>
          <w:szCs w:val="24"/>
        </w:rPr>
        <w:t>DIPUTADO</w:t>
      </w:r>
    </w:p>
    <w:p w:rsidR="00BC3073" w:rsidRPr="00B85540" w:rsidRDefault="00BC3073" w:rsidP="00BC3073">
      <w:pPr>
        <w:spacing w:after="0" w:line="240" w:lineRule="auto"/>
        <w:jc w:val="both"/>
        <w:rPr>
          <w:rFonts w:ascii="Times New Roman" w:eastAsia="Helvetica Neue" w:hAnsi="Times New Roman" w:cs="Times New Roman"/>
          <w:b/>
          <w:sz w:val="24"/>
          <w:szCs w:val="24"/>
        </w:rPr>
      </w:pPr>
      <w:r w:rsidRPr="00B85540">
        <w:rPr>
          <w:rFonts w:ascii="Times New Roman" w:eastAsia="Helvetica Neue" w:hAnsi="Times New Roman" w:cs="Times New Roman"/>
          <w:b/>
          <w:sz w:val="24"/>
          <w:szCs w:val="24"/>
        </w:rPr>
        <w:t>VALENTÍN GONZÁLEZ BAUTISTA</w:t>
      </w:r>
    </w:p>
    <w:p w:rsidR="00BC3073" w:rsidRPr="00B85540" w:rsidRDefault="00BC3073" w:rsidP="00BC3073">
      <w:pPr>
        <w:spacing w:after="0" w:line="240" w:lineRule="auto"/>
        <w:jc w:val="both"/>
        <w:rPr>
          <w:rFonts w:ascii="Times New Roman" w:eastAsia="Helvetica Neue" w:hAnsi="Times New Roman" w:cs="Times New Roman"/>
          <w:b/>
          <w:sz w:val="24"/>
          <w:szCs w:val="24"/>
        </w:rPr>
      </w:pPr>
      <w:r w:rsidRPr="00B85540">
        <w:rPr>
          <w:rFonts w:ascii="Times New Roman" w:eastAsia="Helvetica Neue" w:hAnsi="Times New Roman" w:cs="Times New Roman"/>
          <w:b/>
          <w:sz w:val="24"/>
          <w:szCs w:val="24"/>
        </w:rPr>
        <w:t>PRESIDENTE DE LA MESA DIRECTIVA</w:t>
      </w:r>
      <w:r w:rsidRPr="00B85540">
        <w:rPr>
          <w:rFonts w:ascii="Times New Roman" w:eastAsia="Helvetica Neue" w:hAnsi="Times New Roman" w:cs="Times New Roman"/>
          <w:b/>
          <w:sz w:val="24"/>
          <w:szCs w:val="24"/>
          <w:lang w:eastAsia="es-MX"/>
        </w:rPr>
        <w:t xml:space="preserve"> </w:t>
      </w:r>
      <w:r w:rsidRPr="00B85540">
        <w:rPr>
          <w:rFonts w:ascii="Times New Roman" w:eastAsia="Helvetica Neue" w:hAnsi="Times New Roman" w:cs="Times New Roman"/>
          <w:b/>
          <w:sz w:val="24"/>
          <w:szCs w:val="24"/>
        </w:rPr>
        <w:t>DE LA</w:t>
      </w:r>
    </w:p>
    <w:p w:rsidR="00BC3073" w:rsidRPr="00B85540" w:rsidRDefault="00BC3073" w:rsidP="00BC3073">
      <w:pPr>
        <w:spacing w:after="0" w:line="240" w:lineRule="auto"/>
        <w:jc w:val="both"/>
        <w:rPr>
          <w:rFonts w:ascii="Times New Roman" w:eastAsia="Helvetica Neue" w:hAnsi="Times New Roman" w:cs="Times New Roman"/>
          <w:b/>
          <w:sz w:val="24"/>
          <w:szCs w:val="24"/>
          <w:lang w:eastAsia="es-MX"/>
        </w:rPr>
      </w:pPr>
      <w:r w:rsidRPr="00B85540">
        <w:rPr>
          <w:rFonts w:ascii="Times New Roman" w:eastAsia="Helvetica Neue" w:hAnsi="Times New Roman" w:cs="Times New Roman"/>
          <w:b/>
          <w:sz w:val="24"/>
          <w:szCs w:val="24"/>
        </w:rPr>
        <w:t>LX LEGISLATURA DEL ESTADO DE MÉXICO</w:t>
      </w:r>
    </w:p>
    <w:p w:rsidR="00BC3073" w:rsidRPr="00B85540" w:rsidRDefault="00BC3073" w:rsidP="00BC3073">
      <w:pPr>
        <w:spacing w:after="0" w:line="240" w:lineRule="auto"/>
        <w:jc w:val="both"/>
        <w:rPr>
          <w:rFonts w:ascii="Times New Roman" w:eastAsia="Helvetica Neue" w:hAnsi="Times New Roman" w:cs="Times New Roman"/>
          <w:b/>
          <w:sz w:val="24"/>
          <w:szCs w:val="24"/>
        </w:rPr>
      </w:pPr>
      <w:r w:rsidRPr="00B85540">
        <w:rPr>
          <w:rFonts w:ascii="Times New Roman" w:eastAsia="Helvetica Neue" w:hAnsi="Times New Roman" w:cs="Times New Roman"/>
          <w:b/>
          <w:sz w:val="24"/>
          <w:szCs w:val="24"/>
        </w:rPr>
        <w:t>P R E S E N T E</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Diputado</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 </w:t>
      </w: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Max Agustín Correa Hernández</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 integrante del Grupo Parlamentario de morena, con fundamento en lo dispuesto en los artículos: 71, fracción III y 135 de la Constitución Política de los Estados Unidos Mexicanos; y en ejercicio del derecho que me confiere los artículos 51 fracción II, 57 y 61 fracción I de la Constitución</w:t>
      </w:r>
      <w:r w:rsidRPr="00B85540">
        <w:rPr>
          <w:rFonts w:ascii="Times New Roman" w:eastAsia="Arial Unicode MS" w:hAnsi="Times New Roman" w:cs="Times New Roman"/>
          <w:sz w:val="24"/>
          <w:szCs w:val="24"/>
          <w:u w:color="000000"/>
          <w:bdr w:val="nil"/>
          <w:lang w:val="de-DE" w:eastAsia="es-MX"/>
          <w14:textOutline w14:w="12700" w14:cap="flat" w14:cmpd="sng" w14:algn="ctr">
            <w14:noFill/>
            <w14:prstDash w14:val="solid"/>
            <w14:miter w14:lim="400000"/>
          </w14:textOutline>
        </w:rPr>
        <w:t xml:space="preserve"> Poli</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́tica del Estado Libre y Soberano de Mé</w:t>
      </w:r>
      <w:r w:rsidRPr="00B85540">
        <w:rPr>
          <w:rFonts w:ascii="Times New Roman" w:eastAsia="Arial Unicode MS" w:hAnsi="Times New Roman" w:cs="Times New Roman"/>
          <w:sz w:val="24"/>
          <w:szCs w:val="24"/>
          <w:u w:color="000000"/>
          <w:bdr w:val="nil"/>
          <w:lang w:val="pt-PT" w:eastAsia="es-MX"/>
          <w14:textOutline w14:w="12700" w14:cap="flat" w14:cmpd="sng" w14:algn="ctr">
            <w14:noFill/>
            <w14:prstDash w14:val="solid"/>
            <w14:miter w14:lim="400000"/>
          </w14:textOutline>
        </w:rPr>
        <w:t xml:space="preserve">xico, </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28 fracción I, 3</w:t>
      </w:r>
      <w:r w:rsidRPr="00B85540">
        <w:rPr>
          <w:rFonts w:ascii="Times New Roman" w:eastAsia="Arial Unicode MS" w:hAnsi="Times New Roman" w:cs="Times New Roman"/>
          <w:sz w:val="24"/>
          <w:szCs w:val="24"/>
          <w:u w:color="000000"/>
          <w:bdr w:val="nil"/>
          <w:lang w:val="it-IT" w:eastAsia="es-MX"/>
          <w14:textOutline w14:w="12700" w14:cap="flat" w14:cmpd="sng" w14:algn="ctr">
            <w14:noFill/>
            <w14:prstDash w14:val="solid"/>
            <w14:miter w14:lim="400000"/>
          </w14:textOutline>
        </w:rPr>
        <w:t>8 fraccio</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́n II, 79 y 81 de la Ley Orgánica del Poder Legislativo del Estado Libre y Soberano de México </w:t>
      </w:r>
      <w:r w:rsidRPr="00B85540">
        <w:rPr>
          <w:rFonts w:ascii="Times New Roman" w:eastAsia="Arial Unicode MS" w:hAnsi="Times New Roman" w:cs="Times New Roman"/>
          <w:sz w:val="24"/>
          <w:szCs w:val="24"/>
          <w:u w:color="000000"/>
          <w:bdr w:val="nil"/>
          <w:lang w:val="pt-PT" w:eastAsia="es-MX"/>
          <w14:textOutline w14:w="12700" w14:cap="flat" w14:cmpd="sng" w14:algn="ctr">
            <w14:noFill/>
            <w14:prstDash w14:val="solid"/>
            <w14:miter w14:lim="400000"/>
          </w14:textOutline>
        </w:rPr>
        <w:t xml:space="preserve">y 68 de </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Reglamento del Poder Legislativo del Estado Libre y Soberano de México, someto </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lastRenderedPageBreak/>
        <w:t xml:space="preserve">a la consideración de esta Honorable Legislatura, </w:t>
      </w:r>
      <w:r w:rsidRPr="00B85540">
        <w:rPr>
          <w:rFonts w:ascii="Times New Roman" w:eastAsia="Arial Unicode MS" w:hAnsi="Times New Roman" w:cs="Times New Roman"/>
          <w:b/>
          <w:bCs/>
          <w:sz w:val="24"/>
          <w:szCs w:val="24"/>
          <w:u w:color="000000"/>
          <w:bdr w:val="nil"/>
          <w:lang w:val="pt-PT" w:eastAsia="es-MX"/>
          <w14:textOutline w14:w="12700" w14:cap="flat" w14:cmpd="sng" w14:algn="ctr">
            <w14:noFill/>
            <w14:prstDash w14:val="solid"/>
            <w14:miter w14:lim="400000"/>
          </w14:textOutline>
        </w:rPr>
        <w:t xml:space="preserve">Iniciativa </w:t>
      </w: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con proyecto de Decreto por el que se reforma el párrafo trigésimo tercero del artículo 5 de la Constitución Política del Estado Libre y Soberano de México, a efecto de garantizar el derecho humano a la alimentación y su forma de garantizarla por medio del Estado</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de conformidad con la siguiente:</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EXPOSICION DE MOTIVOS</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El estado de bienestar para las y los mexiquenses, enfrenta inequidades y desafíos urgentes por resolver. La disminución en los años de calidad de vida ocurre mayormente entre los cero y los diecinueve años, los problemas de desigualdad son aún más visibles y graves en las zonas urbanas que en las zonas rurales del Estado, donde se incrementan las nuevas epidemias de alimentación inadecuada, deserción escolar, ingresos bajos, inaccesibilidad al agua potable, falta servicios de salud, por solo mencionar algunos.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Es por esa razón que como Diputado de esta Honorable Legislatura en nombre del Grupo Parlamentario del partido morena ponemos a consideración la siguiente iniciativa de reforma y adición, con el fin de garantizar la extensión progresiva, cuantitativa y cualitativa de los programas de bienestar social que el Ejecutivo Estatal a través de todo su aparato administrativo les otorga a los ciudadanos, plasmando estos como un derecho consagrado en nuestro texto constitucional estatal.</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Si bien, una de las finalidades que persigue la reciente reforma del artículo 4° de la Constitución Política de los Estados Unidos Mexicanos, propuesta por el Presidente Andrés Manuel López Obrador es la que los apoyos sociales se convirtieran en una realidad constitucional para toda su población beneficiaria, en el Estado de México tenemos la misma responsabilidad y convertir esto en una realidad, siendo el estado más poblado, mas importante económicamente, pero también el que más desigualdades tiene, más inseguridad, mas carencias, mas necesidad.</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Esto, guarda plena relación a lo previsto por el artículo 25 de la Declaración Universal de los Derechos Humanos, aprobada por la Asamblea General de la Naciones Unidas el 10 de diciembre de 1948, en el sentido de que toda persona tiene derecho a un nivel de vida adecuado que le permita asegurar su salud y bienestar, en especial la alimentación, el vestido, la vivienda, la asistencia médica y los servicios sociales necesarios.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Cabe destacar que la protección de la salud y el bienestar es un derecho fundamental que el Estado Mexicano está obligado a garantizar y salvaguardar, en virtud de lo previsto por el artículo 12 del Pacto Internacional de Derechos Económicos, Sociales y Culturales. Dicha disposición establece que los Estados, partiendo del reconocimiento del derecho de toda persona al disfrute del más alto nivel posible de salud física y mental, deberán adoptar diversas medidas a fin de asegurar la plena efectividad de este derecho.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En términos amplios, la presente propuesta consiste en ampliar el Estado de Bienestar igualitario y fraterno para garantizar que los pobres, los débiles y los olvidados encuentren protección ante </w:t>
      </w:r>
      <w:proofErr w:type="gramStart"/>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incertidumbre económicas</w:t>
      </w:r>
      <w:proofErr w:type="gramEnd"/>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 desigualdades, desventajas y otras injusticias, donde todos podamos vivir sin angustias ni temores. Este Estado de Bienestar igualitario y fraterno que proponemos ampliar y queremos llevar a rango constitucional, tiene como ideal la protección de las personas a lo largo de la vida, desde el nacimiento hasta el deceso, haciendo realidad el derecho a la alimentación, al trabajo, la salud, la educación y la cultura, la vivienda y la seguridad social.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lastRenderedPageBreak/>
        <w:t>En este orden de ideas, es propósito que en el texto de la Constitución Política del Estado Libre y Soberano de México, se establezca la obligación del Estado de garantizar la entrega de apoyos económicos a la población vulnerable, con ello, se aspira a alcanzar el derecho al bienestar de grupos que se encuentran en situación de vulnerabilidad, en particular a las personas adultas mayores, a las personas con discapacidades permanentes, a quienes se encuentren en condición de pobreza y extrema pobreza y las madres solteras que tengan a su potestad hijas e hijos menores de edad.</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Lo antes mencionado, va  acorde con los compromisos internacionales asumidos por México, en específico en la Convención Americana sobre Derechos Humanos en Materia de Derechos Económicos, Sociales y Culturales, también conocida como "Protocolo de San Salvador", en lo relacionado a su artículo 1°, que dispone que los Estados partes de la misma adoptarán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De acuerdo a la corriente ideológica que desde un inicio ha conducido a nuestro partido morena, resulta una preocupación latente la defensa de los derechos humanos inherentes a las personas adultas mayores, en apego a las perspectivas establecidas en el derecho internacional, pero acopladas y reconocidas en el derecho interno, materializadas en la Constitución Política de los Estados Unidos Mexicanos.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Bajo este contexto, se observa que el sistema jurídico actual carece de herramientas eficientes que garanticen las dispensas básicas de los sectores de la población ya antes dichos. De conformidad a la Comisión Nacional de los Derechos Humanos, el Estado tiene como obligación primigenia la tutela de los derechos humanos innatos a su integridad, dignidad y preferencia; a la certeza jurídica; a la salud; a la alimentación y a la familia; a la educación; al trabajo; a la asistencia social; a la participación; a la denuncia popular y, al acceso a los servicios prestados por los distintos órganos gubernamentales de los tres niveles de gobierno, todos ellos delimitados bajo un consenso basado en los principios rectores de autonomía y autorregulación, participación, equidad, corresponsabilidad, así como atención preferente.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 xml:space="preserve">Ante tales aseveraciones, es evidente la necesidad de establecer en nuestro cuerpo constitucional estatal, la obligatoriedad para el Estado de respetar y reconocer el derecho a recibir un apoyo no contributivo para los sectores vulnerables del Estado de México, pues bien, no existe una disposición expresa que reconozca esto. </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t>Estos sectores debido a su vulnerabilidad, requieren de una protección reforzada por parte del Estado en el resguardo de sus intereses y derechos, frente a cualquier acto que los violente o transgreda. Por tanto, basándose en el notorio aumento de la población de estos grupos, desde la perspectiva demográfica del país, así como el hecho de que una gran parte de ellos no tiene acceso a un sistema de seguridad social integral, que resulta necesario que el Estado les otorgue estas prestaciones con el fin de aliviar la pobreza en la que se encuentran, para lo cual se propone establecer que las personas en que se encuentren dentro de esta situación de indefensión, tengan el derecho a recibir por parte del Estado un apoyo económico no contributivo en los términos y condiciones que se fijen en la ley correspondiente.</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Calibri" w:hAnsi="Times New Roman" w:cs="Times New Roman"/>
          <w:sz w:val="24"/>
          <w:szCs w:val="24"/>
          <w:u w:color="000000"/>
          <w:bdr w:val="nil"/>
          <w:lang w:val="es-ES_tradnl" w:eastAsia="es-MX"/>
          <w14:textOutline w14:w="0" w14:cap="flat" w14:cmpd="sng" w14:algn="ctr">
            <w14:noFill/>
            <w14:prstDash w14:val="solid"/>
            <w14:bevel/>
          </w14:textOutline>
        </w:rPr>
        <w:lastRenderedPageBreak/>
        <w:t>Por lo antes expuesto, someto a la consideración de ésta Soberanía Popular, la presente iniciativa de reforma y de considerarla adecuada, se apruebe en sus términos.</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A T E N T A M E N T E</w:t>
      </w: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DIP. MAX AGUSTÍN CORREA HERNÁNDEZ.</w:t>
      </w: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PROPONENTE</w:t>
      </w: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center"/>
        <w:rPr>
          <w:rFonts w:ascii="Times New Roman" w:eastAsia="Arial" w:hAnsi="Times New Roman" w:cs="Times New Roman"/>
          <w:b/>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w:hAnsi="Times New Roman" w:cs="Times New Roman"/>
          <w:b/>
          <w:sz w:val="24"/>
          <w:szCs w:val="24"/>
          <w:u w:color="000000"/>
          <w:bdr w:val="nil"/>
          <w:lang w:val="es-ES_tradnl" w:eastAsia="es-MX"/>
          <w14:textOutline w14:w="12700" w14:cap="flat" w14:cmpd="sng" w14:algn="ctr">
            <w14:noFill/>
            <w14:prstDash w14:val="solid"/>
            <w14:miter w14:lim="400000"/>
          </w14:textOutline>
        </w:rPr>
        <w:t>POR EL GRUPO PARLAMENTARIO DE MORENA</w:t>
      </w: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3"/>
      </w:tblGrid>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rPr>
            </w:pPr>
            <w:bookmarkStart w:id="2" w:name="_Hlk37791453"/>
            <w:r w:rsidRPr="00B85540">
              <w:rPr>
                <w:rFonts w:ascii="Times New Roman" w:eastAsia="Arial Unicode MS" w:hAnsi="Times New Roman" w:cs="Times New Roman"/>
                <w:b/>
                <w:sz w:val="24"/>
                <w:szCs w:val="24"/>
                <w:bdr w:val="nil"/>
                <w:lang w:val="en-US"/>
              </w:rPr>
              <w:t>DIP. ADRIÁN MANUEL GALICIA SALCEDA</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 xml:space="preserve">DIP. ALFREDO GONZÁLEZ </w:t>
            </w:r>
            <w:proofErr w:type="spellStart"/>
            <w:r w:rsidRPr="00B85540">
              <w:rPr>
                <w:rFonts w:ascii="Times New Roman" w:eastAsia="Arial Unicode MS" w:hAnsi="Times New Roman" w:cs="Times New Roman"/>
                <w:b/>
                <w:sz w:val="24"/>
                <w:szCs w:val="24"/>
                <w:bdr w:val="nil"/>
                <w:lang w:val="en-US"/>
              </w:rPr>
              <w:t>GONZÁLEZ</w:t>
            </w:r>
            <w:proofErr w:type="spellEnd"/>
          </w:p>
          <w:p w:rsidR="00B00C3C" w:rsidRPr="00B85540" w:rsidRDefault="00B00C3C"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p w:rsidR="00B00C3C" w:rsidRPr="00B85540" w:rsidRDefault="00B00C3C"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ALICIA MERCADO MORENO</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ANAÍS MIRIAM BURGOS HERNÁNDEZ</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AZUCENA CISNEROS COSS</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BEATRIZ GARCÍA VILLEGAS</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BENIGNO MARTÍNEZ GARCÍA</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BERENICE MEDRANO ROSAS</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BRYAN ANDRÉS TINOCO RUIZ</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CAMILO MURILLO ZAVALA</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DIONICIO JORGE GARCÍA SÁNCHEZ</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ELBA ALDANA DUARTE</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EMILIANO AGUIRRE CRUZ</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FAUSTINO DE LA CRUZ PÉREZ</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GERARDO ULLOA PÉREZ</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GUADALUPE MARIANA URIBE BERNAL</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JUAN PABLO VILLAGÓMEZ SÁNCHEZ</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JULIETA VILLALPANDO RIQUELME</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p w:rsidR="00B00C3C" w:rsidRPr="00B85540" w:rsidRDefault="00B00C3C"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JULIO ALFONSO HERNÁNDEZ RAMÍREZ</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KARINA LABASTIDA SOTELO</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p w:rsidR="00B00C3C" w:rsidRPr="00B85540" w:rsidRDefault="00B00C3C"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LILIANA GOLLAS TREJO</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MARGARITO GONZÁLEZ MORAL</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MARÍA DE JESÚS GALICIA RAMOS</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MARÍA DEL ROSARIO ELIZALDE VÁZQUEZ</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MARÍA ELIZABETH MILLÁN GARCÍA</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MARIO GABRIEL GUTIÉRREZ CUREÑO</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bookmarkEnd w:id="2"/>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MAURILIO HERNÁNDEZ GONZÁLEZ</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MONTSERRAT RUÍZ PÁEZ</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MÓNICA ANGÉLICA ÁLVAREZ NEMER</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NAZARIO GUTIÉRREZ MARTÍNEZ</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p w:rsidR="00B00C3C" w:rsidRPr="00B85540" w:rsidRDefault="00B00C3C"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NANCY NÁPOLES PACHECO</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ROSA MARÍA ZETINA GONZÁLEZ</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ROSA MARÍA PINEDA CAMPOS</w:t>
            </w: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VALENTÍN GONZÁLEZ BAUTISTA</w:t>
            </w:r>
          </w:p>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lastRenderedPageBreak/>
              <w:t>DIP. TANECH SÁNCHEZ ÁNGELES</w:t>
            </w:r>
          </w:p>
          <w:p w:rsidR="00B00C3C" w:rsidRPr="00B85540" w:rsidRDefault="00B00C3C"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c>
          <w:tcPr>
            <w:tcW w:w="5103"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XÓCHITL FLORES JIMÉNEZ</w:t>
            </w:r>
          </w:p>
        </w:tc>
      </w:tr>
      <w:tr w:rsidR="00BC3073" w:rsidRPr="00B85540" w:rsidTr="00BC3073">
        <w:tc>
          <w:tcPr>
            <w:tcW w:w="5098" w:type="dxa"/>
            <w:hideMark/>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r w:rsidRPr="00B85540">
              <w:rPr>
                <w:rFonts w:ascii="Times New Roman" w:eastAsia="Arial Unicode MS" w:hAnsi="Times New Roman" w:cs="Times New Roman"/>
                <w:b/>
                <w:sz w:val="24"/>
                <w:szCs w:val="24"/>
                <w:bdr w:val="nil"/>
                <w:lang w:val="en-US"/>
              </w:rPr>
              <w:t>DIP. VIOLETA NOVA GÓMEZ</w:t>
            </w:r>
          </w:p>
        </w:tc>
        <w:tc>
          <w:tcPr>
            <w:tcW w:w="5103" w:type="dxa"/>
          </w:tcPr>
          <w:p w:rsidR="00BC3073" w:rsidRPr="00B85540" w:rsidRDefault="00BC3073" w:rsidP="00B00C3C">
            <w:pPr>
              <w:pBdr>
                <w:top w:val="nil"/>
                <w:left w:val="nil"/>
                <w:bottom w:val="nil"/>
                <w:right w:val="nil"/>
                <w:between w:val="nil"/>
                <w:bar w:val="nil"/>
              </w:pBdr>
              <w:jc w:val="center"/>
              <w:rPr>
                <w:rFonts w:ascii="Times New Roman" w:eastAsia="Arial Unicode MS" w:hAnsi="Times New Roman" w:cs="Times New Roman"/>
                <w:b/>
                <w:sz w:val="24"/>
                <w:szCs w:val="24"/>
                <w:bdr w:val="nil"/>
                <w:lang w:val="en-US"/>
              </w:rPr>
            </w:pPr>
          </w:p>
        </w:tc>
      </w:tr>
    </w:tbl>
    <w:p w:rsidR="00B00C3C" w:rsidRPr="00B85540" w:rsidRDefault="00B00C3C" w:rsidP="00BC307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hd w:val="clear" w:color="auto" w:fill="FFFFFF"/>
        <w:spacing w:after="0" w:line="240" w:lineRule="auto"/>
        <w:jc w:val="center"/>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PROYECTO DE DECRETO</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b/>
          <w:bCs/>
          <w:sz w:val="24"/>
          <w:szCs w:val="24"/>
          <w:u w:color="000000"/>
          <w:bdr w:val="nil"/>
          <w:lang w:val="pt-PT"/>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b/>
          <w:bCs/>
          <w:sz w:val="24"/>
          <w:szCs w:val="24"/>
          <w:u w:color="000000"/>
          <w:bdr w:val="nil"/>
          <w:lang w:val="pt-PT"/>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14:textOutline w14:w="12700" w14:cap="flat" w14:cmpd="sng" w14:algn="ctr">
            <w14:noFill/>
            <w14:prstDash w14:val="solid"/>
            <w14:miter w14:lim="400000"/>
          </w14:textOutline>
        </w:rPr>
        <w:t>LA “LX” LEGISLATURA DEL ESTADO DE MÉXICO</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b/>
          <w:bCs/>
          <w:sz w:val="24"/>
          <w:szCs w:val="24"/>
          <w:u w:color="000000"/>
          <w:bdr w:val="nil"/>
          <w:lang w:val="pt-PT"/>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14:textOutline w14:w="12700" w14:cap="flat" w14:cmpd="sng" w14:algn="ctr">
            <w14:noFill/>
            <w14:prstDash w14:val="solid"/>
            <w14:miter w14:lim="400000"/>
          </w14:textOutline>
        </w:rPr>
        <w:t>DECRETA:</w:t>
      </w:r>
    </w:p>
    <w:p w:rsidR="00BC3073" w:rsidRPr="00B85540" w:rsidRDefault="00BC3073" w:rsidP="00BC3073">
      <w:pPr>
        <w:pBdr>
          <w:top w:val="nil"/>
          <w:left w:val="nil"/>
          <w:bottom w:val="nil"/>
          <w:right w:val="nil"/>
          <w:between w:val="nil"/>
          <w:bar w:val="nil"/>
        </w:pBdr>
        <w:shd w:val="clear" w:color="auto" w:fill="FFFFFF"/>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de-DE" w:eastAsia="es-MX"/>
          <w14:textOutline w14:w="12700" w14:cap="flat" w14:cmpd="sng" w14:algn="ctr">
            <w14:noFill/>
            <w14:prstDash w14:val="solid"/>
            <w14:miter w14:lim="400000"/>
          </w14:textOutline>
        </w:rPr>
        <w:t>ART</w:t>
      </w: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 xml:space="preserve">ÍCULO ÚNICO. </w:t>
      </w:r>
      <w:r w:rsidRPr="00B85540">
        <w:rPr>
          <w:rFonts w:ascii="Times New Roman" w:eastAsia="Arial Unicode MS" w:hAnsi="Times New Roman" w:cs="Times New Roman"/>
          <w:sz w:val="24"/>
          <w:szCs w:val="24"/>
          <w:u w:color="000000"/>
          <w:bdr w:val="nil"/>
          <w:lang w:val="it-IT" w:eastAsia="es-MX"/>
          <w14:textOutline w14:w="12700" w14:cap="flat" w14:cmpd="sng" w14:algn="ctr">
            <w14:noFill/>
            <w14:prstDash w14:val="solid"/>
            <w14:miter w14:lim="400000"/>
          </w14:textOutline>
        </w:rPr>
        <w:t xml:space="preserve">Se </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reforma el párrafo trigésimo tercero del artículo 5 de la Constitución Política del Estado  Libre y Soberano de México</w:t>
      </w:r>
      <w:r w:rsidRPr="00B85540">
        <w:rPr>
          <w:rFonts w:ascii="Times New Roman" w:eastAsia="Arial Unicode MS" w:hAnsi="Times New Roman" w:cs="Times New Roman"/>
          <w:sz w:val="24"/>
          <w:szCs w:val="24"/>
          <w:u w:color="000000"/>
          <w:bdr w:val="nil"/>
          <w:lang w:val="pt-PT" w:eastAsia="es-MX"/>
          <w14:textOutline w14:w="12700" w14:cap="flat" w14:cmpd="sng" w14:algn="ctr">
            <w14:noFill/>
            <w14:prstDash w14:val="solid"/>
            <w14:miter w14:lim="400000"/>
          </w14:textOutline>
        </w:rPr>
        <w:t>,</w:t>
      </w:r>
      <w:r w:rsidRPr="00B8554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 para quedar como sigue:</w:t>
      </w:r>
    </w:p>
    <w:p w:rsidR="00BC3073" w:rsidRPr="00B85540" w:rsidRDefault="00BC3073" w:rsidP="00BC3073">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de-DE" w:eastAsia="es-MX"/>
          <w14:textOutline w14:w="12700" w14:cap="flat" w14:cmpd="sng" w14:algn="ctr">
            <w14:noFill/>
            <w14:prstDash w14:val="solid"/>
            <w14:miter w14:lim="400000"/>
          </w14:textOutline>
        </w:rPr>
        <w:t>Arti</w:t>
      </w: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r w:rsidRPr="00B85540">
        <w:rPr>
          <w:rFonts w:ascii="Times New Roman" w:eastAsia="Arial Unicode MS" w:hAnsi="Times New Roman" w:cs="Times New Roman"/>
          <w:b/>
          <w:bCs/>
          <w:sz w:val="24"/>
          <w:szCs w:val="24"/>
          <w:u w:color="000000"/>
          <w:bdr w:val="nil"/>
          <w:lang w:val="pt-PT" w:eastAsia="es-MX"/>
          <w14:textOutline w14:w="12700" w14:cap="flat" w14:cmpd="sng" w14:algn="ctr">
            <w14:noFill/>
            <w14:prstDash w14:val="solid"/>
            <w14:miter w14:lim="400000"/>
          </w14:textOutline>
        </w:rPr>
        <w:t xml:space="preserve">culo 5.- </w:t>
      </w: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t>…</w:t>
      </w: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ind w:left="261" w:right="28"/>
        <w:jc w:val="both"/>
        <w:rPr>
          <w:rFonts w:ascii="Times New Roman" w:eastAsia="Arial" w:hAnsi="Times New Roman" w:cs="Times New Roman"/>
          <w:b/>
          <w:bCs/>
          <w:sz w:val="24"/>
          <w:szCs w:val="24"/>
          <w:bdr w:val="nil"/>
          <w:lang w:val="es-ES_tradnl" w:eastAsia="es-MX"/>
          <w14:textOutline w14:w="0" w14:cap="flat" w14:cmpd="sng" w14:algn="ctr">
            <w14:noFill/>
            <w14:prstDash w14:val="solid"/>
            <w14:bevel/>
          </w14:textOutline>
        </w:rPr>
      </w:pPr>
      <w:r w:rsidRPr="00B85540">
        <w:rPr>
          <w:rFonts w:ascii="Times New Roman" w:eastAsia="Arial Unicode MS" w:hAnsi="Times New Roman" w:cs="Times New Roman"/>
          <w:b/>
          <w:bCs/>
          <w:sz w:val="24"/>
          <w:szCs w:val="24"/>
          <w:bdr w:val="nil"/>
          <w:lang w:val="es-ES_tradnl" w:eastAsia="es-MX"/>
          <w14:textOutline w14:w="0" w14:cap="flat" w14:cmpd="sng" w14:algn="ctr">
            <w14:noFill/>
            <w14:prstDash w14:val="solid"/>
            <w14:bevel/>
          </w14:textOutline>
        </w:rPr>
        <w:t xml:space="preserve">Toda persona tiene derecho a la alimentación nutritiva, suficiente y de calidad. El Estado garantizará que todas las personas independientemente de su raza, color, sexo, idioma, religión, opinión política o de otro orden, origen nacional o social, cuenten con una </w:t>
      </w:r>
      <w:r w:rsidRPr="00B85540">
        <w:rPr>
          <w:rFonts w:ascii="Times New Roman" w:eastAsia="Arial Unicode MS" w:hAnsi="Times New Roman" w:cs="Times New Roman"/>
          <w:b/>
          <w:bCs/>
          <w:sz w:val="24"/>
          <w:szCs w:val="24"/>
          <w:bdr w:val="nil"/>
          <w:lang w:val="es-ES_tradnl" w:eastAsia="es-MX"/>
          <w14:textOutline w14:w="0" w14:cap="flat" w14:cmpd="sng" w14:algn="ctr">
            <w14:noFill/>
            <w14:prstDash w14:val="solid"/>
            <w14:bevel/>
          </w14:textOutline>
        </w:rPr>
        <w:lastRenderedPageBreak/>
        <w:t xml:space="preserve">alimentación adecuada y el derecho de vivir libres del hambre; por ello el Estado entregará un apoyo económico para este fin a las personas que tengan discapacidad permanente en los términos que fije la ley, las personas indígenas o </w:t>
      </w:r>
      <w:proofErr w:type="spellStart"/>
      <w:r w:rsidRPr="00B85540">
        <w:rPr>
          <w:rFonts w:ascii="Times New Roman" w:eastAsia="Arial Unicode MS" w:hAnsi="Times New Roman" w:cs="Times New Roman"/>
          <w:b/>
          <w:bCs/>
          <w:sz w:val="24"/>
          <w:szCs w:val="24"/>
          <w:bdr w:val="nil"/>
          <w:lang w:val="es-ES_tradnl" w:eastAsia="es-MX"/>
          <w14:textOutline w14:w="0" w14:cap="flat" w14:cmpd="sng" w14:algn="ctr">
            <w14:noFill/>
            <w14:prstDash w14:val="solid"/>
            <w14:bevel/>
          </w14:textOutline>
        </w:rPr>
        <w:t>afromexicanas</w:t>
      </w:r>
      <w:proofErr w:type="spellEnd"/>
      <w:r w:rsidRPr="00B85540">
        <w:rPr>
          <w:rFonts w:ascii="Times New Roman" w:eastAsia="Arial Unicode MS" w:hAnsi="Times New Roman" w:cs="Times New Roman"/>
          <w:b/>
          <w:bCs/>
          <w:sz w:val="24"/>
          <w:szCs w:val="24"/>
          <w:bdr w:val="nil"/>
          <w:lang w:val="es-ES_tradnl" w:eastAsia="es-MX"/>
          <w14:textOutline w14:w="0" w14:cap="flat" w14:cmpd="sng" w14:algn="ctr">
            <w14:noFill/>
            <w14:prstDash w14:val="solid"/>
            <w14:bevel/>
          </w14:textOutline>
        </w:rPr>
        <w:t xml:space="preserve"> que se encuentren en situación de pobreza, y a madres solteras que tengan a su potestad hijas e hijos menores de edad o con alguna discapacidad.</w:t>
      </w:r>
    </w:p>
    <w:p w:rsidR="00BC3073" w:rsidRPr="00B85540" w:rsidRDefault="00BC3073" w:rsidP="00BC3073">
      <w:pPr>
        <w:pBdr>
          <w:top w:val="nil"/>
          <w:left w:val="nil"/>
          <w:bottom w:val="nil"/>
          <w:right w:val="nil"/>
          <w:between w:val="nil"/>
          <w:bar w:val="nil"/>
        </w:pBdr>
        <w:spacing w:after="0" w:line="240" w:lineRule="auto"/>
        <w:ind w:left="828" w:right="595"/>
        <w:jc w:val="both"/>
        <w:rPr>
          <w:rFonts w:ascii="Times New Roman" w:eastAsia="Arial" w:hAnsi="Times New Roman" w:cs="Times New Roman"/>
          <w:sz w:val="24"/>
          <w:szCs w:val="24"/>
          <w:bdr w:val="nil"/>
          <w:lang w:val="es-ES_tradnl" w:eastAsia="es-MX"/>
          <w14:textOutline w14:w="0" w14:cap="flat" w14:cmpd="sng" w14:algn="ctr">
            <w14:noFill/>
            <w14:prstDash w14:val="solid"/>
            <w14:bevel/>
          </w14:textOutline>
        </w:rPr>
      </w:pP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pBdr>
          <w:top w:val="nil"/>
          <w:left w:val="nil"/>
          <w:bottom w:val="nil"/>
          <w:right w:val="nil"/>
          <w:between w:val="nil"/>
          <w:bar w:val="nil"/>
        </w:pBdr>
        <w:spacing w:after="0" w:line="240" w:lineRule="auto"/>
        <w:ind w:left="261" w:right="595"/>
        <w:jc w:val="both"/>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8554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w:t>
      </w:r>
    </w:p>
    <w:p w:rsidR="00BC3073" w:rsidRPr="00B85540" w:rsidRDefault="00BC3073" w:rsidP="00BC3073">
      <w:pPr>
        <w:widowControl w:val="0"/>
        <w:pBdr>
          <w:top w:val="nil"/>
          <w:left w:val="nil"/>
          <w:bottom w:val="nil"/>
          <w:right w:val="nil"/>
          <w:between w:val="nil"/>
          <w:bar w:val="nil"/>
        </w:pBdr>
        <w:spacing w:after="0" w:line="240" w:lineRule="auto"/>
        <w:ind w:left="100" w:right="120"/>
        <w:jc w:val="center"/>
        <w:rPr>
          <w:rFonts w:ascii="Times New Roman" w:eastAsia="Arial Unicode MS" w:hAnsi="Times New Roman" w:cs="Times New Roman"/>
          <w:b/>
          <w:bCs/>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widowControl w:val="0"/>
        <w:pBdr>
          <w:top w:val="nil"/>
          <w:left w:val="nil"/>
          <w:bottom w:val="nil"/>
          <w:right w:val="nil"/>
          <w:between w:val="nil"/>
          <w:bar w:val="nil"/>
        </w:pBdr>
        <w:spacing w:after="0" w:line="240" w:lineRule="auto"/>
        <w:ind w:left="100" w:right="120"/>
        <w:jc w:val="center"/>
        <w:rPr>
          <w:rFonts w:ascii="Times New Roman" w:eastAsia="Arial" w:hAnsi="Times New Roman" w:cs="Times New Roman"/>
          <w:b/>
          <w:bCs/>
          <w:sz w:val="24"/>
          <w:szCs w:val="24"/>
          <w:u w:color="000000"/>
          <w:bdr w:val="nil"/>
          <w:lang w:val="es-ES_tradnl" w:eastAsia="es-MX"/>
          <w14:textOutline w14:w="0" w14:cap="flat" w14:cmpd="sng" w14:algn="ctr">
            <w14:noFill/>
            <w14:prstDash w14:val="solid"/>
            <w14:bevel/>
          </w14:textOutline>
        </w:rPr>
      </w:pPr>
      <w:r w:rsidRPr="00B85540">
        <w:rPr>
          <w:rFonts w:ascii="Times New Roman" w:eastAsia="Arial Unicode MS" w:hAnsi="Times New Roman" w:cs="Times New Roman"/>
          <w:b/>
          <w:bCs/>
          <w:sz w:val="24"/>
          <w:szCs w:val="24"/>
          <w:u w:color="000000"/>
          <w:bdr w:val="nil"/>
          <w:lang w:val="es-ES_tradnl" w:eastAsia="es-MX"/>
          <w14:textOutline w14:w="0" w14:cap="flat" w14:cmpd="sng" w14:algn="ctr">
            <w14:noFill/>
            <w14:prstDash w14:val="solid"/>
            <w14:bevel/>
          </w14:textOutline>
        </w:rPr>
        <w:t>T R A N S I T O R I O S</w:t>
      </w:r>
    </w:p>
    <w:p w:rsidR="00BC3073" w:rsidRPr="00B85540" w:rsidRDefault="00BC3073" w:rsidP="00BC3073">
      <w:pPr>
        <w:widowControl w:val="0"/>
        <w:pBdr>
          <w:top w:val="nil"/>
          <w:left w:val="nil"/>
          <w:bottom w:val="nil"/>
          <w:right w:val="nil"/>
          <w:between w:val="nil"/>
          <w:bar w:val="nil"/>
        </w:pBdr>
        <w:spacing w:after="0" w:line="240" w:lineRule="auto"/>
        <w:ind w:left="100" w:right="120"/>
        <w:jc w:val="both"/>
        <w:rPr>
          <w:rFonts w:ascii="Times New Roman" w:eastAsia="Arial" w:hAnsi="Times New Roman" w:cs="Times New Roman"/>
          <w:b/>
          <w:bCs/>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widowControl w:val="0"/>
        <w:pBdr>
          <w:top w:val="nil"/>
          <w:left w:val="nil"/>
          <w:bottom w:val="nil"/>
          <w:right w:val="nil"/>
          <w:between w:val="nil"/>
          <w:bar w:val="nil"/>
        </w:pBdr>
        <w:spacing w:after="0" w:line="240" w:lineRule="auto"/>
        <w:ind w:left="100" w:right="120"/>
        <w:jc w:val="both"/>
        <w:rPr>
          <w:rFonts w:ascii="Times New Roman" w:eastAsia="Arial" w:hAnsi="Times New Roman" w:cs="Times New Roman"/>
          <w:b/>
          <w:bCs/>
          <w:sz w:val="24"/>
          <w:szCs w:val="24"/>
          <w:u w:color="000000"/>
          <w:bdr w:val="nil"/>
          <w:lang w:val="es-ES_tradnl" w:eastAsia="es-MX"/>
          <w14:textOutline w14:w="0" w14:cap="flat" w14:cmpd="sng" w14:algn="ctr">
            <w14:noFill/>
            <w14:prstDash w14:val="solid"/>
            <w14:bevel/>
          </w14:textOutline>
        </w:rPr>
      </w:pPr>
      <w:r w:rsidRPr="00B85540">
        <w:rPr>
          <w:rFonts w:ascii="Times New Roman" w:eastAsia="Arial Unicode MS" w:hAnsi="Times New Roman" w:cs="Times New Roman"/>
          <w:b/>
          <w:bCs/>
          <w:sz w:val="24"/>
          <w:szCs w:val="24"/>
          <w:u w:color="000000"/>
          <w:bdr w:val="nil"/>
          <w:lang w:val="es-ES_tradnl" w:eastAsia="es-MX"/>
          <w14:textOutline w14:w="0" w14:cap="flat" w14:cmpd="sng" w14:algn="ctr">
            <w14:noFill/>
            <w14:prstDash w14:val="solid"/>
            <w14:bevel/>
          </w14:textOutline>
        </w:rPr>
        <w:t xml:space="preserve">PRIMERO. </w:t>
      </w:r>
      <w:r w:rsidRPr="00B85540">
        <w:rPr>
          <w:rFonts w:ascii="Times New Roman" w:eastAsia="Arial Unicode MS" w:hAnsi="Times New Roman" w:cs="Times New Roman"/>
          <w:sz w:val="24"/>
          <w:szCs w:val="24"/>
          <w:u w:color="000000"/>
          <w:bdr w:val="nil"/>
          <w:lang w:val="es-ES_tradnl" w:eastAsia="es-MX"/>
          <w14:textOutline w14:w="0" w14:cap="flat" w14:cmpd="sng" w14:algn="ctr">
            <w14:noFill/>
            <w14:prstDash w14:val="solid"/>
            <w14:bevel/>
          </w14:textOutline>
        </w:rPr>
        <w:t>- Publíquese el presente Decreto en el Periódico Oficial “</w:t>
      </w:r>
      <w:r w:rsidRPr="00B85540">
        <w:rPr>
          <w:rFonts w:ascii="Times New Roman" w:eastAsia="Arial Unicode MS" w:hAnsi="Times New Roman" w:cs="Times New Roman"/>
          <w:i/>
          <w:iCs/>
          <w:sz w:val="24"/>
          <w:szCs w:val="24"/>
          <w:u w:color="000000"/>
          <w:bdr w:val="nil"/>
          <w:lang w:val="es-ES_tradnl" w:eastAsia="es-MX"/>
          <w14:textOutline w14:w="0" w14:cap="flat" w14:cmpd="sng" w14:algn="ctr">
            <w14:noFill/>
            <w14:prstDash w14:val="solid"/>
            <w14:bevel/>
          </w14:textOutline>
        </w:rPr>
        <w:t>Gaceta del Gobierno</w:t>
      </w:r>
      <w:r w:rsidRPr="00B85540">
        <w:rPr>
          <w:rFonts w:ascii="Times New Roman" w:eastAsia="Arial Unicode MS" w:hAnsi="Times New Roman" w:cs="Times New Roman"/>
          <w:sz w:val="24"/>
          <w:szCs w:val="24"/>
          <w:u w:color="000000"/>
          <w:bdr w:val="nil"/>
          <w:lang w:val="es-ES_tradnl" w:eastAsia="es-MX"/>
          <w14:textOutline w14:w="0" w14:cap="flat" w14:cmpd="sng" w14:algn="ctr">
            <w14:noFill/>
            <w14:prstDash w14:val="solid"/>
            <w14:bevel/>
          </w14:textOutline>
        </w:rPr>
        <w:t>” del Estado Libre y Soberano de México.</w:t>
      </w:r>
    </w:p>
    <w:p w:rsidR="00BC3073" w:rsidRPr="00B85540" w:rsidRDefault="00BC3073" w:rsidP="00BC3073">
      <w:pPr>
        <w:widowControl w:val="0"/>
        <w:pBdr>
          <w:top w:val="nil"/>
          <w:left w:val="nil"/>
          <w:bottom w:val="nil"/>
          <w:right w:val="nil"/>
          <w:between w:val="nil"/>
          <w:bar w:val="nil"/>
        </w:pBdr>
        <w:spacing w:after="0" w:line="240" w:lineRule="auto"/>
        <w:ind w:left="100" w:right="119"/>
        <w:jc w:val="both"/>
        <w:rPr>
          <w:rFonts w:ascii="Times New Roman" w:eastAsia="Arial" w:hAnsi="Times New Roman" w:cs="Times New Roman"/>
          <w:b/>
          <w:bCs/>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widowControl w:val="0"/>
        <w:pBdr>
          <w:top w:val="nil"/>
          <w:left w:val="nil"/>
          <w:bottom w:val="nil"/>
          <w:right w:val="nil"/>
          <w:between w:val="nil"/>
          <w:bar w:val="nil"/>
        </w:pBdr>
        <w:spacing w:after="0" w:line="240" w:lineRule="auto"/>
        <w:ind w:left="100" w:right="119"/>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Arial Unicode MS" w:hAnsi="Times New Roman" w:cs="Times New Roman"/>
          <w:b/>
          <w:bCs/>
          <w:sz w:val="24"/>
          <w:szCs w:val="24"/>
          <w:u w:color="000000"/>
          <w:bdr w:val="nil"/>
          <w:lang w:val="es-ES_tradnl" w:eastAsia="es-MX"/>
          <w14:textOutline w14:w="0" w14:cap="flat" w14:cmpd="sng" w14:algn="ctr">
            <w14:noFill/>
            <w14:prstDash w14:val="solid"/>
            <w14:bevel/>
          </w14:textOutline>
        </w:rPr>
        <w:t>SEGUNDO</w:t>
      </w:r>
      <w:r w:rsidRPr="00B85540">
        <w:rPr>
          <w:rFonts w:ascii="Times New Roman" w:eastAsia="Arial Unicode MS" w:hAnsi="Times New Roman" w:cs="Times New Roman"/>
          <w:sz w:val="24"/>
          <w:szCs w:val="24"/>
          <w:u w:color="000000"/>
          <w:bdr w:val="nil"/>
          <w:lang w:val="es-ES_tradnl" w:eastAsia="es-MX"/>
          <w14:textOutline w14:w="0" w14:cap="flat" w14:cmpd="sng" w14:algn="ctr">
            <w14:noFill/>
            <w14:prstDash w14:val="solid"/>
            <w14:bevel/>
          </w14:textOutline>
        </w:rPr>
        <w:t>. - El presente Decreto entrará en vigor al día siguiente de su publicación en el periódico oficial Gaceta del Gobierno del Estado de México.</w:t>
      </w:r>
    </w:p>
    <w:p w:rsidR="00B00C3C" w:rsidRPr="00B85540" w:rsidRDefault="00B00C3C" w:rsidP="00BC3073">
      <w:pPr>
        <w:widowControl w:val="0"/>
        <w:pBdr>
          <w:top w:val="nil"/>
          <w:left w:val="nil"/>
          <w:bottom w:val="nil"/>
          <w:right w:val="nil"/>
          <w:between w:val="nil"/>
          <w:bar w:val="nil"/>
        </w:pBdr>
        <w:spacing w:after="0" w:line="240" w:lineRule="auto"/>
        <w:ind w:left="100" w:right="119"/>
        <w:jc w:val="both"/>
        <w:rPr>
          <w:rFonts w:ascii="Times New Roman" w:eastAsia="Arial Unicode MS"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widowControl w:val="0"/>
        <w:pBdr>
          <w:top w:val="nil"/>
          <w:left w:val="nil"/>
          <w:bottom w:val="nil"/>
          <w:right w:val="nil"/>
          <w:between w:val="nil"/>
          <w:bar w:val="nil"/>
        </w:pBdr>
        <w:spacing w:after="0" w:line="240" w:lineRule="auto"/>
        <w:ind w:left="100" w:right="119"/>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r w:rsidRPr="00B85540">
        <w:rPr>
          <w:rFonts w:ascii="Times New Roman" w:eastAsia="Arial Unicode MS" w:hAnsi="Times New Roman" w:cs="Times New Roman"/>
          <w:sz w:val="24"/>
          <w:szCs w:val="24"/>
          <w:u w:color="000000"/>
          <w:bdr w:val="nil"/>
          <w:lang w:val="es-ES_tradnl" w:eastAsia="es-MX"/>
          <w14:textOutline w14:w="0" w14:cap="flat" w14:cmpd="sng" w14:algn="ctr">
            <w14:noFill/>
            <w14:prstDash w14:val="solid"/>
            <w14:bevel/>
          </w14:textOutline>
        </w:rPr>
        <w:t>Lo tendrá entendido el Gobernador del Estado, haciendo que se publique y se cumpla.</w:t>
      </w:r>
    </w:p>
    <w:p w:rsidR="00BC3073" w:rsidRPr="00B85540" w:rsidRDefault="00BC3073" w:rsidP="00BC3073">
      <w:pPr>
        <w:widowControl w:val="0"/>
        <w:pBdr>
          <w:top w:val="nil"/>
          <w:left w:val="nil"/>
          <w:bottom w:val="nil"/>
          <w:right w:val="nil"/>
          <w:between w:val="nil"/>
          <w:bar w:val="nil"/>
        </w:pBdr>
        <w:spacing w:after="0" w:line="240" w:lineRule="auto"/>
        <w:ind w:left="100" w:right="120"/>
        <w:jc w:val="both"/>
        <w:rPr>
          <w:rFonts w:ascii="Times New Roman" w:eastAsia="Arial" w:hAnsi="Times New Roman" w:cs="Times New Roman"/>
          <w:sz w:val="24"/>
          <w:szCs w:val="24"/>
          <w:u w:color="000000"/>
          <w:bdr w:val="nil"/>
          <w:lang w:val="es-ES_tradnl" w:eastAsia="es-MX"/>
          <w14:textOutline w14:w="0" w14:cap="flat" w14:cmpd="sng" w14:algn="ctr">
            <w14:noFill/>
            <w14:prstDash w14:val="solid"/>
            <w14:bevel/>
          </w14:textOutline>
        </w:rPr>
      </w:pPr>
    </w:p>
    <w:p w:rsidR="00BC3073" w:rsidRPr="00B85540" w:rsidRDefault="00BC3073" w:rsidP="00BC3073">
      <w:pPr>
        <w:widowControl w:val="0"/>
        <w:pBdr>
          <w:top w:val="nil"/>
          <w:left w:val="nil"/>
          <w:bottom w:val="nil"/>
          <w:right w:val="nil"/>
          <w:between w:val="nil"/>
          <w:bar w:val="nil"/>
        </w:pBdr>
        <w:spacing w:after="0" w:line="240" w:lineRule="auto"/>
        <w:ind w:left="100" w:right="120"/>
        <w:jc w:val="both"/>
        <w:rPr>
          <w:rFonts w:ascii="Times New Roman" w:eastAsia="Arial Unicode MS" w:hAnsi="Times New Roman" w:cs="Times New Roman"/>
          <w:sz w:val="24"/>
          <w:szCs w:val="24"/>
          <w:bdr w:val="nil"/>
          <w:lang w:val="es-ES_tradnl" w:eastAsia="es-MX"/>
          <w14:textOutline w14:w="0" w14:cap="flat" w14:cmpd="sng" w14:algn="ctr">
            <w14:noFill/>
            <w14:prstDash w14:val="solid"/>
            <w14:bevel/>
          </w14:textOutline>
        </w:rPr>
      </w:pPr>
      <w:r w:rsidRPr="00B85540">
        <w:rPr>
          <w:rFonts w:ascii="Times New Roman" w:eastAsia="Arial Unicode MS" w:hAnsi="Times New Roman" w:cs="Times New Roman"/>
          <w:sz w:val="24"/>
          <w:szCs w:val="24"/>
          <w:u w:color="000000"/>
          <w:bdr w:val="nil"/>
          <w:lang w:val="es-ES_tradnl" w:eastAsia="es-MX"/>
          <w14:textOutline w14:w="0" w14:cap="flat" w14:cmpd="sng" w14:algn="ctr">
            <w14:noFill/>
            <w14:prstDash w14:val="solid"/>
            <w14:bevel/>
          </w14:textOutline>
        </w:rPr>
        <w:t>Dado en el Palacio del Poder Legislativo, en la ciudad de Toluca de Lerdo, capital del Estado de México, a los ______ días del mes de ______ del año dos mil veintiuno.</w:t>
      </w:r>
    </w:p>
    <w:p w:rsidR="00486779" w:rsidRPr="00B85540" w:rsidRDefault="00486779" w:rsidP="00BC3073">
      <w:pPr>
        <w:pStyle w:val="Sinespaciado"/>
        <w:jc w:val="both"/>
        <w:rPr>
          <w:rFonts w:ascii="Times New Roman" w:hAnsi="Times New Roman" w:cs="Times New Roman"/>
          <w:sz w:val="24"/>
          <w:szCs w:val="24"/>
          <w:lang w:val="es-ES_tradnl"/>
        </w:rPr>
      </w:pPr>
    </w:p>
    <w:p w:rsidR="00486779" w:rsidRPr="00B85540" w:rsidRDefault="00486779" w:rsidP="00BC307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704DBC" w:rsidRPr="00B85540" w:rsidRDefault="00704DBC" w:rsidP="0016582C">
      <w:pPr>
        <w:pStyle w:val="Sinespaciado"/>
        <w:jc w:val="both"/>
        <w:rPr>
          <w:rFonts w:ascii="Times New Roman" w:hAnsi="Times New Roman" w:cs="Times New Roman"/>
          <w:sz w:val="24"/>
          <w:szCs w:val="24"/>
        </w:rPr>
      </w:pPr>
    </w:p>
    <w:p w:rsidR="00AE26E8"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Se registra la iniciativa y se remite a las Comisiones Legislativas de Gobernación y Puntos Constitucionales y de Derechos Humanos para su estudio y dictamen</w:t>
      </w:r>
      <w:r w:rsidR="00AE26E8" w:rsidRPr="00B85540">
        <w:rPr>
          <w:rFonts w:ascii="Times New Roman" w:hAnsi="Times New Roman" w:cs="Times New Roman"/>
          <w:sz w:val="24"/>
          <w:szCs w:val="24"/>
        </w:rPr>
        <w:t>.</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AE26E8" w:rsidP="00AE26E8">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w:t>
      </w:r>
      <w:r w:rsidR="00977CA9" w:rsidRPr="00B85540">
        <w:rPr>
          <w:rFonts w:ascii="Times New Roman" w:hAnsi="Times New Roman" w:cs="Times New Roman"/>
          <w:sz w:val="24"/>
          <w:szCs w:val="24"/>
        </w:rPr>
        <w:t xml:space="preserve">n atención al </w:t>
      </w:r>
      <w:r w:rsidR="00E119CC" w:rsidRPr="00B85540">
        <w:rPr>
          <w:rFonts w:ascii="Times New Roman" w:hAnsi="Times New Roman" w:cs="Times New Roman"/>
          <w:sz w:val="24"/>
          <w:szCs w:val="24"/>
        </w:rPr>
        <w:t xml:space="preserve">punto número 9, la diputada Mónica Angélica Álvarez </w:t>
      </w:r>
      <w:proofErr w:type="spellStart"/>
      <w:r w:rsidR="00E119CC" w:rsidRPr="00B85540">
        <w:rPr>
          <w:rFonts w:ascii="Times New Roman" w:hAnsi="Times New Roman" w:cs="Times New Roman"/>
          <w:sz w:val="24"/>
          <w:szCs w:val="24"/>
        </w:rPr>
        <w:t>Nemer</w:t>
      </w:r>
      <w:proofErr w:type="spellEnd"/>
      <w:r w:rsidR="00E119CC" w:rsidRPr="00B85540">
        <w:rPr>
          <w:rFonts w:ascii="Times New Roman" w:hAnsi="Times New Roman" w:cs="Times New Roman"/>
          <w:sz w:val="24"/>
          <w:szCs w:val="24"/>
        </w:rPr>
        <w:t xml:space="preserve"> presenta en nombre del Grupo Parlamentario del Partido Morena, la iniciativa con proyecto de decreto mediante la cual se reforman diversos ordenamientos de la Ley de Desarrollo Social del Estado de México.</w:t>
      </w:r>
    </w:p>
    <w:p w:rsidR="00704DBC" w:rsidRPr="00B85540" w:rsidRDefault="00704DBC" w:rsidP="00AE26E8">
      <w:pPr>
        <w:pStyle w:val="Sinespaciado"/>
        <w:ind w:firstLine="709"/>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DIP. MÓNICA ANGÉLICA ÁLVAREZ NEMER</w:t>
      </w:r>
      <w:r w:rsidRPr="00B85540">
        <w:rPr>
          <w:rFonts w:ascii="Times New Roman" w:hAnsi="Times New Roman" w:cs="Times New Roman"/>
          <w:sz w:val="24"/>
          <w:szCs w:val="24"/>
        </w:rPr>
        <w:t xml:space="preserve"> Gracias, diputado Presidente. </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DIPUTADO VALENTÍN GONZÁLEZ BAUTISTA</w:t>
      </w: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 xml:space="preserve">PRESIDENTE DE LA “LX” LEGISLATURA </w:t>
      </w: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 xml:space="preserve">DEL ESTADO DE MÉXICO. </w:t>
      </w:r>
    </w:p>
    <w:p w:rsidR="00704DBC" w:rsidRPr="00B85540" w:rsidRDefault="00704DBC" w:rsidP="0016582C">
      <w:pPr>
        <w:pStyle w:val="Sinespaciado"/>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Compañeras y compañeros legisladores, ciudadanos que nos honran con su presencia a través de las diferentes redes sociales y medios electrónicos, medios de comunicación. Buenas </w:t>
      </w:r>
      <w:r w:rsidRPr="00B85540">
        <w:rPr>
          <w:rFonts w:ascii="Times New Roman" w:hAnsi="Times New Roman" w:cs="Times New Roman"/>
          <w:sz w:val="24"/>
          <w:szCs w:val="24"/>
        </w:rPr>
        <w:lastRenderedPageBreak/>
        <w:t>tardes a todos y a todas. En mi carácter de integrante del Grupo Parlamentario de Morena en la “LX” Legislatura del Estado de México, con fundamento en lo dispuesto en diferentes ordenamientos, someto a consideración para estudio y dictamen la presente iniciativa con proyecto de decreto mediante la cual se reforman diversos ordenamientos de la Ley de Desarrollo Social del Estado de México, con el propósito de garantizar la evaluación integral y permanente de las políticas públicas, programas y acciones en materia de desarrollo social lo que realizo con fundamento en la siguiente:</w:t>
      </w:r>
    </w:p>
    <w:p w:rsidR="00E119CC" w:rsidRPr="00B85540" w:rsidRDefault="00E119CC"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EXPOSICIÓN DE MOTIVOS</w:t>
      </w:r>
    </w:p>
    <w:p w:rsidR="00704DBC" w:rsidRPr="00B85540" w:rsidRDefault="00704DBC" w:rsidP="0016582C">
      <w:pPr>
        <w:pStyle w:val="Sinespaciado"/>
        <w:jc w:val="center"/>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 xml:space="preserve"> </w:t>
      </w:r>
      <w:r w:rsidRPr="00B85540">
        <w:rPr>
          <w:rFonts w:ascii="Times New Roman" w:hAnsi="Times New Roman" w:cs="Times New Roman"/>
          <w:sz w:val="24"/>
          <w:szCs w:val="24"/>
        </w:rPr>
        <w:tab/>
        <w:t>El impacto que los recursos públicos asignados a programas sociales tienen sobre la distribución del ingreso y la reducción de la pobreza, permite atacar el efecto negativo de la inequidad de ingreso sobre las condiciones de bienestar de la población en México el esquema de programas sociales implementado en la última década y que se ha visto reforzado por el gobierno federal, ha evolucionado de una perspectiva de las deficiencias de los programas a una etapa de programas fragmentado, cuyo paradigma es la focalización y consecuentemente, una etapa de bienestar. Desgraciadamente, ello no es una generalidad en el país, ya que en el Estado de México no se ha estudiado la evaluación de la efectiv</w:t>
      </w:r>
      <w:r w:rsidR="00CC23D5" w:rsidRPr="00B85540">
        <w:rPr>
          <w:rFonts w:ascii="Times New Roman" w:hAnsi="Times New Roman" w:cs="Times New Roman"/>
          <w:sz w:val="24"/>
          <w:szCs w:val="24"/>
        </w:rPr>
        <w:t xml:space="preserve">idad de las políticas sociales, </w:t>
      </w:r>
      <w:r w:rsidRPr="00B85540">
        <w:rPr>
          <w:rFonts w:ascii="Times New Roman" w:hAnsi="Times New Roman" w:cs="Times New Roman"/>
          <w:sz w:val="24"/>
          <w:szCs w:val="24"/>
        </w:rPr>
        <w:t>considerando como indicador principal la reducción de la pobreza mediante el desarrollo de programas que se reflejen en el beneficio de los pobres.</w:t>
      </w: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Entendemos que los niveles de pobreza y la dinámica económica de nuestra Entidad tienen sus características particulares, por lo que un programa social que funcione en una determinada región puede ser ineficiente en otra, en consecuencia, se hace necesaria la coordinación y suma de esfuerzos entre los poderes del Estado.</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El Consejo Nacional de Evaluación de la Política de Desarrollo Social, CONEVAL, ha determinado que una persona se encuentra en situación de pobreza cuando tiene al menos una carencia social entre las que se encuentran, rezago educativo, acceso a servicios de salud, acceso a la seguridad social, calidad y espacios de la vivienda, servicios básicos en la vivienda y acceso a la alimentación, así como que su ingreso sea insuficiente para adquirir los bienes y servicios que requiere para satisfacer sus necesidades alimentarias y no alimentarias.</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Considerando estos indicadores en 2018 se determinó que en México la población en situación de pobreza era de 52.4 millones, en situación de pobreza extrema 9.3 millones vulnerables por ingresos por 8.6 millones, vulnerables por carencias sociales de 36.7 millones y no pobres y no vulnerables 27.4 millones, es decir, tan sólo el 21.9% de los mexicanos no muestra ningún tipo de pobreza o de vulnerabilidad.</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El Poder Legislativo tiene una serie de atribuciones entre las que destacan la de crear un marco normativo efectivo mediante la realización del proceso legislativo y la de generar un control sobre el uso de los recursos públicos, materializado con la rendición de cuentas y la fiscalización, para que dichas atribuciones puedan cumplirse de manera efectiva deben considerarse esquemas en un doble sentido, es decir, legislar debe propiciar normas que permitan fiscalizar mejor, pero también debe generar adecuaciones normativas que permitan su mejoramiento continuo.</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Precisamente en el cumplimiento de las atribuciones constitucionales que tiene el Poder Legislativo del Estado de México en materia de fiscalización a través del Órgano Superior fue realizado el Informe de Resultados para el Ejercicio Fiscal 2019, el cual le arrojó 521 observaciones por un monto total de 14 mil 713 millones de pesos, entre las cuales la Secretaría de Desarrollo Social del Estado de México respecto a los programas sociales tuvo aclaraciones, pliegos de </w:t>
      </w:r>
      <w:r w:rsidRPr="00B85540">
        <w:rPr>
          <w:rFonts w:ascii="Times New Roman" w:hAnsi="Times New Roman" w:cs="Times New Roman"/>
          <w:sz w:val="24"/>
          <w:szCs w:val="24"/>
        </w:rPr>
        <w:lastRenderedPageBreak/>
        <w:t>observaciones y promociones de responsabilidad administrativa sancionatoria, relacionado con el salario rosa.</w:t>
      </w:r>
    </w:p>
    <w:p w:rsidR="00704DBC" w:rsidRPr="00B85540" w:rsidRDefault="00704DBC" w:rsidP="0016582C">
      <w:pPr>
        <w:spacing w:after="0" w:line="240" w:lineRule="auto"/>
        <w:ind w:firstLine="708"/>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De los 15 programas sociales auditados al Gobierno del Estado, todos recibieron por parte del Órgano Superior de Fiscalización del Estado de México, un dictamen con opinión negativa, por razones entre las que se encuentran que los beneficiarios no corresponden a las zonas de atención prioritaria, la duplicidad de beneficiarios, la poca certeza de que los apoyos económicos se hayan destinado a la población objetivo y padrones de beneficiarios poco confiables.</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El salario rosa y sus vertientes por el campo, jóvenes, empleo, entre otros, tuvieron observaciones por mil 500 millones de pesos y si a esto le sumamos las opiniones negativas y que los programas sociales han sido utilizados por el gobierno del Estado de México como herramientas de control político y electoral, son razones suficientes para generar en quienes conformamos esta Legislatura la respuesta de propiciar ordenamientos que garantice que los recursos públicos invertidos en programas sociales cumplan el objeto para el que fueron diseñados, que es reducir la pobreza y la vulnerabilidad.</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3244C6"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La mayoría de las acciones </w:t>
      </w:r>
      <w:r w:rsidR="00E119CC" w:rsidRPr="00B85540">
        <w:rPr>
          <w:rFonts w:ascii="Times New Roman" w:hAnsi="Times New Roman" w:cs="Times New Roman"/>
          <w:sz w:val="24"/>
          <w:szCs w:val="24"/>
        </w:rPr>
        <w:t xml:space="preserve">emitidas en recomendaciones emitidas por el Órgano Superior de Fiscalización en el informe de resultados del ejercicio fiscal 2019, Libro Sexto Estatal Programas Sociales, tiene que ver con mandatos de cumplimento a ordenamientos ya vigentes, o bien, a la realización de una planeación basada en el análisis de información que </w:t>
      </w:r>
      <w:r w:rsidR="00C67B32" w:rsidRPr="00B85540">
        <w:rPr>
          <w:rFonts w:ascii="Times New Roman" w:hAnsi="Times New Roman" w:cs="Times New Roman"/>
          <w:sz w:val="24"/>
          <w:szCs w:val="24"/>
        </w:rPr>
        <w:t>permita</w:t>
      </w:r>
      <w:r w:rsidR="00E119CC" w:rsidRPr="00B85540">
        <w:rPr>
          <w:rFonts w:ascii="Times New Roman" w:hAnsi="Times New Roman" w:cs="Times New Roman"/>
          <w:sz w:val="24"/>
          <w:szCs w:val="24"/>
        </w:rPr>
        <w:t xml:space="preserve"> focalizar los programas en zonas de atención prioritaria, y con ello realmente atacar la pobreza y la vulnerabilidad de los diferentes sectores.</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En síntesis no se están atendiendo las legislaciones federal y local en el diseño y ejecución de la política social.</w:t>
      </w:r>
    </w:p>
    <w:p w:rsidR="00704DBC" w:rsidRPr="00B85540" w:rsidRDefault="00704DBC" w:rsidP="0016582C">
      <w:pPr>
        <w:spacing w:after="0" w:line="240" w:lineRule="auto"/>
        <w:ind w:firstLine="708"/>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La presente iniciativa de reforma a la Ley de Desarrollo Social del Estado de México, pretende introducir como objeto de la ley la mejora continua en los programas sociales, mediante la obligación de las dependencias, instancias, organismos y municipios de atender en tiempo previo al ejercicio subsecuente al que originó las observaciones, las recomendaciones emitidas, asegurando con ello que los ejercicios subsecuentes no cometan los mismos errores y realmente se tenga un impacto positivo en los recursos utilizados en la política social de nuestra entidad.</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Una de las herramientas principales de cualquier gobierno para combatir la pobreza es la política social y su consecuente materialización en sus programas; sin embargo, para que estos realmente tengan un impacto positivo en la reducción de los índices de pobreza y desigualdad deben estar diseñados con reglas claras, deben ser ejecutados de manera transparente y deben ser fiscalizados para que se cumpla el objeto.</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Por lo anterior expuesto, se somete a consideración de esta legislatura el siguiente proyecto de decreto por el que se reforman diversos artículos de la Ley de Desarrollo Social del Estado de México, con el propósito de garantizar la evaluación integral y permanente de las políticas públicas, programas y acciones en materia de desarrollo social, para que una vez que sea analizado en las comisiones legislativas sea aprobado en sus términos.</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Presidente toda vez que la lectura de la presente iniciativa es una versión sucinta de la misma, mucho le agradeceré que tanto en la Gaceta Parlamentaria, como en el acta de la presente sesión sea incluida de manera íntegra.</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Es </w:t>
      </w:r>
      <w:proofErr w:type="spellStart"/>
      <w:r w:rsidR="00704DBC" w:rsidRPr="00B85540">
        <w:rPr>
          <w:rFonts w:ascii="Times New Roman" w:hAnsi="Times New Roman" w:cs="Times New Roman"/>
          <w:sz w:val="24"/>
          <w:szCs w:val="24"/>
        </w:rPr>
        <w:t>cu</w:t>
      </w:r>
      <w:r w:rsidR="00977CA9" w:rsidRPr="00B85540">
        <w:rPr>
          <w:rFonts w:ascii="Times New Roman" w:hAnsi="Times New Roman" w:cs="Times New Roman"/>
          <w:sz w:val="24"/>
          <w:szCs w:val="24"/>
        </w:rPr>
        <w:t>a</w:t>
      </w:r>
      <w:r w:rsidR="00704DBC" w:rsidRPr="00B85540">
        <w:rPr>
          <w:rFonts w:ascii="Times New Roman" w:hAnsi="Times New Roman" w:cs="Times New Roman"/>
          <w:sz w:val="24"/>
          <w:szCs w:val="24"/>
        </w:rPr>
        <w:t>nto</w:t>
      </w:r>
      <w:proofErr w:type="spellEnd"/>
      <w:r w:rsidRPr="00B85540">
        <w:rPr>
          <w:rFonts w:ascii="Times New Roman" w:hAnsi="Times New Roman" w:cs="Times New Roman"/>
          <w:sz w:val="24"/>
          <w:szCs w:val="24"/>
        </w:rPr>
        <w:t>.</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Muchas gracias compañeros.</w:t>
      </w:r>
    </w:p>
    <w:p w:rsidR="00704DBC" w:rsidRPr="00B85540" w:rsidRDefault="00704DBC" w:rsidP="0016582C">
      <w:pPr>
        <w:spacing w:after="0" w:line="240" w:lineRule="auto"/>
        <w:jc w:val="both"/>
        <w:rPr>
          <w:rFonts w:ascii="Times New Roman" w:hAnsi="Times New Roman" w:cs="Times New Roman"/>
          <w:sz w:val="24"/>
          <w:szCs w:val="24"/>
        </w:rPr>
      </w:pPr>
    </w:p>
    <w:p w:rsidR="00977CA9" w:rsidRPr="00B85540" w:rsidRDefault="00977CA9" w:rsidP="0016582C">
      <w:pPr>
        <w:spacing w:after="0" w:line="240" w:lineRule="auto"/>
        <w:jc w:val="both"/>
        <w:rPr>
          <w:rFonts w:ascii="Times New Roman" w:hAnsi="Times New Roman" w:cs="Times New Roman"/>
          <w:sz w:val="24"/>
          <w:szCs w:val="24"/>
        </w:rPr>
        <w:sectPr w:rsidR="00977CA9" w:rsidRPr="00B85540" w:rsidSect="00F7476C">
          <w:type w:val="continuous"/>
          <w:pgSz w:w="12242" w:h="15842" w:code="1"/>
          <w:pgMar w:top="1134" w:right="1134" w:bottom="1134" w:left="1701" w:header="709" w:footer="709" w:gutter="0"/>
          <w:cols w:space="708"/>
          <w:docGrid w:linePitch="360"/>
        </w:sectPr>
      </w:pPr>
    </w:p>
    <w:p w:rsidR="00977CA9" w:rsidRPr="00B85540" w:rsidRDefault="00977CA9" w:rsidP="00067391">
      <w:pPr>
        <w:pStyle w:val="Sinespaciado"/>
        <w:jc w:val="both"/>
        <w:rPr>
          <w:rFonts w:ascii="Times New Roman" w:hAnsi="Times New Roman" w:cs="Times New Roman"/>
          <w:sz w:val="24"/>
          <w:szCs w:val="24"/>
        </w:rPr>
      </w:pPr>
    </w:p>
    <w:p w:rsidR="00977CA9" w:rsidRPr="00B85540" w:rsidRDefault="00977CA9" w:rsidP="00067391">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977CA9" w:rsidRPr="00B85540" w:rsidRDefault="00977CA9" w:rsidP="00067391">
      <w:pPr>
        <w:pStyle w:val="Sinespaciado"/>
        <w:jc w:val="both"/>
        <w:rPr>
          <w:rFonts w:ascii="Times New Roman" w:hAnsi="Times New Roman" w:cs="Times New Roman"/>
          <w:sz w:val="24"/>
          <w:szCs w:val="24"/>
        </w:rPr>
      </w:pPr>
    </w:p>
    <w:p w:rsidR="00556829" w:rsidRPr="00B85540" w:rsidRDefault="00556829" w:rsidP="00067391">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“2021. Año de la Consumación de la Independencia y la Grandeza de México”</w:t>
      </w:r>
    </w:p>
    <w:p w:rsidR="00556829" w:rsidRPr="00B85540" w:rsidRDefault="00556829" w:rsidP="00067391">
      <w:pPr>
        <w:spacing w:after="0" w:line="240" w:lineRule="auto"/>
        <w:jc w:val="center"/>
        <w:rPr>
          <w:rFonts w:ascii="Times New Roman" w:eastAsia="Calibri" w:hAnsi="Times New Roman" w:cs="Times New Roman"/>
          <w:b/>
          <w:sz w:val="24"/>
          <w:szCs w:val="24"/>
        </w:rPr>
      </w:pPr>
    </w:p>
    <w:p w:rsidR="00556829" w:rsidRPr="00B85540" w:rsidRDefault="00556829" w:rsidP="00067391">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Diputada Mónica Angélica Álvarez </w:t>
      </w:r>
      <w:proofErr w:type="spellStart"/>
      <w:r w:rsidRPr="00B85540">
        <w:rPr>
          <w:rFonts w:ascii="Times New Roman" w:eastAsia="Calibri" w:hAnsi="Times New Roman" w:cs="Times New Roman"/>
          <w:b/>
          <w:sz w:val="24"/>
          <w:szCs w:val="24"/>
        </w:rPr>
        <w:t>Nemer</w:t>
      </w:r>
      <w:proofErr w:type="spellEnd"/>
    </w:p>
    <w:p w:rsidR="00556829" w:rsidRPr="00B85540" w:rsidRDefault="00556829" w:rsidP="00067391">
      <w:pPr>
        <w:spacing w:after="0" w:line="240" w:lineRule="auto"/>
        <w:ind w:left="3540"/>
        <w:jc w:val="right"/>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ind w:left="3540"/>
        <w:jc w:val="right"/>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Toluca de Lerdo, México, a 27 de julio del 2021</w:t>
      </w:r>
    </w:p>
    <w:p w:rsidR="00556829" w:rsidRPr="00B85540" w:rsidRDefault="00556829" w:rsidP="00067391">
      <w:pPr>
        <w:spacing w:after="0" w:line="240" w:lineRule="auto"/>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DIPUTADO VALENTÍN GONZÁLEZ BAUTISTA</w:t>
      </w:r>
    </w:p>
    <w:p w:rsidR="00556829" w:rsidRPr="00B85540" w:rsidRDefault="00556829" w:rsidP="00067391">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PRESIDENTE DE LA “LX” LEGISLATURA</w:t>
      </w:r>
    </w:p>
    <w:p w:rsidR="00556829" w:rsidRPr="00B85540" w:rsidRDefault="00556829" w:rsidP="00067391">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DEL ESTADO DE MÉXICO</w:t>
      </w:r>
    </w:p>
    <w:p w:rsidR="00556829" w:rsidRPr="00B85540" w:rsidRDefault="00556829" w:rsidP="00067391">
      <w:pPr>
        <w:spacing w:after="0" w:line="240" w:lineRule="auto"/>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P R E S E N T E</w:t>
      </w:r>
    </w:p>
    <w:p w:rsidR="00556829" w:rsidRPr="00B85540" w:rsidRDefault="00556829" w:rsidP="00067391">
      <w:pPr>
        <w:spacing w:after="0" w:line="240" w:lineRule="auto"/>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 xml:space="preserve">Diputada Mónica Angélica Álvarez </w:t>
      </w:r>
      <w:proofErr w:type="spellStart"/>
      <w:r w:rsidRPr="00B85540">
        <w:rPr>
          <w:rFonts w:ascii="Times New Roman" w:eastAsia="Times New Roman" w:hAnsi="Times New Roman" w:cs="Times New Roman"/>
          <w:b/>
          <w:sz w:val="24"/>
          <w:szCs w:val="24"/>
          <w:lang w:eastAsia="es-MX"/>
        </w:rPr>
        <w:t>Nemer</w:t>
      </w:r>
      <w:proofErr w:type="spellEnd"/>
      <w:r w:rsidRPr="00B85540">
        <w:rPr>
          <w:rFonts w:ascii="Times New Roman" w:eastAsia="Times New Roman" w:hAnsi="Times New Roman" w:cs="Times New Roman"/>
          <w:sz w:val="24"/>
          <w:szCs w:val="24"/>
          <w:lang w:eastAsia="es-MX"/>
        </w:rPr>
        <w:t xml:space="preserve">, en mi carácter de integrante del Grupo Parlamentario de morena en la LX Legislatura del Estado de México, con fundamento en lo dispuesto en los artículos 6 y 116, de la Constitución Política de los Estados Unidos Mexicanos; 51, fracción II y 61, fracción I, de la Constitución Política del Estado Libre y Soberano de México; y, 28 fracción I, 30, 38, fracción I, 79 y 81 de la Ley Orgánica del Poder Legislativo del Estado Libre y Soberano de México, someto a consideración del Pleno de esta Honorable Legislatura para estudio y dictamen, la presente </w:t>
      </w:r>
      <w:r w:rsidRPr="00B85540">
        <w:rPr>
          <w:rFonts w:ascii="Times New Roman" w:eastAsia="Times New Roman" w:hAnsi="Times New Roman" w:cs="Times New Roman"/>
          <w:b/>
          <w:bCs/>
          <w:sz w:val="24"/>
          <w:szCs w:val="24"/>
          <w:lang w:eastAsia="es-MX"/>
        </w:rPr>
        <w:t>Iniciativa con proyecto de Decreto mediante la cual se reforman diversos ordenamientos de la Ley de Desarrollo Social del Estado de México, con el propósito de garantizar la evaluación integral y permanente de las políticas públicas, programas y acciones en materia de desarrollo social</w:t>
      </w:r>
      <w:r w:rsidRPr="00B85540">
        <w:rPr>
          <w:rFonts w:ascii="Times New Roman" w:eastAsia="Times New Roman" w:hAnsi="Times New Roman" w:cs="Times New Roman"/>
          <w:sz w:val="24"/>
          <w:szCs w:val="24"/>
          <w:lang w:eastAsia="es-MX"/>
        </w:rPr>
        <w:t>, l</w:t>
      </w:r>
      <w:r w:rsidRPr="00B85540">
        <w:rPr>
          <w:rFonts w:ascii="Times New Roman" w:eastAsia="Times New Roman" w:hAnsi="Times New Roman" w:cs="Times New Roman"/>
          <w:bCs/>
          <w:sz w:val="24"/>
          <w:szCs w:val="24"/>
          <w:lang w:eastAsia="es-MX"/>
        </w:rPr>
        <w:t xml:space="preserve">o que realizo </w:t>
      </w:r>
      <w:r w:rsidRPr="00B85540">
        <w:rPr>
          <w:rFonts w:ascii="Times New Roman" w:eastAsia="Times New Roman" w:hAnsi="Times New Roman" w:cs="Times New Roman"/>
          <w:sz w:val="24"/>
          <w:szCs w:val="24"/>
          <w:lang w:eastAsia="es-MX"/>
        </w:rPr>
        <w:t>con fundamento en la siguiente: </w:t>
      </w:r>
    </w:p>
    <w:p w:rsidR="00556829" w:rsidRPr="00B85540" w:rsidRDefault="00556829" w:rsidP="00067391">
      <w:pPr>
        <w:spacing w:after="0" w:line="240" w:lineRule="auto"/>
        <w:ind w:firstLine="705"/>
        <w:jc w:val="center"/>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ind w:firstLine="705"/>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EXPOSICIÓN DE MOTIVOS</w:t>
      </w:r>
    </w:p>
    <w:p w:rsidR="00556829" w:rsidRPr="00B85540" w:rsidRDefault="00556829" w:rsidP="00067391">
      <w:pPr>
        <w:spacing w:after="0" w:line="240" w:lineRule="auto"/>
        <w:jc w:val="both"/>
        <w:rPr>
          <w:rFonts w:ascii="Times New Roman" w:eastAsia="Calibri" w:hAnsi="Times New Roman" w:cs="Times New Roman"/>
          <w:sz w:val="24"/>
          <w:szCs w:val="24"/>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El impacto que los recursos públicos asignados a programas sociales tienen sobre la distribución del ingreso y la reducción de la pobreza, permite atacar el efecto negativo de la inequidad del ingreso sobre las condiciones de bienestar de la población,</w:t>
      </w:r>
      <w:r w:rsidRPr="00B85540">
        <w:rPr>
          <w:rFonts w:ascii="Times New Roman" w:eastAsia="Times New Roman" w:hAnsi="Times New Roman" w:cs="Times New Roman"/>
          <w:sz w:val="24"/>
          <w:szCs w:val="24"/>
          <w:vertAlign w:val="superscript"/>
          <w:lang w:eastAsia="es-MX"/>
        </w:rPr>
        <w:footnoteReference w:id="1"/>
      </w:r>
      <w:r w:rsidRPr="00B85540">
        <w:rPr>
          <w:rFonts w:ascii="Times New Roman" w:eastAsia="Times New Roman" w:hAnsi="Times New Roman" w:cs="Times New Roman"/>
          <w:sz w:val="24"/>
          <w:szCs w:val="24"/>
          <w:lang w:eastAsia="es-MX"/>
        </w:rPr>
        <w:t xml:space="preserve"> ya que incluso en un marco de crecimiento económico la inequidad implica una reducción más lenta de la pobreza.</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En México, el esquema de transferencias sociales implementado en la última década y que se ha visto reforzado por el tiempo que va del actual gobierno federal, ha evolucionado de una perspectiva de la eficiencia de los programas a una etapa de programas fragmentados cuyo paradigma es la focalización y, consecuentemente, una etapa de bienestar.</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Desgraciadamente ello no es una generalidad en el país, ya que en el Estado de México no se ha estudiado la evaluación de la efectividad de las políticas sociales, considerando como indicador principal la reducción de la pobreza mediante el desarrollo de programas que se reflejen en el beneficio de los pobres, y para ello han normalizado los criterios electorales.</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Con un débil sistema de políticas sociales y programas orientados a criterios equivocados, el gobierno refleja poca o nula capacidad para alcanzar a los que realmente menos tienen, cuya consecuencia obvia es que ni se reduce la inequidad y mucho menos la pobreza. Si seguimos así, el alto costo de los programas sociales estatales, nunca serán proporcionales a los beneficios que pudieran tener.</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Entendemos que los niveles de pobreza y la dinámica económica de nuestra entidad, tiene sus características particulares y dinámicas específicas, por lo que un programa social que funcione en una determinada región, puede ser ineficiente en otra, por lo que se hace necesaria la coordinación y suma de esfuerzos entre los poderes del Estado.</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El Consejo Nacional de Evaluación de la Política de Desarrollo Social (CONEVAL), ha determinado que una persona se encuentra en situación de pobreza cuando tiene al menos una carencia social, entre las que se encuentran: rezago educativo, acceso a servicios de salud, acceso a la seguridad social, calidad y espacios de la vivienda, servicios básicos en la vivienda y acceso a la alimentación, así como que su ingreso sea insuficiente para adquirir los bienes y servicios que requiere para satisfacer sus necesidades alimentarias y no alimentarias.</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Considerando estos indicadores, en 2018 se determinó que en México la población en situación de pobreza era de 52.4 millones, en situación de pobreza extrema 9.3 millones, vulnerables por ingresos por 8.6 millones, vulnerables por carencias sociales de 36.7 millones y no pobres y no vulnerables 27.4 millones. Es decir, tan sólo el 21.9% de los mexicanos no muestran ningún tipo de pobreza o vulnerabilidad.</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keepNext/>
        <w:spacing w:after="0" w:line="240" w:lineRule="auto"/>
        <w:jc w:val="both"/>
        <w:rPr>
          <w:rFonts w:ascii="Times New Roman" w:eastAsia="Calibri" w:hAnsi="Times New Roman" w:cs="Times New Roman"/>
          <w:iCs/>
          <w:sz w:val="24"/>
          <w:szCs w:val="24"/>
        </w:rPr>
      </w:pPr>
      <w:r w:rsidRPr="00B85540">
        <w:rPr>
          <w:rFonts w:ascii="Times New Roman" w:eastAsia="Calibri" w:hAnsi="Times New Roman" w:cs="Times New Roman"/>
          <w:b/>
          <w:i/>
          <w:iCs/>
          <w:sz w:val="24"/>
          <w:szCs w:val="24"/>
        </w:rPr>
        <w:t>GRAFICO 1</w:t>
      </w:r>
      <w:r w:rsidRPr="00B85540">
        <w:rPr>
          <w:rFonts w:ascii="Times New Roman" w:eastAsia="Calibri" w:hAnsi="Times New Roman" w:cs="Times New Roman"/>
          <w:i/>
          <w:iCs/>
          <w:sz w:val="24"/>
          <w:szCs w:val="24"/>
        </w:rPr>
        <w:t xml:space="preserve">.  </w:t>
      </w:r>
      <w:r w:rsidRPr="00B85540">
        <w:rPr>
          <w:rFonts w:ascii="Times New Roman" w:eastAsia="Calibri" w:hAnsi="Times New Roman" w:cs="Times New Roman"/>
          <w:b/>
          <w:i/>
          <w:iCs/>
          <w:sz w:val="24"/>
          <w:szCs w:val="24"/>
        </w:rPr>
        <w:t>Medición de la Pobreza en México 2018. Comparativo entre los porcentajes nacional y del Estado de México</w:t>
      </w:r>
      <w:r w:rsidRPr="00B85540">
        <w:rPr>
          <w:rFonts w:ascii="Times New Roman" w:eastAsia="Calibri" w:hAnsi="Times New Roman" w:cs="Times New Roman"/>
          <w:iCs/>
          <w:sz w:val="24"/>
          <w:szCs w:val="24"/>
        </w:rPr>
        <w:t>.</w:t>
      </w:r>
    </w:p>
    <w:p w:rsidR="001E11B7" w:rsidRPr="00B85540" w:rsidRDefault="001E11B7" w:rsidP="00937ACF">
      <w:pPr>
        <w:spacing w:after="0" w:line="240" w:lineRule="auto"/>
        <w:rPr>
          <w:rFonts w:ascii="Times New Roman" w:hAnsi="Times New Roman" w:cs="Times New Roman"/>
          <w:sz w:val="24"/>
          <w:szCs w:val="24"/>
        </w:rPr>
      </w:pPr>
    </w:p>
    <w:p w:rsidR="00556829" w:rsidRPr="00B85540" w:rsidRDefault="00556829" w:rsidP="00067391">
      <w:pPr>
        <w:keepNext/>
        <w:spacing w:after="0" w:line="240" w:lineRule="auto"/>
        <w:jc w:val="both"/>
        <w:rPr>
          <w:rFonts w:ascii="Times New Roman" w:eastAsia="Calibri" w:hAnsi="Times New Roman" w:cs="Times New Roman"/>
          <w:i/>
          <w:iCs/>
          <w:sz w:val="24"/>
          <w:szCs w:val="24"/>
        </w:rPr>
      </w:pPr>
      <w:r w:rsidRPr="00B85540">
        <w:rPr>
          <w:rFonts w:ascii="Times New Roman" w:eastAsia="Calibri" w:hAnsi="Times New Roman" w:cs="Times New Roman"/>
          <w:i/>
          <w:iCs/>
          <w:noProof/>
          <w:sz w:val="24"/>
          <w:szCs w:val="24"/>
          <w:lang w:eastAsia="es-MX"/>
        </w:rPr>
        <mc:AlternateContent>
          <mc:Choice Requires="wpg">
            <w:drawing>
              <wp:anchor distT="0" distB="0" distL="114300" distR="114300" simplePos="0" relativeHeight="251659264" behindDoc="0" locked="0" layoutInCell="1" allowOverlap="1" wp14:anchorId="76BA8743" wp14:editId="6CE41E3B">
                <wp:simplePos x="0" y="0"/>
                <wp:positionH relativeFrom="margin">
                  <wp:posOffset>36130</wp:posOffset>
                </wp:positionH>
                <wp:positionV relativeFrom="paragraph">
                  <wp:posOffset>89847</wp:posOffset>
                </wp:positionV>
                <wp:extent cx="5227277" cy="2386965"/>
                <wp:effectExtent l="0" t="0" r="0" b="0"/>
                <wp:wrapNone/>
                <wp:docPr id="243" name="Grupo 59"/>
                <wp:cNvGraphicFramePr/>
                <a:graphic xmlns:a="http://schemas.openxmlformats.org/drawingml/2006/main">
                  <a:graphicData uri="http://schemas.microsoft.com/office/word/2010/wordprocessingGroup">
                    <wpg:wgp>
                      <wpg:cNvGrpSpPr/>
                      <wpg:grpSpPr>
                        <a:xfrm>
                          <a:off x="0" y="0"/>
                          <a:ext cx="5227277" cy="2386965"/>
                          <a:chOff x="-1340213" y="358083"/>
                          <a:chExt cx="20930990" cy="11217779"/>
                        </a:xfrm>
                      </wpg:grpSpPr>
                      <wps:wsp>
                        <wps:cNvPr id="244" name="TextBox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53FF9BF-067F-8D4C-BF41-A8029F5E1D97}"/>
                            </a:ext>
                          </a:extLst>
                        </wps:cNvPr>
                        <wps:cNvSpPr txBox="1"/>
                        <wps:spPr>
                          <a:xfrm>
                            <a:off x="-1340213" y="358083"/>
                            <a:ext cx="12973863" cy="1387571"/>
                          </a:xfrm>
                          <a:prstGeom prst="rect">
                            <a:avLst/>
                          </a:prstGeom>
                          <a:noFill/>
                        </wps:spPr>
                        <wps:txbx>
                          <w:txbxContent>
                            <w:p w:rsidR="00194F37" w:rsidRPr="00F00105" w:rsidRDefault="00194F37" w:rsidP="00556829">
                              <w:pPr>
                                <w:pStyle w:val="NormalWeb"/>
                                <w:spacing w:after="0"/>
                                <w:jc w:val="center"/>
                                <w:rPr>
                                  <w:rFonts w:ascii="Bell MT" w:hAnsi="Bell MT"/>
                                  <w:spacing w:val="40"/>
                                  <w:sz w:val="28"/>
                                  <w14:textOutline w14:w="9525" w14:cap="rnd" w14:cmpd="sng" w14:algn="ctr">
                                    <w14:noFill/>
                                    <w14:prstDash w14:val="solid"/>
                                    <w14:bevel/>
                                  </w14:textOutline>
                                </w:rPr>
                              </w:pPr>
                              <w:proofErr w:type="spellStart"/>
                              <w:r w:rsidRPr="00556829">
                                <w:rPr>
                                  <w:rFonts w:ascii="Bell MT" w:hAnsi="Bell MT" w:cs="Poppins"/>
                                  <w:b/>
                                  <w:bCs/>
                                  <w:color w:val="323232"/>
                                  <w:spacing w:val="40"/>
                                  <w:kern w:val="24"/>
                                  <w:sz w:val="28"/>
                                  <w:lang w:val="en-US"/>
                                  <w14:textOutline w14:w="9525" w14:cap="rnd" w14:cmpd="sng" w14:algn="ctr">
                                    <w14:noFill/>
                                    <w14:prstDash w14:val="solid"/>
                                    <w14:bevel/>
                                  </w14:textOutline>
                                </w:rPr>
                                <w:t>Medición</w:t>
                              </w:r>
                              <w:proofErr w:type="spellEnd"/>
                              <w:r w:rsidRPr="00556829">
                                <w:rPr>
                                  <w:rFonts w:ascii="Bell MT" w:hAnsi="Bell MT" w:cs="Poppins"/>
                                  <w:b/>
                                  <w:bCs/>
                                  <w:color w:val="323232"/>
                                  <w:spacing w:val="40"/>
                                  <w:kern w:val="24"/>
                                  <w:sz w:val="28"/>
                                  <w:lang w:val="en-US"/>
                                  <w14:textOutline w14:w="9525" w14:cap="rnd" w14:cmpd="sng" w14:algn="ctr">
                                    <w14:noFill/>
                                    <w14:prstDash w14:val="solid"/>
                                    <w14:bevel/>
                                  </w14:textOutline>
                                </w:rPr>
                                <w:t xml:space="preserve"> de la </w:t>
                              </w:r>
                              <w:proofErr w:type="spellStart"/>
                              <w:r w:rsidRPr="00556829">
                                <w:rPr>
                                  <w:rFonts w:ascii="Bell MT" w:hAnsi="Bell MT" w:cs="Poppins"/>
                                  <w:b/>
                                  <w:bCs/>
                                  <w:color w:val="323232"/>
                                  <w:spacing w:val="40"/>
                                  <w:kern w:val="24"/>
                                  <w:sz w:val="28"/>
                                  <w:lang w:val="en-US"/>
                                  <w14:textOutline w14:w="9525" w14:cap="rnd" w14:cmpd="sng" w14:algn="ctr">
                                    <w14:noFill/>
                                    <w14:prstDash w14:val="solid"/>
                                    <w14:bevel/>
                                  </w14:textOutline>
                                </w:rPr>
                                <w:t>pobreza</w:t>
                              </w:r>
                              <w:proofErr w:type="spellEnd"/>
                              <w:r w:rsidRPr="00556829">
                                <w:rPr>
                                  <w:rFonts w:ascii="Bell MT" w:hAnsi="Bell MT" w:cs="Poppins"/>
                                  <w:b/>
                                  <w:bCs/>
                                  <w:color w:val="323232"/>
                                  <w:spacing w:val="40"/>
                                  <w:kern w:val="24"/>
                                  <w:sz w:val="28"/>
                                  <w:lang w:val="en-US"/>
                                  <w14:textOutline w14:w="9525" w14:cap="rnd" w14:cmpd="sng" w14:algn="ctr">
                                    <w14:noFill/>
                                    <w14:prstDash w14:val="solid"/>
                                    <w14:bevel/>
                                  </w14:textOutline>
                                </w:rPr>
                                <w:t xml:space="preserve"> 2018</w:t>
                              </w:r>
                            </w:p>
                          </w:txbxContent>
                        </wps:txbx>
                        <wps:bodyPr wrap="square" rtlCol="0">
                          <a:noAutofit/>
                        </wps:bodyPr>
                      </wps:wsp>
                      <wps:wsp>
                        <wps:cNvPr id="245" name="TextBox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38F5BA1-9884-D34A-A36D-7A7F29E56486}"/>
                            </a:ext>
                          </a:extLst>
                        </wps:cNvPr>
                        <wps:cNvSpPr txBox="1"/>
                        <wps:spPr>
                          <a:xfrm>
                            <a:off x="10878762" y="1521851"/>
                            <a:ext cx="8230346" cy="1209633"/>
                          </a:xfrm>
                          <a:prstGeom prst="rect">
                            <a:avLst/>
                          </a:prstGeom>
                          <a:noFill/>
                        </wps:spPr>
                        <wps:txbx>
                          <w:txbxContent>
                            <w:p w:rsidR="00194F37" w:rsidRPr="00163FC1" w:rsidRDefault="00194F37" w:rsidP="00556829">
                              <w:pPr>
                                <w:pStyle w:val="NormalWeb"/>
                                <w:spacing w:after="0"/>
                                <w:jc w:val="center"/>
                                <w:rPr>
                                  <w:rFonts w:ascii="Bell MT" w:hAnsi="Bell MT"/>
                                  <w:sz w:val="20"/>
                                  <w14:textOutline w14:w="9525" w14:cap="rnd" w14:cmpd="sng" w14:algn="ctr">
                                    <w14:noFill/>
                                    <w14:prstDash w14:val="solid"/>
                                    <w14:bevel/>
                                  </w14:textOutline>
                                </w:rPr>
                              </w:pPr>
                              <w:r w:rsidRPr="00556829">
                                <w:rPr>
                                  <w:rFonts w:ascii="Bell MT" w:hAnsi="Bell MT" w:cs="Poppins Light"/>
                                  <w:b/>
                                  <w:bCs/>
                                  <w:i/>
                                  <w:iCs/>
                                  <w:color w:val="323232"/>
                                  <w:spacing w:val="60"/>
                                  <w:kern w:val="24"/>
                                  <w:sz w:val="20"/>
                                  <w:lang w:val="en-US"/>
                                  <w14:textOutline w14:w="9525" w14:cap="rnd" w14:cmpd="sng" w14:algn="ctr">
                                    <w14:noFill/>
                                    <w14:prstDash w14:val="solid"/>
                                    <w14:bevel/>
                                  </w14:textOutline>
                                </w:rPr>
                                <w:t xml:space="preserve">México    Edo. </w:t>
                              </w:r>
                              <w:proofErr w:type="spellStart"/>
                              <w:r w:rsidRPr="00556829">
                                <w:rPr>
                                  <w:rFonts w:ascii="Bell MT" w:hAnsi="Bell MT" w:cs="Poppins Light"/>
                                  <w:b/>
                                  <w:bCs/>
                                  <w:i/>
                                  <w:iCs/>
                                  <w:color w:val="323232"/>
                                  <w:spacing w:val="60"/>
                                  <w:kern w:val="24"/>
                                  <w:sz w:val="20"/>
                                  <w:lang w:val="en-US"/>
                                  <w14:textOutline w14:w="9525" w14:cap="rnd" w14:cmpd="sng" w14:algn="ctr">
                                    <w14:noFill/>
                                    <w14:prstDash w14:val="solid"/>
                                    <w14:bevel/>
                                  </w14:textOutline>
                                </w:rPr>
                                <w:t>Méx</w:t>
                              </w:r>
                              <w:proofErr w:type="spellEnd"/>
                              <w:r w:rsidRPr="00556829">
                                <w:rPr>
                                  <w:rFonts w:ascii="Bell MT" w:hAnsi="Bell MT" w:cs="Poppins Light"/>
                                  <w:b/>
                                  <w:bCs/>
                                  <w:i/>
                                  <w:iCs/>
                                  <w:color w:val="323232"/>
                                  <w:spacing w:val="60"/>
                                  <w:kern w:val="24"/>
                                  <w:sz w:val="20"/>
                                  <w:lang w:val="en-US"/>
                                  <w14:textOutline w14:w="9525" w14:cap="rnd" w14:cmpd="sng" w14:algn="ctr">
                                    <w14:noFill/>
                                    <w14:prstDash w14:val="solid"/>
                                    <w14:bevel/>
                                  </w14:textOutline>
                                </w:rPr>
                                <w:t>.</w:t>
                              </w:r>
                            </w:p>
                          </w:txbxContent>
                        </wps:txbx>
                        <wps:bodyPr wrap="square" rtlCol="0">
                          <a:noAutofit/>
                        </wps:bodyPr>
                      </wps:wsp>
                      <wps:wsp>
                        <wps:cNvPr id="246" name="Rounded Rectangl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F1A23C9-41ED-B04F-85C6-737871797E75}"/>
                            </a:ext>
                          </a:extLst>
                        </wps:cNvPr>
                        <wps:cNvSpPr/>
                        <wps:spPr>
                          <a:xfrm>
                            <a:off x="0" y="2429032"/>
                            <a:ext cx="19590776" cy="1302774"/>
                          </a:xfrm>
                          <a:prstGeom prst="roundRect">
                            <a:avLst>
                              <a:gd name="adj" fmla="val 50000"/>
                            </a:avLst>
                          </a:prstGeom>
                          <a:solidFill>
                            <a:sysClr val="window" lastClr="FFFFFF">
                              <a:lumMod val="95000"/>
                            </a:sysClr>
                          </a:solidFill>
                          <a:ln w="12700" cap="flat" cmpd="sng" algn="ctr">
                            <a:noFill/>
                            <a:prstDash val="solid"/>
                            <a:miter lim="800000"/>
                          </a:ln>
                          <a:effectLst/>
                        </wps:spPr>
                        <wps:bodyPr rtlCol="0" anchor="ctr"/>
                      </wps:wsp>
                      <wps:wsp>
                        <wps:cNvPr id="247" name="Rounded Rectangle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B55DFE7-3BB6-A74B-B189-632097A93C1E}"/>
                            </a:ext>
                          </a:extLst>
                        </wps:cNvPr>
                        <wps:cNvSpPr/>
                        <wps:spPr>
                          <a:xfrm>
                            <a:off x="0" y="4386958"/>
                            <a:ext cx="19590776" cy="1302774"/>
                          </a:xfrm>
                          <a:prstGeom prst="roundRect">
                            <a:avLst>
                              <a:gd name="adj" fmla="val 50000"/>
                            </a:avLst>
                          </a:prstGeom>
                          <a:solidFill>
                            <a:sysClr val="window" lastClr="FFFFFF">
                              <a:lumMod val="95000"/>
                            </a:sysClr>
                          </a:solidFill>
                          <a:ln w="12700" cap="flat" cmpd="sng" algn="ctr">
                            <a:noFill/>
                            <a:prstDash val="solid"/>
                            <a:miter lim="800000"/>
                          </a:ln>
                          <a:effectLst/>
                        </wps:spPr>
                        <wps:bodyPr rtlCol="0" anchor="ctr"/>
                      </wps:wsp>
                      <wps:wsp>
                        <wps:cNvPr id="248" name="Rounded Rectangle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986C815-C7BE-4843-A695-3CCBCA8FF787}"/>
                            </a:ext>
                          </a:extLst>
                        </wps:cNvPr>
                        <wps:cNvSpPr/>
                        <wps:spPr>
                          <a:xfrm>
                            <a:off x="0" y="6344883"/>
                            <a:ext cx="19590776" cy="1302774"/>
                          </a:xfrm>
                          <a:prstGeom prst="roundRect">
                            <a:avLst>
                              <a:gd name="adj" fmla="val 50000"/>
                            </a:avLst>
                          </a:prstGeom>
                          <a:solidFill>
                            <a:sysClr val="window" lastClr="FFFFFF">
                              <a:lumMod val="95000"/>
                            </a:sysClr>
                          </a:solidFill>
                          <a:ln w="12700" cap="flat" cmpd="sng" algn="ctr">
                            <a:noFill/>
                            <a:prstDash val="solid"/>
                            <a:miter lim="800000"/>
                          </a:ln>
                          <a:effectLst/>
                        </wps:spPr>
                        <wps:bodyPr rtlCol="0" anchor="ctr"/>
                      </wps:wsp>
                      <wps:wsp>
                        <wps:cNvPr id="249" name="Rounded Rectangle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CCBDE20-801B-A44F-9A89-47FB7B7BBEB8}"/>
                            </a:ext>
                          </a:extLst>
                        </wps:cNvPr>
                        <wps:cNvSpPr/>
                        <wps:spPr>
                          <a:xfrm>
                            <a:off x="1" y="8308975"/>
                            <a:ext cx="19590776" cy="1302774"/>
                          </a:xfrm>
                          <a:prstGeom prst="roundRect">
                            <a:avLst>
                              <a:gd name="adj" fmla="val 50000"/>
                            </a:avLst>
                          </a:prstGeom>
                          <a:solidFill>
                            <a:sysClr val="window" lastClr="FFFFFF">
                              <a:lumMod val="95000"/>
                            </a:sysClr>
                          </a:solidFill>
                          <a:ln w="12700" cap="flat" cmpd="sng" algn="ctr">
                            <a:noFill/>
                            <a:prstDash val="solid"/>
                            <a:miter lim="800000"/>
                          </a:ln>
                          <a:effectLst/>
                        </wps:spPr>
                        <wps:bodyPr rtlCol="0" anchor="ctr"/>
                      </wps:wsp>
                      <wps:wsp>
                        <wps:cNvPr id="250" name="Rounded Rectangl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201A94B-AA63-7248-9AC4-9649D883E200}"/>
                            </a:ext>
                          </a:extLst>
                        </wps:cNvPr>
                        <wps:cNvSpPr/>
                        <wps:spPr>
                          <a:xfrm>
                            <a:off x="0" y="10273066"/>
                            <a:ext cx="19590776" cy="1302774"/>
                          </a:xfrm>
                          <a:prstGeom prst="roundRect">
                            <a:avLst>
                              <a:gd name="adj" fmla="val 50000"/>
                            </a:avLst>
                          </a:prstGeom>
                          <a:solidFill>
                            <a:sysClr val="window" lastClr="FFFFFF">
                              <a:lumMod val="95000"/>
                            </a:sysClr>
                          </a:solidFill>
                          <a:ln w="12700" cap="flat" cmpd="sng" algn="ctr">
                            <a:noFill/>
                            <a:prstDash val="solid"/>
                            <a:miter lim="800000"/>
                          </a:ln>
                          <a:effectLst/>
                        </wps:spPr>
                        <wps:bodyPr rtlCol="0" anchor="ctr"/>
                      </wps:wsp>
                      <wps:wsp>
                        <wps:cNvPr id="251" name="Round Same Side Corner Rectangle 1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BFC0F9-4D50-2C4D-86C5-B5D124C7B330}"/>
                            </a:ext>
                          </a:extLst>
                        </wps:cNvPr>
                        <wps:cNvSpPr/>
                        <wps:spPr>
                          <a:xfrm rot="5400000">
                            <a:off x="16467708" y="803212"/>
                            <a:ext cx="1302776" cy="4710150"/>
                          </a:xfrm>
                          <a:prstGeom prst="round2SameRect">
                            <a:avLst>
                              <a:gd name="adj1" fmla="val 50000"/>
                              <a:gd name="adj2" fmla="val 0"/>
                            </a:avLst>
                          </a:prstGeom>
                          <a:solidFill>
                            <a:srgbClr val="A5300F"/>
                          </a:solidFill>
                          <a:ln w="12700" cap="flat" cmpd="sng" algn="ctr">
                            <a:noFill/>
                            <a:prstDash val="solid"/>
                            <a:miter lim="800000"/>
                          </a:ln>
                          <a:effectLst/>
                        </wps:spPr>
                        <wps:txbx>
                          <w:txbxContent>
                            <w:p w:rsidR="00194F37" w:rsidRDefault="00194F37" w:rsidP="00556829">
                              <w:pPr>
                                <w:jc w:val="center"/>
                              </w:pPr>
                            </w:p>
                          </w:txbxContent>
                        </wps:txbx>
                        <wps:bodyPr rtlCol="0" anchor="ctr"/>
                      </wps:wsp>
                      <wps:wsp>
                        <wps:cNvPr id="252" name="Round Same Side Corner Rectangle 2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8DE95B-905C-3247-824F-743C1D336798}"/>
                            </a:ext>
                          </a:extLst>
                        </wps:cNvPr>
                        <wps:cNvSpPr/>
                        <wps:spPr>
                          <a:xfrm rot="5400000">
                            <a:off x="15094099" y="3741351"/>
                            <a:ext cx="1302771" cy="2594264"/>
                          </a:xfrm>
                          <a:prstGeom prst="round2SameRect">
                            <a:avLst>
                              <a:gd name="adj1" fmla="val 50000"/>
                              <a:gd name="adj2" fmla="val 0"/>
                            </a:avLst>
                          </a:prstGeom>
                          <a:solidFill>
                            <a:srgbClr val="D55816"/>
                          </a:solidFill>
                          <a:ln w="12700" cap="flat" cmpd="sng" algn="ctr">
                            <a:noFill/>
                            <a:prstDash val="solid"/>
                            <a:miter lim="800000"/>
                          </a:ln>
                          <a:effectLst/>
                        </wps:spPr>
                        <wps:bodyPr rtlCol="0" anchor="ctr"/>
                      </wps:wsp>
                      <wps:wsp>
                        <wps:cNvPr id="253" name="Round Same Side Corner Rectangle 2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F90B5D-03F6-CF43-A663-3200989611DA}"/>
                            </a:ext>
                          </a:extLst>
                        </wps:cNvPr>
                        <wps:cNvSpPr/>
                        <wps:spPr>
                          <a:xfrm rot="5400000">
                            <a:off x="15449315" y="5562864"/>
                            <a:ext cx="1272828" cy="3074884"/>
                          </a:xfrm>
                          <a:prstGeom prst="round2SameRect">
                            <a:avLst>
                              <a:gd name="adj1" fmla="val 50000"/>
                              <a:gd name="adj2" fmla="val 0"/>
                            </a:avLst>
                          </a:prstGeom>
                          <a:solidFill>
                            <a:srgbClr val="E19825"/>
                          </a:solidFill>
                          <a:ln w="12700" cap="flat" cmpd="sng" algn="ctr">
                            <a:noFill/>
                            <a:prstDash val="solid"/>
                            <a:miter lim="800000"/>
                          </a:ln>
                          <a:effectLst/>
                        </wps:spPr>
                        <wps:bodyPr rtlCol="0" anchor="ctr"/>
                      </wps:wsp>
                      <wps:wsp>
                        <wps:cNvPr id="254" name="Round Same Side Corner Rectangle 2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1F845A5-FAB5-9247-9BEC-C784466AA812}"/>
                            </a:ext>
                          </a:extLst>
                        </wps:cNvPr>
                        <wps:cNvSpPr/>
                        <wps:spPr>
                          <a:xfrm rot="5400000">
                            <a:off x="15874248" y="7002809"/>
                            <a:ext cx="1296611" cy="3946108"/>
                          </a:xfrm>
                          <a:prstGeom prst="round2SameRect">
                            <a:avLst>
                              <a:gd name="adj1" fmla="val 50000"/>
                              <a:gd name="adj2" fmla="val 0"/>
                            </a:avLst>
                          </a:prstGeom>
                          <a:solidFill>
                            <a:srgbClr val="B19C7D"/>
                          </a:solidFill>
                          <a:ln w="12700" cap="flat" cmpd="sng" algn="ctr">
                            <a:noFill/>
                            <a:prstDash val="solid"/>
                            <a:miter lim="800000"/>
                          </a:ln>
                          <a:effectLst/>
                        </wps:spPr>
                        <wps:bodyPr rtlCol="0" anchor="ctr"/>
                      </wps:wsp>
                      <wps:wsp>
                        <wps:cNvPr id="255" name="Round Same Side Corner Rectangle 2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A51FDFA-7EF1-224D-A5F9-2A0E78C0798E}"/>
                            </a:ext>
                          </a:extLst>
                        </wps:cNvPr>
                        <wps:cNvSpPr/>
                        <wps:spPr>
                          <a:xfrm rot="5400000">
                            <a:off x="15862276" y="9093206"/>
                            <a:ext cx="1273058" cy="3684912"/>
                          </a:xfrm>
                          <a:prstGeom prst="round2SameRect">
                            <a:avLst>
                              <a:gd name="adj1" fmla="val 50000"/>
                              <a:gd name="adj2" fmla="val 0"/>
                            </a:avLst>
                          </a:prstGeom>
                          <a:solidFill>
                            <a:srgbClr val="7F5F52"/>
                          </a:solidFill>
                          <a:ln w="12700" cap="flat" cmpd="sng" algn="ctr">
                            <a:noFill/>
                            <a:prstDash val="solid"/>
                            <a:miter lim="800000"/>
                          </a:ln>
                          <a:effectLst/>
                        </wps:spPr>
                        <wps:bodyPr rtlCol="0" anchor="ctr"/>
                      </wps:wsp>
                      <wps:wsp>
                        <wps:cNvPr id="256" name="Round Same Side Corner Rectangle 2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C5C4F8-B668-AB44-94A1-AC1ADA59D8AA}"/>
                            </a:ext>
                          </a:extLst>
                        </wps:cNvPr>
                        <wps:cNvSpPr/>
                        <wps:spPr>
                          <a:xfrm rot="16200000">
                            <a:off x="11983702" y="984357"/>
                            <a:ext cx="1302776" cy="4347843"/>
                          </a:xfrm>
                          <a:prstGeom prst="round2SameRect">
                            <a:avLst>
                              <a:gd name="adj1" fmla="val 50000"/>
                              <a:gd name="adj2" fmla="val 0"/>
                            </a:avLst>
                          </a:prstGeom>
                          <a:solidFill>
                            <a:srgbClr val="A5300F"/>
                          </a:solidFill>
                          <a:ln w="12700" cap="flat" cmpd="sng" algn="ctr">
                            <a:noFill/>
                            <a:prstDash val="solid"/>
                            <a:miter lim="800000"/>
                          </a:ln>
                          <a:effectLst/>
                        </wps:spPr>
                        <wps:bodyPr rtlCol="0" anchor="ctr"/>
                      </wps:wsp>
                      <wps:wsp>
                        <wps:cNvPr id="257" name="Round Same Side Corner Rectangle 2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8C1A30-52D9-F24A-9A87-6E1ADB007574}"/>
                            </a:ext>
                          </a:extLst>
                        </wps:cNvPr>
                        <wps:cNvSpPr/>
                        <wps:spPr>
                          <a:xfrm rot="16200000">
                            <a:off x="12418435" y="3659948"/>
                            <a:ext cx="1302776" cy="2757067"/>
                          </a:xfrm>
                          <a:prstGeom prst="round2SameRect">
                            <a:avLst>
                              <a:gd name="adj1" fmla="val 50000"/>
                              <a:gd name="adj2" fmla="val 0"/>
                            </a:avLst>
                          </a:prstGeom>
                          <a:solidFill>
                            <a:srgbClr val="D55816"/>
                          </a:solidFill>
                          <a:ln w="12700" cap="flat" cmpd="sng" algn="ctr">
                            <a:noFill/>
                            <a:prstDash val="solid"/>
                            <a:miter lim="800000"/>
                          </a:ln>
                          <a:effectLst/>
                        </wps:spPr>
                        <wps:bodyPr rtlCol="0" anchor="ctr"/>
                      </wps:wsp>
                      <wps:wsp>
                        <wps:cNvPr id="258" name="Round Same Side Corner Rectangle 2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98B23D6-96C2-FD4B-85FB-148067CD1A39}"/>
                            </a:ext>
                          </a:extLst>
                        </wps:cNvPr>
                        <wps:cNvSpPr/>
                        <wps:spPr>
                          <a:xfrm rot="16200000">
                            <a:off x="12081172" y="5258681"/>
                            <a:ext cx="1272048" cy="3681845"/>
                          </a:xfrm>
                          <a:prstGeom prst="round2SameRect">
                            <a:avLst>
                              <a:gd name="adj1" fmla="val 50000"/>
                              <a:gd name="adj2" fmla="val 0"/>
                            </a:avLst>
                          </a:prstGeom>
                          <a:solidFill>
                            <a:srgbClr val="E19825"/>
                          </a:solidFill>
                          <a:ln w="12700" cap="flat" cmpd="sng" algn="ctr">
                            <a:noFill/>
                            <a:prstDash val="solid"/>
                            <a:miter lim="800000"/>
                          </a:ln>
                          <a:effectLst/>
                        </wps:spPr>
                        <wps:bodyPr rtlCol="0" anchor="ctr"/>
                      </wps:wsp>
                      <wps:wsp>
                        <wps:cNvPr id="259" name="Round Same Side Corner Rectangle 2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82B7963-91F5-0B4B-B39F-C1A0CD2C4061}"/>
                            </a:ext>
                          </a:extLst>
                        </wps:cNvPr>
                        <wps:cNvSpPr/>
                        <wps:spPr>
                          <a:xfrm rot="16200000">
                            <a:off x="11934115" y="6988889"/>
                            <a:ext cx="1302776" cy="3946112"/>
                          </a:xfrm>
                          <a:prstGeom prst="round2SameRect">
                            <a:avLst>
                              <a:gd name="adj1" fmla="val 50000"/>
                              <a:gd name="adj2" fmla="val 0"/>
                            </a:avLst>
                          </a:prstGeom>
                          <a:solidFill>
                            <a:srgbClr val="B19C7D"/>
                          </a:solidFill>
                          <a:ln w="12700" cap="flat" cmpd="sng" algn="ctr">
                            <a:noFill/>
                            <a:prstDash val="solid"/>
                            <a:miter lim="800000"/>
                          </a:ln>
                          <a:effectLst/>
                        </wps:spPr>
                        <wps:bodyPr rtlCol="0" anchor="ctr"/>
                      </wps:wsp>
                      <wps:wsp>
                        <wps:cNvPr id="260" name="Round Same Side Corner Rectangle 2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169AFED-C258-D047-94C7-4DAF988E816E}"/>
                            </a:ext>
                          </a:extLst>
                        </wps:cNvPr>
                        <wps:cNvSpPr/>
                        <wps:spPr>
                          <a:xfrm rot="16200000">
                            <a:off x="12279870" y="9179406"/>
                            <a:ext cx="1291395" cy="3501517"/>
                          </a:xfrm>
                          <a:prstGeom prst="round2SameRect">
                            <a:avLst>
                              <a:gd name="adj1" fmla="val 50000"/>
                              <a:gd name="adj2" fmla="val 0"/>
                            </a:avLst>
                          </a:prstGeom>
                          <a:solidFill>
                            <a:srgbClr val="7F5F52"/>
                          </a:solidFill>
                          <a:ln w="12700" cap="flat" cmpd="sng" algn="ctr">
                            <a:noFill/>
                            <a:prstDash val="solid"/>
                            <a:miter lim="800000"/>
                          </a:ln>
                          <a:effectLst/>
                        </wps:spPr>
                        <wps:bodyPr rtlCol="0" anchor="ctr"/>
                      </wps:wsp>
                      <wps:wsp>
                        <wps:cNvPr id="261" name="Oval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533591F-00D7-9C47-8B3C-F9DFEDB10686}"/>
                            </a:ext>
                          </a:extLst>
                        </wps:cNvPr>
                        <wps:cNvSpPr/>
                        <wps:spPr>
                          <a:xfrm>
                            <a:off x="13914639" y="2506740"/>
                            <a:ext cx="1096811" cy="1224998"/>
                          </a:xfrm>
                          <a:prstGeom prst="ellipse">
                            <a:avLst/>
                          </a:prstGeom>
                          <a:solidFill>
                            <a:sysClr val="window" lastClr="FFFFFF">
                              <a:lumMod val="75000"/>
                            </a:sysClr>
                          </a:solidFill>
                          <a:ln w="12700" cap="flat" cmpd="sng" algn="ctr">
                            <a:noFill/>
                            <a:prstDash val="solid"/>
                            <a:miter lim="800000"/>
                          </a:ln>
                          <a:effectLst/>
                        </wps:spPr>
                        <wps:bodyPr rtlCol="0" anchor="ctr"/>
                      </wps:wsp>
                      <wps:wsp>
                        <wps:cNvPr id="266" name="TextBox 1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071F802-7F3F-D745-8874-6EE86A9AF80F}"/>
                            </a:ext>
                          </a:extLst>
                        </wps:cNvPr>
                        <wps:cNvSpPr txBox="1"/>
                        <wps:spPr>
                          <a:xfrm>
                            <a:off x="9566763" y="4838060"/>
                            <a:ext cx="453388" cy="379093"/>
                          </a:xfrm>
                          <a:prstGeom prst="rect">
                            <a:avLst/>
                          </a:prstGeom>
                          <a:noFill/>
                        </wps:spPr>
                        <wps:txb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02</w:t>
                              </w:r>
                            </w:p>
                          </w:txbxContent>
                        </wps:txbx>
                        <wps:bodyPr wrap="square" rtlCol="0" anchor="ctr" anchorCtr="0">
                          <a:noAutofit/>
                        </wps:bodyPr>
                      </wps:wsp>
                      <wps:wsp>
                        <wps:cNvPr id="267" name="TextBox 1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DAACF1F-EB5A-AC49-ABA2-C0BA6FE2FED3}"/>
                            </a:ext>
                          </a:extLst>
                        </wps:cNvPr>
                        <wps:cNvSpPr txBox="1"/>
                        <wps:spPr>
                          <a:xfrm>
                            <a:off x="9566763" y="6795893"/>
                            <a:ext cx="453390" cy="379095"/>
                          </a:xfrm>
                          <a:prstGeom prst="rect">
                            <a:avLst/>
                          </a:prstGeom>
                          <a:noFill/>
                        </wps:spPr>
                        <wps:txb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03</w:t>
                              </w:r>
                            </w:p>
                          </w:txbxContent>
                        </wps:txbx>
                        <wps:bodyPr wrap="square" rtlCol="0" anchor="ctr" anchorCtr="0">
                          <a:noAutofit/>
                        </wps:bodyPr>
                      </wps:wsp>
                      <wps:wsp>
                        <wps:cNvPr id="268" name="TextBox 1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3DADA0D-9992-394B-A23E-74A8EACC6C80}"/>
                            </a:ext>
                          </a:extLst>
                        </wps:cNvPr>
                        <wps:cNvSpPr txBox="1"/>
                        <wps:spPr>
                          <a:xfrm>
                            <a:off x="9566762" y="8759893"/>
                            <a:ext cx="453390" cy="379095"/>
                          </a:xfrm>
                          <a:prstGeom prst="rect">
                            <a:avLst/>
                          </a:prstGeom>
                          <a:noFill/>
                        </wps:spPr>
                        <wps:txb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04</w:t>
                              </w:r>
                            </w:p>
                          </w:txbxContent>
                        </wps:txbx>
                        <wps:bodyPr wrap="square" rtlCol="0" anchor="ctr" anchorCtr="0">
                          <a:noAutofit/>
                        </wps:bodyPr>
                      </wps:wsp>
                      <wps:wsp>
                        <wps:cNvPr id="269" name="TextBox 1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65D108-4839-F74B-9484-5C99F35157C7}"/>
                            </a:ext>
                          </a:extLst>
                        </wps:cNvPr>
                        <wps:cNvSpPr txBox="1"/>
                        <wps:spPr>
                          <a:xfrm>
                            <a:off x="9566763" y="10723891"/>
                            <a:ext cx="453390" cy="379095"/>
                          </a:xfrm>
                          <a:prstGeom prst="rect">
                            <a:avLst/>
                          </a:prstGeom>
                          <a:noFill/>
                        </wps:spPr>
                        <wps:txb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05</w:t>
                              </w:r>
                            </w:p>
                          </w:txbxContent>
                        </wps:txbx>
                        <wps:bodyPr wrap="square" rtlCol="0" anchor="ctr" anchorCtr="0">
                          <a:noAutofit/>
                        </wps:bodyPr>
                      </wps:wsp>
                      <wps:wsp>
                        <wps:cNvPr id="271" name="TextBox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8F5D2BD-AFCA-7746-BABB-21088CC928FC}"/>
                            </a:ext>
                          </a:extLst>
                        </wps:cNvPr>
                        <wps:cNvSpPr txBox="1"/>
                        <wps:spPr>
                          <a:xfrm>
                            <a:off x="9566763" y="2880229"/>
                            <a:ext cx="453390" cy="379095"/>
                          </a:xfrm>
                          <a:prstGeom prst="rect">
                            <a:avLst/>
                          </a:prstGeom>
                          <a:noFill/>
                        </wps:spPr>
                        <wps:txb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01</w:t>
                              </w:r>
                            </w:p>
                          </w:txbxContent>
                        </wps:txbx>
                        <wps:bodyPr wrap="square" rtlCol="0" anchor="ctr" anchorCtr="0">
                          <a:noAutofit/>
                        </wps:bodyPr>
                      </wps:wsp>
                      <wps:wsp>
                        <wps:cNvPr id="272" name="Oval 2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5D6B1E9-1E2F-4A4E-A2C8-9EE165FBBAF2}"/>
                            </a:ext>
                          </a:extLst>
                        </wps:cNvPr>
                        <wps:cNvSpPr/>
                        <wps:spPr>
                          <a:xfrm>
                            <a:off x="18781629" y="2850670"/>
                            <a:ext cx="512621" cy="512617"/>
                          </a:xfrm>
                          <a:prstGeom prst="ellipse">
                            <a:avLst/>
                          </a:prstGeom>
                          <a:solidFill>
                            <a:sysClr val="window" lastClr="FFFFFF"/>
                          </a:solidFill>
                          <a:ln w="12700" cap="flat" cmpd="sng" algn="ctr">
                            <a:noFill/>
                            <a:prstDash val="solid"/>
                            <a:miter lim="800000"/>
                          </a:ln>
                          <a:effectLst/>
                        </wps:spPr>
                        <wps:bodyPr rtlCol="0" anchor="ctr"/>
                      </wps:wsp>
                      <wps:wsp>
                        <wps:cNvPr id="273" name="Oval 3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F84FB6F-9D24-8F4B-B45A-9B244069C7C1}"/>
                            </a:ext>
                          </a:extLst>
                        </wps:cNvPr>
                        <wps:cNvSpPr/>
                        <wps:spPr>
                          <a:xfrm>
                            <a:off x="16326279" y="4746091"/>
                            <a:ext cx="512621" cy="512617"/>
                          </a:xfrm>
                          <a:prstGeom prst="ellipse">
                            <a:avLst/>
                          </a:prstGeom>
                          <a:solidFill>
                            <a:sysClr val="window" lastClr="FFFFFF"/>
                          </a:solidFill>
                          <a:ln w="12700" cap="flat" cmpd="sng" algn="ctr">
                            <a:noFill/>
                            <a:prstDash val="solid"/>
                            <a:miter lim="800000"/>
                          </a:ln>
                          <a:effectLst/>
                        </wps:spPr>
                        <wps:bodyPr rtlCol="0" anchor="ctr"/>
                      </wps:wsp>
                      <wps:wsp>
                        <wps:cNvPr id="274" name="Oval 3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8CA8F28-7D85-0647-BA77-70C962DCD8FC}"/>
                            </a:ext>
                          </a:extLst>
                        </wps:cNvPr>
                        <wps:cNvSpPr/>
                        <wps:spPr>
                          <a:xfrm>
                            <a:off x="17057267" y="6795887"/>
                            <a:ext cx="512621" cy="512617"/>
                          </a:xfrm>
                          <a:prstGeom prst="ellipse">
                            <a:avLst/>
                          </a:prstGeom>
                          <a:solidFill>
                            <a:sysClr val="window" lastClr="FFFFFF"/>
                          </a:solidFill>
                          <a:ln w="12700" cap="flat" cmpd="sng" algn="ctr">
                            <a:noFill/>
                            <a:prstDash val="solid"/>
                            <a:miter lim="800000"/>
                          </a:ln>
                          <a:effectLst/>
                        </wps:spPr>
                        <wps:bodyPr rtlCol="0" anchor="ctr"/>
                      </wps:wsp>
                      <wps:wsp>
                        <wps:cNvPr id="275" name="Oval 3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0209080-C024-F24B-93F0-6A31CA6B88EE}"/>
                            </a:ext>
                          </a:extLst>
                        </wps:cNvPr>
                        <wps:cNvSpPr/>
                        <wps:spPr>
                          <a:xfrm>
                            <a:off x="17910701" y="8704053"/>
                            <a:ext cx="512621" cy="512617"/>
                          </a:xfrm>
                          <a:prstGeom prst="ellipse">
                            <a:avLst/>
                          </a:prstGeom>
                          <a:solidFill>
                            <a:sysClr val="window" lastClr="FFFFFF"/>
                          </a:solidFill>
                          <a:ln w="12700" cap="flat" cmpd="sng" algn="ctr">
                            <a:noFill/>
                            <a:prstDash val="solid"/>
                            <a:miter lim="800000"/>
                          </a:ln>
                          <a:effectLst/>
                        </wps:spPr>
                        <wps:bodyPr rtlCol="0" anchor="ctr"/>
                      </wps:wsp>
                      <wps:wsp>
                        <wps:cNvPr id="276" name="Oval 3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DB87CEF-6087-CE42-9D5A-BC3538565FCB}"/>
                            </a:ext>
                          </a:extLst>
                        </wps:cNvPr>
                        <wps:cNvSpPr/>
                        <wps:spPr>
                          <a:xfrm>
                            <a:off x="17726184" y="10668146"/>
                            <a:ext cx="512621" cy="512617"/>
                          </a:xfrm>
                          <a:prstGeom prst="ellipse">
                            <a:avLst/>
                          </a:prstGeom>
                          <a:solidFill>
                            <a:sysClr val="window" lastClr="FFFFFF"/>
                          </a:solidFill>
                          <a:ln w="12700" cap="flat" cmpd="sng" algn="ctr">
                            <a:noFill/>
                            <a:prstDash val="solid"/>
                            <a:miter lim="800000"/>
                          </a:ln>
                          <a:effectLst/>
                        </wps:spPr>
                        <wps:bodyPr rtlCol="0" anchor="ctr"/>
                      </wps:wsp>
                      <wps:wsp>
                        <wps:cNvPr id="277" name="Oval 3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9AB617-2FEC-AF4F-8D26-2032CAD16B06}"/>
                            </a:ext>
                          </a:extLst>
                        </wps:cNvPr>
                        <wps:cNvSpPr/>
                        <wps:spPr>
                          <a:xfrm>
                            <a:off x="10596153" y="2824110"/>
                            <a:ext cx="512621" cy="512617"/>
                          </a:xfrm>
                          <a:prstGeom prst="ellipse">
                            <a:avLst/>
                          </a:prstGeom>
                          <a:solidFill>
                            <a:sysClr val="window" lastClr="FFFFFF"/>
                          </a:solidFill>
                          <a:ln w="12700" cap="flat" cmpd="sng" algn="ctr">
                            <a:noFill/>
                            <a:prstDash val="solid"/>
                            <a:miter lim="800000"/>
                          </a:ln>
                          <a:effectLst/>
                        </wps:spPr>
                        <wps:bodyPr rtlCol="0" anchor="ctr"/>
                      </wps:wsp>
                      <wps:wsp>
                        <wps:cNvPr id="278" name="Oval 3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2DBBF1-D371-1648-98BA-A06294169ADC}"/>
                            </a:ext>
                          </a:extLst>
                        </wps:cNvPr>
                        <wps:cNvSpPr/>
                        <wps:spPr>
                          <a:xfrm>
                            <a:off x="11844963" y="4745185"/>
                            <a:ext cx="512621" cy="512617"/>
                          </a:xfrm>
                          <a:prstGeom prst="ellipse">
                            <a:avLst/>
                          </a:prstGeom>
                          <a:solidFill>
                            <a:sysClr val="window" lastClr="FFFFFF"/>
                          </a:solidFill>
                          <a:ln w="12700" cap="flat" cmpd="sng" algn="ctr">
                            <a:noFill/>
                            <a:prstDash val="solid"/>
                            <a:miter lim="800000"/>
                          </a:ln>
                          <a:effectLst/>
                        </wps:spPr>
                        <wps:bodyPr rtlCol="0" anchor="ctr"/>
                      </wps:wsp>
                      <wps:wsp>
                        <wps:cNvPr id="279" name="Oval 3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C46C9D9-AAB1-CB4A-90F5-A5FADC5A64B9}"/>
                            </a:ext>
                          </a:extLst>
                        </wps:cNvPr>
                        <wps:cNvSpPr/>
                        <wps:spPr>
                          <a:xfrm>
                            <a:off x="11244372" y="6784723"/>
                            <a:ext cx="512621" cy="512617"/>
                          </a:xfrm>
                          <a:prstGeom prst="ellipse">
                            <a:avLst/>
                          </a:prstGeom>
                          <a:solidFill>
                            <a:sysClr val="window" lastClr="FFFFFF"/>
                          </a:solidFill>
                          <a:ln w="12700" cap="flat" cmpd="sng" algn="ctr">
                            <a:noFill/>
                            <a:prstDash val="solid"/>
                            <a:miter lim="800000"/>
                          </a:ln>
                          <a:effectLst/>
                        </wps:spPr>
                        <wps:bodyPr rtlCol="0" anchor="ctr"/>
                      </wps:wsp>
                      <wps:wsp>
                        <wps:cNvPr id="280" name="Oval 3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DA39C3B-06BB-1E45-B0F8-1C3C54CD11D7}"/>
                            </a:ext>
                          </a:extLst>
                        </wps:cNvPr>
                        <wps:cNvSpPr/>
                        <wps:spPr>
                          <a:xfrm>
                            <a:off x="10756140" y="8626376"/>
                            <a:ext cx="512621" cy="512617"/>
                          </a:xfrm>
                          <a:prstGeom prst="ellipse">
                            <a:avLst/>
                          </a:prstGeom>
                          <a:solidFill>
                            <a:sysClr val="window" lastClr="FFFFFF"/>
                          </a:solidFill>
                          <a:ln w="12700" cap="flat" cmpd="sng" algn="ctr">
                            <a:noFill/>
                            <a:prstDash val="solid"/>
                            <a:miter lim="800000"/>
                          </a:ln>
                          <a:effectLst/>
                        </wps:spPr>
                        <wps:bodyPr rtlCol="0" anchor="ctr"/>
                      </wps:wsp>
                      <wps:wsp>
                        <wps:cNvPr id="281" name="Oval 3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C03783-1E14-7544-AD34-E81DC50F285D}"/>
                            </a:ext>
                          </a:extLst>
                        </wps:cNvPr>
                        <wps:cNvSpPr/>
                        <wps:spPr>
                          <a:xfrm>
                            <a:off x="11325115" y="10723884"/>
                            <a:ext cx="512621" cy="512617"/>
                          </a:xfrm>
                          <a:prstGeom prst="ellipse">
                            <a:avLst/>
                          </a:prstGeom>
                          <a:solidFill>
                            <a:sysClr val="window" lastClr="FFFFFF"/>
                          </a:solidFill>
                          <a:ln w="12700" cap="flat" cmpd="sng" algn="ctr">
                            <a:noFill/>
                            <a:prstDash val="solid"/>
                            <a:miter lim="800000"/>
                          </a:ln>
                          <a:effectLst/>
                        </wps:spPr>
                        <wps:bodyPr rtlCol="0" anchor="ctr"/>
                      </wps:wsp>
                      <wps:wsp>
                        <wps:cNvPr id="292" name="Oval 4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E8FCB03-4AE3-5F49-944E-D2C5B6B22115}"/>
                            </a:ext>
                          </a:extLst>
                        </wps:cNvPr>
                        <wps:cNvSpPr/>
                        <wps:spPr>
                          <a:xfrm>
                            <a:off x="239450" y="2747051"/>
                            <a:ext cx="512621" cy="512617"/>
                          </a:xfrm>
                          <a:prstGeom prst="ellipse">
                            <a:avLst/>
                          </a:prstGeom>
                          <a:solidFill>
                            <a:srgbClr val="A5300F"/>
                          </a:solidFill>
                          <a:ln w="12700" cap="flat" cmpd="sng" algn="ctr">
                            <a:noFill/>
                            <a:prstDash val="solid"/>
                            <a:miter lim="800000"/>
                          </a:ln>
                          <a:effectLst/>
                        </wps:spPr>
                        <wps:bodyPr rtlCol="0" anchor="ctr"/>
                      </wps:wsp>
                      <wps:wsp>
                        <wps:cNvPr id="294" name="Oval 5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F782481-6ED0-3448-A086-2196B1549DD6}"/>
                            </a:ext>
                          </a:extLst>
                        </wps:cNvPr>
                        <wps:cNvSpPr/>
                        <wps:spPr>
                          <a:xfrm>
                            <a:off x="176649" y="4745461"/>
                            <a:ext cx="512621" cy="512617"/>
                          </a:xfrm>
                          <a:prstGeom prst="ellipse">
                            <a:avLst/>
                          </a:prstGeom>
                          <a:solidFill>
                            <a:srgbClr val="D55816"/>
                          </a:solidFill>
                          <a:ln w="12700" cap="flat" cmpd="sng" algn="ctr">
                            <a:noFill/>
                            <a:prstDash val="solid"/>
                            <a:miter lim="800000"/>
                          </a:ln>
                          <a:effectLst/>
                        </wps:spPr>
                        <wps:bodyPr rtlCol="0" anchor="ctr"/>
                      </wps:wsp>
                      <wps:wsp>
                        <wps:cNvPr id="296" name="Oval 5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5E8BB78-974C-1740-B5EE-F68BEB7F4178}"/>
                            </a:ext>
                          </a:extLst>
                        </wps:cNvPr>
                        <wps:cNvSpPr/>
                        <wps:spPr>
                          <a:xfrm>
                            <a:off x="177466" y="6740163"/>
                            <a:ext cx="512621" cy="512617"/>
                          </a:xfrm>
                          <a:prstGeom prst="ellipse">
                            <a:avLst/>
                          </a:prstGeom>
                          <a:solidFill>
                            <a:srgbClr val="E19825"/>
                          </a:solidFill>
                          <a:ln w="12700" cap="flat" cmpd="sng" algn="ctr">
                            <a:noFill/>
                            <a:prstDash val="solid"/>
                            <a:miter lim="800000"/>
                          </a:ln>
                          <a:effectLst/>
                        </wps:spPr>
                        <wps:bodyPr rtlCol="0" anchor="ctr"/>
                      </wps:wsp>
                      <wps:wsp>
                        <wps:cNvPr id="298" name="Oval 5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E3551B-15A4-7946-A3B2-A74F024EDAD9}"/>
                            </a:ext>
                          </a:extLst>
                        </wps:cNvPr>
                        <wps:cNvSpPr/>
                        <wps:spPr>
                          <a:xfrm>
                            <a:off x="240671" y="8704179"/>
                            <a:ext cx="512621" cy="512617"/>
                          </a:xfrm>
                          <a:prstGeom prst="ellipse">
                            <a:avLst/>
                          </a:prstGeom>
                          <a:solidFill>
                            <a:srgbClr val="B19C7D"/>
                          </a:solidFill>
                          <a:ln w="12700" cap="flat" cmpd="sng" algn="ctr">
                            <a:noFill/>
                            <a:prstDash val="solid"/>
                            <a:miter lim="800000"/>
                          </a:ln>
                          <a:effectLst/>
                        </wps:spPr>
                        <wps:bodyPr rtlCol="0" anchor="ctr"/>
                      </wps:wsp>
                      <wps:wsp>
                        <wps:cNvPr id="300" name="Oval 5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AC950F-56DB-1E4A-9502-05F2E82EFDE0}"/>
                            </a:ext>
                          </a:extLst>
                        </wps:cNvPr>
                        <wps:cNvSpPr/>
                        <wps:spPr>
                          <a:xfrm>
                            <a:off x="179104" y="10668195"/>
                            <a:ext cx="512621" cy="512617"/>
                          </a:xfrm>
                          <a:prstGeom prst="ellipse">
                            <a:avLst/>
                          </a:prstGeom>
                          <a:solidFill>
                            <a:srgbClr val="7F5F52"/>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6BA8743" id="Grupo 59" o:spid="_x0000_s1026" style="position:absolute;left:0;text-align:left;margin-left:2.85pt;margin-top:7.05pt;width:411.6pt;height:187.95pt;z-index:251659264;mso-position-horizontal-relative:margin;mso-width-relative:margin;mso-height-relative:margin" coordorigin="-13402,3580" coordsize="209309,1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">
                <v:shapetype id="_x0000_t202" coordsize="21600,21600" o:spt="202" path="m,l,21600r21600,l21600,xe">
                  <v:stroke joinstyle="miter"/>
                  <v:path gradientshapeok="t" o:connecttype="rect"/>
                </v:shapetype>
                <v:shape id="TextBox 1" o:spid="_x0000_s1027" type="#_x0000_t202" style="position:absolute;left:-13402;top:3580;width:129738;height:1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194F37" w:rsidRPr="00F00105" w:rsidRDefault="00194F37" w:rsidP="00556829">
                        <w:pPr>
                          <w:pStyle w:val="NormalWeb"/>
                          <w:spacing w:after="0"/>
                          <w:jc w:val="center"/>
                          <w:rPr>
                            <w:rFonts w:ascii="Bell MT" w:hAnsi="Bell MT"/>
                            <w:spacing w:val="40"/>
                            <w:sz w:val="28"/>
                            <w14:textOutline w14:w="9525" w14:cap="rnd" w14:cmpd="sng" w14:algn="ctr">
                              <w14:noFill/>
                              <w14:prstDash w14:val="solid"/>
                              <w14:bevel/>
                            </w14:textOutline>
                          </w:rPr>
                        </w:pPr>
                        <w:proofErr w:type="spellStart"/>
                        <w:r w:rsidRPr="00556829">
                          <w:rPr>
                            <w:rFonts w:ascii="Bell MT" w:hAnsi="Bell MT" w:cs="Poppins"/>
                            <w:b/>
                            <w:bCs/>
                            <w:color w:val="323232"/>
                            <w:spacing w:val="40"/>
                            <w:kern w:val="24"/>
                            <w:sz w:val="28"/>
                            <w:lang w:val="en-US"/>
                            <w14:textOutline w14:w="9525" w14:cap="rnd" w14:cmpd="sng" w14:algn="ctr">
                              <w14:noFill/>
                              <w14:prstDash w14:val="solid"/>
                              <w14:bevel/>
                            </w14:textOutline>
                          </w:rPr>
                          <w:t>Medición</w:t>
                        </w:r>
                        <w:proofErr w:type="spellEnd"/>
                        <w:r w:rsidRPr="00556829">
                          <w:rPr>
                            <w:rFonts w:ascii="Bell MT" w:hAnsi="Bell MT" w:cs="Poppins"/>
                            <w:b/>
                            <w:bCs/>
                            <w:color w:val="323232"/>
                            <w:spacing w:val="40"/>
                            <w:kern w:val="24"/>
                            <w:sz w:val="28"/>
                            <w:lang w:val="en-US"/>
                            <w14:textOutline w14:w="9525" w14:cap="rnd" w14:cmpd="sng" w14:algn="ctr">
                              <w14:noFill/>
                              <w14:prstDash w14:val="solid"/>
                              <w14:bevel/>
                            </w14:textOutline>
                          </w:rPr>
                          <w:t xml:space="preserve"> de la </w:t>
                        </w:r>
                        <w:proofErr w:type="spellStart"/>
                        <w:r w:rsidRPr="00556829">
                          <w:rPr>
                            <w:rFonts w:ascii="Bell MT" w:hAnsi="Bell MT" w:cs="Poppins"/>
                            <w:b/>
                            <w:bCs/>
                            <w:color w:val="323232"/>
                            <w:spacing w:val="40"/>
                            <w:kern w:val="24"/>
                            <w:sz w:val="28"/>
                            <w:lang w:val="en-US"/>
                            <w14:textOutline w14:w="9525" w14:cap="rnd" w14:cmpd="sng" w14:algn="ctr">
                              <w14:noFill/>
                              <w14:prstDash w14:val="solid"/>
                              <w14:bevel/>
                            </w14:textOutline>
                          </w:rPr>
                          <w:t>pobreza</w:t>
                        </w:r>
                        <w:proofErr w:type="spellEnd"/>
                        <w:r w:rsidRPr="00556829">
                          <w:rPr>
                            <w:rFonts w:ascii="Bell MT" w:hAnsi="Bell MT" w:cs="Poppins"/>
                            <w:b/>
                            <w:bCs/>
                            <w:color w:val="323232"/>
                            <w:spacing w:val="40"/>
                            <w:kern w:val="24"/>
                            <w:sz w:val="28"/>
                            <w:lang w:val="en-US"/>
                            <w14:textOutline w14:w="9525" w14:cap="rnd" w14:cmpd="sng" w14:algn="ctr">
                              <w14:noFill/>
                              <w14:prstDash w14:val="solid"/>
                              <w14:bevel/>
                            </w14:textOutline>
                          </w:rPr>
                          <w:t xml:space="preserve"> 2018</w:t>
                        </w:r>
                      </w:p>
                    </w:txbxContent>
                  </v:textbox>
                </v:shape>
                <v:shape id="TextBox 2" o:spid="_x0000_s1028" type="#_x0000_t202" style="position:absolute;left:108787;top:15218;width:82304;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194F37" w:rsidRPr="00163FC1" w:rsidRDefault="00194F37" w:rsidP="00556829">
                        <w:pPr>
                          <w:pStyle w:val="NormalWeb"/>
                          <w:spacing w:after="0"/>
                          <w:jc w:val="center"/>
                          <w:rPr>
                            <w:rFonts w:ascii="Bell MT" w:hAnsi="Bell MT"/>
                            <w:sz w:val="20"/>
                            <w14:textOutline w14:w="9525" w14:cap="rnd" w14:cmpd="sng" w14:algn="ctr">
                              <w14:noFill/>
                              <w14:prstDash w14:val="solid"/>
                              <w14:bevel/>
                            </w14:textOutline>
                          </w:rPr>
                        </w:pPr>
                        <w:r w:rsidRPr="00556829">
                          <w:rPr>
                            <w:rFonts w:ascii="Bell MT" w:hAnsi="Bell MT" w:cs="Poppins Light"/>
                            <w:b/>
                            <w:bCs/>
                            <w:i/>
                            <w:iCs/>
                            <w:color w:val="323232"/>
                            <w:spacing w:val="60"/>
                            <w:kern w:val="24"/>
                            <w:sz w:val="20"/>
                            <w:lang w:val="en-US"/>
                            <w14:textOutline w14:w="9525" w14:cap="rnd" w14:cmpd="sng" w14:algn="ctr">
                              <w14:noFill/>
                              <w14:prstDash w14:val="solid"/>
                              <w14:bevel/>
                            </w14:textOutline>
                          </w:rPr>
                          <w:t xml:space="preserve">México    Edo. </w:t>
                        </w:r>
                        <w:proofErr w:type="spellStart"/>
                        <w:r w:rsidRPr="00556829">
                          <w:rPr>
                            <w:rFonts w:ascii="Bell MT" w:hAnsi="Bell MT" w:cs="Poppins Light"/>
                            <w:b/>
                            <w:bCs/>
                            <w:i/>
                            <w:iCs/>
                            <w:color w:val="323232"/>
                            <w:spacing w:val="60"/>
                            <w:kern w:val="24"/>
                            <w:sz w:val="20"/>
                            <w:lang w:val="en-US"/>
                            <w14:textOutline w14:w="9525" w14:cap="rnd" w14:cmpd="sng" w14:algn="ctr">
                              <w14:noFill/>
                              <w14:prstDash w14:val="solid"/>
                              <w14:bevel/>
                            </w14:textOutline>
                          </w:rPr>
                          <w:t>Méx</w:t>
                        </w:r>
                        <w:proofErr w:type="spellEnd"/>
                        <w:r w:rsidRPr="00556829">
                          <w:rPr>
                            <w:rFonts w:ascii="Bell MT" w:hAnsi="Bell MT" w:cs="Poppins Light"/>
                            <w:b/>
                            <w:bCs/>
                            <w:i/>
                            <w:iCs/>
                            <w:color w:val="323232"/>
                            <w:spacing w:val="60"/>
                            <w:kern w:val="24"/>
                            <w:sz w:val="20"/>
                            <w:lang w:val="en-US"/>
                            <w14:textOutline w14:w="9525" w14:cap="rnd" w14:cmpd="sng" w14:algn="ctr">
                              <w14:noFill/>
                              <w14:prstDash w14:val="solid"/>
                              <w14:bevel/>
                            </w14:textOutline>
                          </w:rPr>
                          <w:t>.</w:t>
                        </w:r>
                      </w:p>
                    </w:txbxContent>
                  </v:textbox>
                </v:shape>
                <v:roundrect id="Rounded Rectangle 3" o:spid="_x0000_s1029" style="position:absolute;top:24290;width:195907;height:1302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lr8UA&#10;AADcAAAADwAAAGRycy9kb3ducmV2LnhtbESPQWvCQBSE7wX/w/KE3upGCaLRVYqoLRRE04LXZ/aZ&#10;hGbfht2tRn99Vyj0OMzMN8x82ZlGXMj52rKC4SABQVxYXXOp4Otz8zIB4QOyxsYyKbiRh+Wi9zTH&#10;TNsrH+iSh1JECPsMFVQhtJmUvqjIoB/Yljh6Z+sMhihdKbXDa4SbRo6SZCwN1hwXKmxpVVHxnf8Y&#10;BSe3mR7fnPtI08k63522TPv7Uannfvc6AxGoC//hv/a7VjBKx/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qWvxQAAANwAAAAPAAAAAAAAAAAAAAAAAJgCAABkcnMv&#10;ZG93bnJldi54bWxQSwUGAAAAAAQABAD1AAAAigMAAAAA&#10;" fillcolor="#f2f2f2" stroked="f" strokeweight="1pt">
                  <v:stroke joinstyle="miter"/>
                </v:roundrect>
                <v:roundrect id="Rounded Rectangle 4" o:spid="_x0000_s1030" style="position:absolute;top:43869;width:195907;height:1302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4ANMYA&#10;AADcAAAADwAAAGRycy9kb3ducmV2LnhtbESPQWvCQBSE74X+h+UVvNVNJVSbuoqI2oIgNgpen9nX&#10;JDT7NuyumvbXdwXB4zAz3zDjaWcacSbna8sKXvoJCOLC6ppLBfvd8nkEwgdkjY1lUvBLHqaTx4cx&#10;Ztpe+IvOeShFhLDPUEEVQptJ6YuKDPq+bYmj922dwRClK6V2eIlw08hBkrxKgzXHhQpbmldU/OQn&#10;o+Dolm+HD+fWaTpa5Jvjimn7d1Cq99TN3kEE6sI9fGt/agWDdAjX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4ANMYAAADcAAAADwAAAAAAAAAAAAAAAACYAgAAZHJz&#10;L2Rvd25yZXYueG1sUEsFBgAAAAAEAAQA9QAAAIsDAAAAAA==&#10;" fillcolor="#f2f2f2" stroked="f" strokeweight="1pt">
                  <v:stroke joinstyle="miter"/>
                </v:roundrect>
                <v:roundrect id="Rounded Rectangle 5" o:spid="_x0000_s1031" style="position:absolute;top:63448;width:195907;height:1302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URsMA&#10;AADcAAAADwAAAGRycy9kb3ducmV2LnhtbERPW2vCMBR+H+w/hDPYm6aTMlxtlDG8wUBcFXw9bY5t&#10;WXNSkky7/XrzIOzx47vni8F04kLOt5YVvIwTEMSV1S3XCo6H1WgKwgdkjZ1lUvBLHhbzx4ccM22v&#10;/EWXItQihrDPUEETQp9J6auGDPqx7Ykjd7bOYIjQ1VI7vMZw08lJkrxKgy3HhgZ7+mio+i5+jILS&#10;rd5OG+c+03S6LHblmmn/d1Lq+Wl4n4EINIR/8d291QomaVwbz8Qj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GURsMAAADcAAAADwAAAAAAAAAAAAAAAACYAgAAZHJzL2Rv&#10;d25yZXYueG1sUEsFBgAAAAAEAAQA9QAAAIgDAAAAAA==&#10;" fillcolor="#f2f2f2" stroked="f" strokeweight="1pt">
                  <v:stroke joinstyle="miter"/>
                </v:roundrect>
                <v:roundrect id="Rounded Rectangle 6" o:spid="_x0000_s1032" style="position:absolute;top:83089;width:195907;height:1302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x3cUA&#10;AADcAAAADwAAAGRycy9kb3ducmV2LnhtbESPQWvCQBSE74X+h+UJvdWNEopGV5FS20JBNApen9ln&#10;Esy+DbtbTfvrXUHwOMzMN8x03plGnMn52rKCQT8BQVxYXXOpYLddvo5A+ICssbFMCv7Iw3z2/DTF&#10;TNsLb+ich1JECPsMFVQhtJmUvqjIoO/bljh6R+sMhihdKbXDS4SbRg6T5E0arDkuVNjSe0XFKf81&#10;Cg5uOd5/OfeTpqOPfHX4ZFr/75V66XWLCYhAXXiE7+1vrWCYjuF2Jh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THdxQAAANwAAAAPAAAAAAAAAAAAAAAAAJgCAABkcnMv&#10;ZG93bnJldi54bWxQSwUGAAAAAAQABAD1AAAAigMAAAAA&#10;" fillcolor="#f2f2f2" stroked="f" strokeweight="1pt">
                  <v:stroke joinstyle="miter"/>
                </v:roundrect>
                <v:roundrect id="Rounded Rectangle 7" o:spid="_x0000_s1033" style="position:absolute;top:102730;width:195907;height:1302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ncIA&#10;AADcAAAADwAAAGRycy9kb3ducmV2LnhtbERPW2vCMBR+F/Yfwhn4pqmiQ6tRhngZDGSrgq/H5tiW&#10;NScliVr365eHgY8f332+bE0tbuR8ZVnBoJ+AIM6trrhQcDxsehMQPiBrrC2Tggd5WC5eOnNMtb3z&#10;N92yUIgYwj5FBWUITSqlz0sy6Pu2IY7cxTqDIUJXSO3wHsNNLYdJ8iYNVhwbSmxoVVL+k12NgrPb&#10;TE875z5Ho8k625+3TF+/J6W6r+37DESgNjzF/+4PrWA4jvPj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g6dwgAAANwAAAAPAAAAAAAAAAAAAAAAAJgCAABkcnMvZG93&#10;bnJldi54bWxQSwUGAAAAAAQABAD1AAAAhwMAAAAA&#10;" fillcolor="#f2f2f2" stroked="f" strokeweight="1pt">
                  <v:stroke joinstyle="miter"/>
                </v:roundrect>
                <v:shape id="Round Same Side Corner Rectangle 19" o:spid="_x0000_s1034" style="position:absolute;left:164677;top:8031;width:13028;height:47101;rotation:90;visibility:visible;mso-wrap-style:square;v-text-anchor:middle" coordsize="1302776,4710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cjMYA&#10;AADcAAAADwAAAGRycy9kb3ducmV2LnhtbESPX0vDQBDE3wW/w7GCb/aSqv0Tey21IATfUqWlb0tu&#10;TYK5vZDbpvHbe4LQx2FmfsOsNqNr1UB9aDwbSCcJKOLS24YrA58fbw8LUEGQLbaeycAPBdisb29W&#10;mFl/4YKGvVQqQjhkaKAW6TKtQ1mTwzDxHXH0vnzvUKLsK217vES4a/U0SWbaYcNxocaOdjWV3/uz&#10;M6Af34fTdp5LKvPj6ZAvX4untDDm/m7cvoASGuUa/m/n1sD0OYW/M/EI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WcjMYAAADcAAAADwAAAAAAAAAAAAAAAACYAgAAZHJz&#10;L2Rvd25yZXYueG1sUEsFBgAAAAAEAAQA9QAAAIsDAAAAAA==&#10;" adj="-11796480,,5400" path="m651388,r,c1011140,,1302776,291636,1302776,651388r,4058762l1302776,4710150,,4710150r,l,651388c,291636,291636,,651388,xe" fillcolor="#a5300f" stroked="f" strokeweight="1pt">
                  <v:stroke joinstyle="miter"/>
                  <v:formulas/>
                  <v:path arrowok="t" o:connecttype="custom" o:connectlocs="651388,0;651388,0;1302776,651388;1302776,4710150;1302776,4710150;0,4710150;0,4710150;0,651388;651388,0" o:connectangles="0,0,0,0,0,0,0,0,0" textboxrect="0,0,1302776,4710150"/>
                  <v:textbox>
                    <w:txbxContent>
                      <w:p w:rsidR="00194F37" w:rsidRDefault="00194F37" w:rsidP="00556829">
                        <w:pPr>
                          <w:jc w:val="center"/>
                        </w:pPr>
                      </w:p>
                    </w:txbxContent>
                  </v:textbox>
                </v:shape>
                <v:shape id="Round Same Side Corner Rectangle 20" o:spid="_x0000_s1035" style="position:absolute;left:150941;top:37412;width:13028;height:25943;rotation:90;visibility:visible;mso-wrap-style:square;v-text-anchor:middle" coordsize="1302771,259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VVcYA&#10;AADcAAAADwAAAGRycy9kb3ducmV2LnhtbESPQWvCQBSE74L/YXmCN9240FZSV2kLUgtVMG3B4zP7&#10;mgSzb2N21fTfuwXB4zAz3zCzRWdrcabWV441TMYJCOLcmYoLDd9fy9EUhA/IBmvHpOGPPCzm/d4M&#10;U+MuvKVzFgoRIexT1FCG0KRS+rwki37sGuLo/brWYoiyLaRp8RLhtpYqSR6lxYrjQokNvZWUH7KT&#10;1ZAdf17Vu/rc7fJ18bTB/anZf5DWw0H38gwiUBfu4Vt7ZTSoBwX/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VVcYAAADcAAAADwAAAAAAAAAAAAAAAACYAgAAZHJz&#10;L2Rvd25yZXYueG1sUEsFBgAAAAAEAAQA9QAAAIsDAAAAAA==&#10;" path="m651386,r,c1011137,,1302772,291635,1302772,651386v,647626,-1,1295252,-1,1942878l1302771,2594264,,2594264r,l,651386c,291635,291635,,651386,xe" fillcolor="#d55816" stroked="f" strokeweight="1pt">
                  <v:stroke joinstyle="miter"/>
                  <v:path arrowok="t" o:connecttype="custom" o:connectlocs="651386,0;651386,0;1302772,651386;1302771,2594264;1302771,2594264;0,2594264;0,2594264;0,651386;651386,0" o:connectangles="0,0,0,0,0,0,0,0,0"/>
                </v:shape>
                <v:shape id="Round Same Side Corner Rectangle 21" o:spid="_x0000_s1036" style="position:absolute;left:154492;top:55628;width:12729;height:30749;rotation:90;visibility:visible;mso-wrap-style:square;v-text-anchor:middle" coordsize="1272828,307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A0sUA&#10;AADcAAAADwAAAGRycy9kb3ducmV2LnhtbESPS2vDMBCE74X+B7GB3ho5afPAsRxKQtoecskDcl2s&#10;jWVirYykJM6/rwqFHoeZ+YYplr1txY18aBwrGA0zEMSV0w3XCo6HzescRIjIGlvHpOBBAZbl81OB&#10;uXZ33tFtH2uRIBxyVGBi7HIpQ2XIYhi6jjh5Z+ctxiR9LbXHe4LbVo6zbCotNpwWDHa0MlRd9ler&#10;gLvq88Cb9fb9qCdm9nVqrr1/KPUy6D8WICL18T/81/7WCsaTN/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cDSxQAAANwAAAAPAAAAAAAAAAAAAAAAAJgCAABkcnMv&#10;ZG93bnJldi54bWxQSwUGAAAAAAQABAD1AAAAigMAAAAA&#10;" path="m636414,r,c987896,,1272828,284932,1272828,636414r,2438470l1272828,3074884,,3074884r,l,636414c,284932,284932,,636414,xe" fillcolor="#e19825" stroked="f" strokeweight="1pt">
                  <v:stroke joinstyle="miter"/>
                  <v:path arrowok="t" o:connecttype="custom" o:connectlocs="636414,0;636414,0;1272828,636414;1272828,3074884;1272828,3074884;0,3074884;0,3074884;0,636414;636414,0" o:connectangles="0,0,0,0,0,0,0,0,0"/>
                </v:shape>
                <v:shape id="Round Same Side Corner Rectangle 22" o:spid="_x0000_s1037" style="position:absolute;left:158743;top:70027;width:12966;height:39461;rotation:90;visibility:visible;mso-wrap-style:square;v-text-anchor:middle" coordsize="1296611,394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F2sYA&#10;AADcAAAADwAAAGRycy9kb3ducmV2LnhtbESPT2vCQBTE70K/w/IKvekmUv+QuooUhBY8WC31+si+&#10;bEKzb9PsaqKf3hUKHoeZ+Q2zWPW2FmdqfeVYQTpKQBDnTldsFHwfNsM5CB+QNdaOScGFPKyWT4MF&#10;Ztp1/EXnfTAiQthnqKAMocmk9HlJFv3INcTRK1xrMUTZGqlb7CLc1nKcJFNpseK4UGJD7yXlv/uT&#10;VWA/Zz7dFn/pelf0ZH6mO3O8dkq9PPfrNxCB+vAI/7c/tILx5BX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F2sYAAADcAAAADwAAAAAAAAAAAAAAAACYAgAAZHJz&#10;L2Rvd25yZXYueG1sUEsFBgAAAAAEAAQA9QAAAIsDAAAAAA==&#10;" path="m648306,r,c1006356,,1296612,290256,1296612,648306v,1099267,-1,2198535,-1,3297802l1296611,3946108,,3946108r,l,648306c,290256,290256,,648306,xe" fillcolor="#b19c7d" stroked="f" strokeweight="1pt">
                  <v:stroke joinstyle="miter"/>
                  <v:path arrowok="t" o:connecttype="custom" o:connectlocs="648306,0;648306,0;1296612,648306;1296611,3946108;1296611,3946108;0,3946108;0,3946108;0,648306;648306,0" o:connectangles="0,0,0,0,0,0,0,0,0"/>
                </v:shape>
                <v:shape id="Round Same Side Corner Rectangle 23" o:spid="_x0000_s1038" style="position:absolute;left:158623;top:90931;width:12730;height:36849;rotation:90;visibility:visible;mso-wrap-style:square;v-text-anchor:middle" coordsize="1273058,36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YnMQA&#10;AADcAAAADwAAAGRycy9kb3ducmV2LnhtbESPW2sCMRSE3wv+h3AE32qiYCmrUbSwoC+l9fJ+2Jy9&#10;4OZkTVJ3669vCoU+DjPzDbPaDLYVd/KhcaxhNlUgiAtnGq40nE/58yuIEJENto5JwzcF2KxHTyvM&#10;jOv5k+7HWIkE4ZChhjrGLpMyFDVZDFPXESevdN5iTNJX0njsE9y2cq7Ui7TYcFqosaO3morr8ctq&#10;UPk7PnalP6l8uOzLj8fWHm691pPxsF2CiDTE//Bfe280zBc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omJzEAAAA3AAAAA8AAAAAAAAAAAAAAAAAmAIAAGRycy9k&#10;b3ducmV2LnhtbFBLBQYAAAAABAAEAPUAAACJAwAAAAA=&#10;" path="m636529,r,c988074,,1273058,284984,1273058,636529r,3048383l1273058,3684912,,3684912r,l,636529c,284984,284984,,636529,xe" fillcolor="#7f5f52" stroked="f" strokeweight="1pt">
                  <v:stroke joinstyle="miter"/>
                  <v:path arrowok="t" o:connecttype="custom" o:connectlocs="636529,0;636529,0;1273058,636529;1273058,3684912;1273058,3684912;0,3684912;0,3684912;0,636529;636529,0" o:connectangles="0,0,0,0,0,0,0,0,0"/>
                </v:shape>
                <v:shape id="Round Same Side Corner Rectangle 24" o:spid="_x0000_s1039" style="position:absolute;left:119837;top:9842;width:13028;height:43479;rotation:-90;visibility:visible;mso-wrap-style:square;v-text-anchor:middle" coordsize="1302776,4347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P88UA&#10;AADcAAAADwAAAGRycy9kb3ducmV2LnhtbESPQWvCQBSE7wX/w/KE3upG24pEN0FEobVQaPTg8Zl9&#10;JsHs25DdxPjvu0Khx2FmvmFW6WBq0VPrKssKppMIBHFudcWFguNh97IA4TyyxtoyKbiTgzQZPa0w&#10;1vbGP9RnvhABwi5GBaX3TSyly0sy6Ca2IQ7exbYGfZBtIXWLtwA3tZxF0VwarDgslNjQpqT8mnVG&#10;wfb0STW+VV/7b/aX7rS9n19lptTzeFgvQXga/H/4r/2hFcze5/A4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M/zxQAAANwAAAAPAAAAAAAAAAAAAAAAAJgCAABkcnMv&#10;ZG93bnJldi54bWxQSwUGAAAAAAQABAD1AAAAigMAAAAA&#10;" path="m651388,r,c1011140,,1302776,291636,1302776,651388r,3696455l1302776,4347843,,4347843r,l,651388c,291636,291636,,651388,xe" fillcolor="#a5300f" stroked="f" strokeweight="1pt">
                  <v:stroke joinstyle="miter"/>
                  <v:path arrowok="t" o:connecttype="custom" o:connectlocs="651388,0;651388,0;1302776,651388;1302776,4347843;1302776,4347843;0,4347843;0,4347843;0,651388;651388,0" o:connectangles="0,0,0,0,0,0,0,0,0"/>
                </v:shape>
                <v:shape id="Round Same Side Corner Rectangle 25" o:spid="_x0000_s1040" style="position:absolute;left:124184;top:36598;width:13028;height:27571;rotation:-90;visibility:visible;mso-wrap-style:square;v-text-anchor:middle" coordsize="1302776,275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3ScMA&#10;AADcAAAADwAAAGRycy9kb3ducmV2LnhtbESP3YrCMBSE7xd8h3AEb0RTXdafahQRFL3Yi1Uf4NAc&#10;22BzUppo69ubBcHLYWa+YZbr1pbiQbU3jhWMhgkI4sxpw7mCy3k3mIHwAVlj6ZgUPMnDetX5WmKq&#10;XcN/9DiFXEQI+xQVFCFUqZQ+K8iiH7qKOHpXV1sMUda51DU2EW5LOU6SibRoOC4UWNG2oOx2ulsF&#10;2XVvvo99n99ls5+avp6PuPpVqtdtNwsQgdrwCb/bB61g/DOF/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A3ScMAAADcAAAADwAAAAAAAAAAAAAAAACYAgAAZHJzL2Rv&#10;d25yZXYueG1sUEsFBgAAAAAEAAQA9QAAAIgDAAAAAA==&#10;" path="m651388,r,c1011140,,1302776,291636,1302776,651388r,2105679l1302776,2757067,,2757067r,l,651388c,291636,291636,,651388,xe" fillcolor="#d55816" stroked="f" strokeweight="1pt">
                  <v:stroke joinstyle="miter"/>
                  <v:path arrowok="t" o:connecttype="custom" o:connectlocs="651388,0;651388,0;1302776,651388;1302776,2757067;1302776,2757067;0,2757067;0,2757067;0,651388;651388,0" o:connectangles="0,0,0,0,0,0,0,0,0"/>
                </v:shape>
                <v:shape id="Round Same Side Corner Rectangle 26" o:spid="_x0000_s1041" style="position:absolute;left:120811;top:52586;width:12721;height:36819;rotation:-90;visibility:visible;mso-wrap-style:square;v-text-anchor:middle" coordsize="1272048,368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QHcEA&#10;AADcAAAADwAAAGRycy9kb3ducmV2LnhtbERP3WrCMBS+H/gO4QjezVTBKdUo4g8TL2RTH+DQHNti&#10;c1KS1GZvv1wMdvnx/a820TTiRc7XlhVMxhkI4sLqmksF99vxfQHCB2SNjWVS8EMeNuvB2wpzbXv+&#10;ptc1lCKFsM9RQRVCm0vpi4oM+rFtiRP3sM5gSNCVUjvsU7hp5DTLPqTBmlNDhS3tKiqe184oiN3p&#10;sG+3+3Pv+svz6xy72+e8U2o0jNsliEAx/Iv/3CetYDpLa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0B3BAAAA3AAAAA8AAAAAAAAAAAAAAAAAmAIAAGRycy9kb3du&#10;cmV2LnhtbFBLBQYAAAAABAAEAPUAAACGAwAAAAA=&#10;" path="m636024,r,c987290,,1272048,284758,1272048,636024r,3045821l1272048,3681845,,3681845r,l,636024c,284758,284758,,636024,xe" fillcolor="#e19825" stroked="f" strokeweight="1pt">
                  <v:stroke joinstyle="miter"/>
                  <v:path arrowok="t" o:connecttype="custom" o:connectlocs="636024,0;636024,0;1272048,636024;1272048,3681845;1272048,3681845;0,3681845;0,3681845;0,636024;636024,0" o:connectangles="0,0,0,0,0,0,0,0,0"/>
                </v:shape>
                <v:shape id="Round Same Side Corner Rectangle 27" o:spid="_x0000_s1042" style="position:absolute;left:119341;top:69888;width:13028;height:39461;rotation:-90;visibility:visible;mso-wrap-style:square;v-text-anchor:middle" coordsize="1302776,39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g4MQA&#10;AADcAAAADwAAAGRycy9kb3ducmV2LnhtbESPQYvCMBSE78L+h/AWvIimyla0GkUWhB5EUPew3h7N&#10;sy3bvJQkav33ZkHwOMzMN8xy3ZlG3Mj52rKC8SgBQVxYXXOp4Oe0Hc5A+ICssbFMCh7kYb366C0x&#10;0/bOB7odQykihH2GCqoQ2kxKX1Rk0I9sSxy9i3UGQ5SulNrhPcJNIydJMpUGa44LFbb0XVHxd7wa&#10;BbvfAW4a/7XNp+Xej695qs8uVar/2W0WIAJ14R1+tXOtYJLO4f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IODEAAAA3AAAAA8AAAAAAAAAAAAAAAAAmAIAAGRycy9k&#10;b3ducmV2LnhtbFBLBQYAAAAABAAEAPUAAACJAwAAAAA=&#10;" path="m651388,r,c1011140,,1302776,291636,1302776,651388r,3294724l1302776,3946112,,3946112r,l,651388c,291636,291636,,651388,xe" fillcolor="#b19c7d" stroked="f" strokeweight="1pt">
                  <v:stroke joinstyle="miter"/>
                  <v:path arrowok="t" o:connecttype="custom" o:connectlocs="651388,0;651388,0;1302776,651388;1302776,3946112;1302776,3946112;0,3946112;0,3946112;0,651388;651388,0" o:connectangles="0,0,0,0,0,0,0,0,0"/>
                </v:shape>
                <v:shape id="Round Same Side Corner Rectangle 28" o:spid="_x0000_s1043" style="position:absolute;left:122799;top:91793;width:12914;height:35015;rotation:-90;visibility:visible;mso-wrap-style:square;v-text-anchor:middle" coordsize="1291395,35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2pcEA&#10;AADcAAAADwAAAGRycy9kb3ducmV2LnhtbERPS2vCQBC+C/6HZYTedFMpItFVSqFViz34wPOYHZPQ&#10;7GzIjkn8992D0OPH916ue1eplppQejbwOklAEWfelpwbOJ8+x3NQQZAtVp7JwIMCrFfDwRJT6zs+&#10;UHuUXMUQDikaKETqVOuQFeQwTHxNHLmbbxxKhE2ubYNdDHeVnibJTDssOTYUWNNHQdnv8e4MtG19&#10;2s/PV9l878qvn+oib5vOGvMy6t8XoIR6+Rc/3VtrYDqL8+OZeA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qXBAAAA3AAAAA8AAAAAAAAAAAAAAAAAmAIAAGRycy9kb3du&#10;cmV2LnhtbFBLBQYAAAAABAAEAPUAAACGAwAAAAA=&#10;" path="m645698,r,c1002307,,1291396,289089,1291396,645698v,951940,-1,1903879,-1,2855819l1291395,3501517,,3501517r,l,645698c,289089,289089,,645698,xe" fillcolor="#7f5f52" stroked="f" strokeweight="1pt">
                  <v:stroke joinstyle="miter"/>
                  <v:path arrowok="t" o:connecttype="custom" o:connectlocs="645698,0;645698,0;1291396,645698;1291395,3501517;1291395,3501517;0,3501517;0,3501517;0,645698;645698,0" o:connectangles="0,0,0,0,0,0,0,0,0"/>
                </v:shape>
                <v:oval id="Oval 8" o:spid="_x0000_s1044" style="position:absolute;left:139146;top:25067;width:10968;height:12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4F8MA&#10;AADcAAAADwAAAGRycy9kb3ducmV2LnhtbESP0WoCMRRE3wv+Q7iCbzW7YpeyGkWEir60aP2A6+a6&#10;WdzcLEmq698bQejjMDNnmPmyt624kg+NYwX5OANBXDndcK3g+Pv1/gkiRGSNrWNScKcAy8XgbY6l&#10;djfe0/UQa5EgHEpUYGLsSilDZchiGLuOOHln5y3GJH0ttcdbgttWTrKskBYbTgsGO1obqi6HP6vg&#10;FHYGc7/ZxO3P9LIP3zsq8g+lRsN+NQMRqY//4Vd7qxVMihye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P4F8MAAADcAAAADwAAAAAAAAAAAAAAAACYAgAAZHJzL2Rv&#10;d25yZXYueG1sUEsFBgAAAAAEAAQA9QAAAIgDAAAAAA==&#10;" fillcolor="#bfbfbf" stroked="f" strokeweight="1pt">
                  <v:stroke joinstyle="miter"/>
                </v:oval>
                <v:shape id="TextBox 15" o:spid="_x0000_s1045" type="#_x0000_t202" style="position:absolute;left:95667;top:48380;width:453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racQA&#10;AADcAAAADwAAAGRycy9kb3ducmV2LnhtbESPQWvCQBSE7wX/w/IEL8Vs6iGV6CoiCCG0h0Z/wDP7&#10;zAazb0N2G+O/7xYKPQ4z8w2z3U+2EyMNvnWs4C1JQRDXTrfcKLicT8s1CB+QNXaOScGTPOx3s5ct&#10;5to9+IvGKjQiQtjnqMCE0OdS+tqQRZ+4njh6NzdYDFEOjdQDPiLcdnKVppm02HJcMNjT0VB9r76t&#10;glfTp58ft+J60llt7qXHdzuWSi3m02EDItAU/sN/7UIrWGUZ/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q2nEAAAA3AAAAA8AAAAAAAAAAAAAAAAAmAIAAGRycy9k&#10;b3ducmV2LnhtbFBLBQYAAAAABAAEAPUAAACJAwAAAAA=&#10;" filled="f" stroked="f">
                  <v:textbo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02</w:t>
                        </w:r>
                      </w:p>
                    </w:txbxContent>
                  </v:textbox>
                </v:shape>
                <v:shape id="TextBox 16" o:spid="_x0000_s1046" type="#_x0000_t202" style="position:absolute;left:95667;top:67958;width:453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O8sIA&#10;AADcAAAADwAAAGRycy9kb3ducmV2LnhtbESPzarCMBSE9xd8h3AENxdNdVGlGkUEQeS68OcBjs2x&#10;KTYnpYm1vr25ILgcZuYbZrHqbCVaanzpWMF4lIAgzp0uuVBwOW+HMxA+IGusHJOCF3lYLXs/C8y0&#10;e/KR2lMoRISwz1CBCaHOpPS5IYt+5Gri6N1cYzFE2RRSN/iMcFvJSZKk0mLJccFgTRtD+f30sAp+&#10;TZ0c/m6761anubnvPU5tu1dq0O/WcxCBuvANf9o7rWCSTuH/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Q7ywgAAANwAAAAPAAAAAAAAAAAAAAAAAJgCAABkcnMvZG93&#10;bnJldi54bWxQSwUGAAAAAAQABAD1AAAAhwMAAAAA&#10;" filled="f" stroked="f">
                  <v:textbo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03</w:t>
                        </w:r>
                      </w:p>
                    </w:txbxContent>
                  </v:textbox>
                </v:shape>
                <v:shape id="TextBox 17" o:spid="_x0000_s1047" type="#_x0000_t202" style="position:absolute;left:95667;top:87598;width:453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agMAA&#10;AADcAAAADwAAAGRycy9kb3ducmV2LnhtbERPy4rCMBTdC/5DuIIbGVNdVOk0yiAIIuPCxwfcaa5N&#10;aXNTmljr35vFgMvDeefbwTaip85XjhUs5gkI4sLpiksFt+v+aw3CB2SNjWNS8CIP2814lGOm3ZPP&#10;1F9CKWII+wwVmBDaTEpfGLLo564ljtzddRZDhF0pdYfPGG4buUySVFqsODYYbGlnqKgvD6tgZtrk&#10;9Hs//O11Wpj66HFl+6NS08nw8w0i0BA+4n/3QStYpnFtPBOP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KagMAAAADcAAAADwAAAAAAAAAAAAAAAACYAgAAZHJzL2Rvd25y&#10;ZXYueG1sUEsFBgAAAAAEAAQA9QAAAIUDAAAAAA==&#10;" filled="f" stroked="f">
                  <v:textbo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04</w:t>
                        </w:r>
                      </w:p>
                    </w:txbxContent>
                  </v:textbox>
                </v:shape>
                <v:shape id="TextBox 18" o:spid="_x0000_s1048" type="#_x0000_t202" style="position:absolute;left:95667;top:107238;width:453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G8UA&#10;AADcAAAADwAAAGRycy9kb3ducmV2LnhtbESPQWvCQBSE7wX/w/IEL8Vs9JDW6CqlEAjSHqr9Ac/s&#10;MxvMvg3ZNYn/vlso9DjMzDfM7jDZVgzU+8axglWSgiCunG64VvB9LpavIHxA1tg6JgUP8nDYz552&#10;mGs38hcNp1CLCGGfowITQpdL6StDFn3iOuLoXV1vMUTZ11L3OEa4beU6TTNpseG4YLCjd0PV7XS3&#10;Cp5Nl35+XMtLobPK3I4eX+xwVGoxn962IAJN4T/81y61gnW2gd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j8bxQAAANwAAAAPAAAAAAAAAAAAAAAAAJgCAABkcnMv&#10;ZG93bnJldi54bWxQSwUGAAAAAAQABAD1AAAAigMAAAAA&#10;" filled="f" stroked="f">
                  <v:textbo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05</w:t>
                        </w:r>
                      </w:p>
                    </w:txbxContent>
                  </v:textbox>
                </v:shape>
                <v:shape id="TextBox 14" o:spid="_x0000_s1049" type="#_x0000_t202" style="position:absolute;left:95667;top:28802;width:453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lwMMA&#10;AADcAAAADwAAAGRycy9kb3ducmV2LnhtbESPQYvCMBSE74L/ITxhL6KpHlRqo4ggiOhh1R/wbJ5N&#10;afNSmmzt/vuNIOxxmJlvmGzb21p01PrSsYLZNAFBnDtdcqHgfjtMViB8QNZYOyYFv+RhuxkOMky1&#10;e/E3dddQiAhhn6ICE0KTSulzQxb91DXE0Xu61mKIsi2kbvEV4baW8yRZSIslxwWDDe0N5dX1xyoY&#10;mya5nJ/Hx0EvclOdPC5td1Lqa9Tv1iAC9eE//GkftYL5cgbv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lwMMAAADcAAAADwAAAAAAAAAAAAAAAACYAgAAZHJzL2Rv&#10;d25yZXYueG1sUEsFBgAAAAAEAAQA9QAAAIgDAAAAAA==&#10;" filled="f" stroked="f">
                  <v:textbox>
                    <w:txbxContent>
                      <w:p w:rsidR="00194F37" w:rsidRPr="00163FC1" w:rsidRDefault="00194F37" w:rsidP="00556829">
                        <w:pPr>
                          <w:pStyle w:val="NormalWeb"/>
                          <w:spacing w:after="0"/>
                          <w:jc w:val="center"/>
                          <w:rPr>
                            <w:rFonts w:ascii="Bell MT" w:hAnsi="Bell MT"/>
                            <w14:textOutline w14:w="9525" w14:cap="rnd" w14:cmpd="sng" w14:algn="ctr">
                              <w14:noFill/>
                              <w14:prstDash w14:val="solid"/>
                              <w14:bevel/>
                            </w14:textOutline>
                          </w:rPr>
                        </w:pPr>
                        <w:r w:rsidRPr="00556829">
                          <w:rPr>
                            <w:rFonts w:ascii="Bell MT" w:eastAsia="League Spartan" w:hAnsi="Bell MT" w:cs="Poppins"/>
                            <w:b/>
                            <w:bCs/>
                            <w:color w:val="323232"/>
                            <w:kern w:val="24"/>
                            <w:lang w:val="en-US"/>
                            <w14:textOutline w14:w="9525" w14:cap="rnd" w14:cmpd="sng" w14:algn="ctr">
                              <w14:noFill/>
                              <w14:prstDash w14:val="solid"/>
                              <w14:bevel/>
                            </w14:textOutline>
                          </w:rPr>
                          <w:t>01</w:t>
                        </w:r>
                      </w:p>
                    </w:txbxContent>
                  </v:textbox>
                </v:shape>
                <v:oval id="Oval 29" o:spid="_x0000_s1050" style="position:absolute;left:187816;top:28506;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OD78A&#10;AADcAAAADwAAAGRycy9kb3ducmV2LnhtbESPywrCMBBF94L/EEZwI5rahUo1igiC4Ertxt3QTB/a&#10;TEoTtf69EQSXl/s43NWmM7V4UusqywqmkwgEcWZ1xYWC9LIfL0A4j6yxtkwK3uRgs+73Vpho++IT&#10;Pc++EGGEXYIKSu+bREqXlWTQTWxDHLzctgZ9kG0hdYuvMG5qGUfRTBqsOBBKbGhXUnY/P4yCxyif&#10;bvOU9tf5wh5c4B/T20yp4aDbLkF46vw//GsftIJ4HsP3TDg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w04PvwAAANwAAAAPAAAAAAAAAAAAAAAAAJgCAABkcnMvZG93bnJl&#10;di54bWxQSwUGAAAAAAQABAD1AAAAhAMAAAAA&#10;" fillcolor="window" stroked="f" strokeweight="1pt">
                  <v:stroke joinstyle="miter"/>
                </v:oval>
                <v:oval id="Oval 30" o:spid="_x0000_s1051" style="position:absolute;left:163262;top:47460;width:5127;height:5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lL8A&#10;AADcAAAADwAAAGRycy9kb3ducmV2LnhtbESPywrCMBBF94L/EEZwI5qqoFKNIoIguFK7cTc004c2&#10;k9JErX9vBMHl5T4Od7VpTSWe1LjSsoLxKAJBnFpdcq4gueyHCxDOI2usLJOCNznYrLudFcbavvhE&#10;z7PPRRhhF6OCwvs6ltKlBRl0I1sTBy+zjUEfZJNL3eArjJtKTqJoJg2WHAgF1rQrKL2fH0bBY5CN&#10;t1lC++t8YQ8u8I/JbaZUv9dulyA8tf4f/rUPWsFkPoX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uUvwAAANwAAAAPAAAAAAAAAAAAAAAAAJgCAABkcnMvZG93bnJl&#10;di54bWxQSwUGAAAAAAQABAD1AAAAhAMAAAAA&#10;" fillcolor="window" stroked="f" strokeweight="1pt">
                  <v:stroke joinstyle="miter"/>
                </v:oval>
                <v:oval id="Oval 31" o:spid="_x0000_s1052" style="position:absolute;left:170572;top:67958;width:5126;height:5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z4L8A&#10;AADcAAAADwAAAGRycy9kb3ducmV2LnhtbESPywrCMBBF94L/EEZwI5oqolKNIoIguFK7cTc004c2&#10;k9JErX9vBMHl5T4Od7VpTSWe1LjSsoLxKAJBnFpdcq4gueyHCxDOI2usLJOCNznYrLudFcbavvhE&#10;z7PPRRhhF6OCwvs6ltKlBRl0I1sTBy+zjUEfZJNL3eArjJtKTqJoJg2WHAgF1rQrKL2fH0bBY5CN&#10;t1lC++t8YQ8u8I/JbaZUv9dulyA8tf4f/rUPWsFkPoX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nPgvwAAANwAAAAPAAAAAAAAAAAAAAAAAJgCAABkcnMvZG93bnJl&#10;di54bWxQSwUGAAAAAAQABAD1AAAAhAMAAAAA&#10;" fillcolor="window" stroked="f" strokeweight="1pt">
                  <v:stroke joinstyle="miter"/>
                </v:oval>
                <v:oval id="Oval 32" o:spid="_x0000_s1053" style="position:absolute;left:179107;top:87040;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We78A&#10;AADcAAAADwAAAGRycy9kb3ducmV2LnhtbESPywrCMBBF94L/EEZwI5oq+KAaRQRBcKV2425opg9t&#10;JqWJWv/eCILLy30c7mrTmko8qXGlZQXjUQSCOLW65FxBctkPFyCcR9ZYWSYFb3KwWXc7K4y1ffGJ&#10;nmefizDCLkYFhfd1LKVLCzLoRrYmDl5mG4M+yCaXusFXGDeVnETRTBosORAKrGlXUHo/P4yCxyAb&#10;b7OE9tf5wh5c4B+T20ypfq/dLkF4av0//GsftILJfArfM+EI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KtZ7vwAAANwAAAAPAAAAAAAAAAAAAAAAAJgCAABkcnMvZG93bnJl&#10;di54bWxQSwUGAAAAAAQABAD1AAAAhAMAAAAA&#10;" fillcolor="window" stroked="f" strokeweight="1pt">
                  <v:stroke joinstyle="miter"/>
                </v:oval>
                <v:oval id="Oval 33" o:spid="_x0000_s1054" style="position:absolute;left:177261;top:106681;width:5127;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IDL8A&#10;AADcAAAADwAAAGRycy9kb3ducmV2LnhtbESPywrCMBBF94L/EEZwI5rqoko1igiC4Ertxt3QTB/a&#10;TEoTtf69EQSXl/s43NWmM7V4UusqywqmkwgEcWZ1xYWC9LIfL0A4j6yxtkwK3uRgs+73Vpho++IT&#10;Pc++EGGEXYIKSu+bREqXlWTQTWxDHLzctgZ9kG0hdYuvMG5qOYuiWBqsOBBKbGhXUnY/P4yCxyif&#10;bvOU9tf5wh5c4B/TW6zUcNBtlyA8df4f/rUPWsFsHsP3TDg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EgMvwAAANwAAAAPAAAAAAAAAAAAAAAAAJgCAABkcnMvZG93bnJl&#10;di54bWxQSwUGAAAAAAQABAD1AAAAhAMAAAAA&#10;" fillcolor="window" stroked="f" strokeweight="1pt">
                  <v:stroke joinstyle="miter"/>
                </v:oval>
                <v:oval id="Oval 34" o:spid="_x0000_s1055" style="position:absolute;left:105961;top:28241;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tl78A&#10;AADcAAAADwAAAGRycy9kb3ducmV2LnhtbESPywrCMBBF94L/EEZwI5rqwko1igiC4Ertxt3QTB/a&#10;TEoTtf69EQSXl/s43NWmM7V4UusqywqmkwgEcWZ1xYWC9LIfL0A4j6yxtkwK3uRgs+73Vpho++IT&#10;Pc++EGGEXYIKSu+bREqXlWTQTWxDHLzctgZ9kG0hdYuvMG5qOYuiuTRYcSCU2NCupOx+fhgFj1E+&#10;3eYp7a/xwh5c4B/T21yp4aDbLkF46vw//GsftIJZHMP3TDg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tO2XvwAAANwAAAAPAAAAAAAAAAAAAAAAAJgCAABkcnMvZG93bnJl&#10;di54bWxQSwUGAAAAAAQABAD1AAAAhAMAAAAA&#10;" fillcolor="window" stroked="f" strokeweight="1pt">
                  <v:stroke joinstyle="miter"/>
                </v:oval>
                <v:oval id="Oval 35" o:spid="_x0000_s1056" style="position:absolute;left:118449;top:47451;width:5126;height:5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55b8A&#10;AADcAAAADwAAAGRycy9kb3ducmV2LnhtbERPu6rCQBDtBf9hGcFGrhstVKKriCAIVnrT3G7ITh6a&#10;nQ3ZVePfO4Vwy8N5b3a9a9STulB7NjCbJqCIc29rLg1kv8efFagQkS02nsnAmwLstsPBBlPrX3yh&#10;5zWWSkI4pGigirFNtQ55RQ7D1LfEwhW+cxgFdqW2Hb4k3DV6niQL7bBmaaiwpUNF+f36cAYek2K2&#10;LzI6/i1X/hSk/5zdFsaMR/1+DSpSH//FX/fJGpgvZa2ckSO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K3nlvwAAANwAAAAPAAAAAAAAAAAAAAAAAJgCAABkcnMvZG93bnJl&#10;di54bWxQSwUGAAAAAAQABAD1AAAAhAMAAAAA&#10;" fillcolor="window" stroked="f" strokeweight="1pt">
                  <v:stroke joinstyle="miter"/>
                </v:oval>
                <v:oval id="Oval 36" o:spid="_x0000_s1057" style="position:absolute;left:112443;top:67847;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cfsAA&#10;AADcAAAADwAAAGRycy9kb3ducmV2LnhtbESPywrCMBBF94L/EEZwI5rqwkc1igiC4Ertxt3QTB/a&#10;TEoTtf69EQSXl/s43NWmNZV4UuNKywrGowgEcWp1ybmC5LIfzkE4j6yxskwK3uRgs+52Vhhr++IT&#10;Pc8+F2GEXYwKCu/rWEqXFmTQjWxNHLzMNgZ9kE0udYOvMG4qOYmiqTRYciAUWNOuoPR+fhgFj0E2&#10;3mYJ7a+zuT24wD8mt6lS/V67XYLw1Pp/+Nc+aAWT2QK+Z8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fcfsAAAADcAAAADwAAAAAAAAAAAAAAAACYAgAAZHJzL2Rvd25y&#10;ZXYueG1sUEsFBgAAAAAEAAQA9QAAAIUDAAAAAA==&#10;" fillcolor="window" stroked="f" strokeweight="1pt">
                  <v:stroke joinstyle="miter"/>
                </v:oval>
                <v:oval id="Oval 37" o:spid="_x0000_s1058" style="position:absolute;left:107561;top:86263;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FxMAA&#10;AADcAAAADwAAAGRycy9kb3ducmV2LnhtbERPS4vCMBC+C/sfwizsRdZUD1q6RpEFQdiT2ou3oZk+&#10;tJmUJtbuv3cOgseP773ejq5VA/Wh8WxgPktAERfeNlwZyM/77xRUiMgWW89k4J8CbDcfkzVm1j/4&#10;SMMpVkpCOGRooI6xy7QORU0Ow8x3xMKVvncYBfaVtj0+JNy1epEkS+2wYWmosaPfmorb6e4M3Kfl&#10;fFfmtL+sUn8I0v+XX5fGfH2Oux9Qkcb4Fr/cB2tgkcp8OSN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gFxMAAAADcAAAADwAAAAAAAAAAAAAAAACYAgAAZHJzL2Rvd25y&#10;ZXYueG1sUEsFBgAAAAAEAAQA9QAAAIUDAAAAAA==&#10;" fillcolor="window" stroked="f" strokeweight="1pt">
                  <v:stroke joinstyle="miter"/>
                </v:oval>
                <v:oval id="Oval 38" o:spid="_x0000_s1059" style="position:absolute;left:113251;top:107238;width:5126;height:5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gX8MA&#10;AADcAAAADwAAAGRycy9kb3ducmV2LnhtbESPS2uDQBSF94X+h+EGuil11EUi1lFCISB01cRNdxfn&#10;+micO+JMEvvvO4VAlofz+DhFtZpJXGlxo2UFSRSDIG6tHrlX0JwObxkI55E1TpZJwS85qMrnpwJz&#10;bW/8Rdej70UYYZejgsH7OZfStQMZdJGdiYPX2cWgD3LppV7wFsbNJNM43kqDIwfCgDN9DNSejxej&#10;4PLaJfuuocP3LrO1C/zP5mer1Mtm3b+D8LT6R/jerrWCNEvg/0w4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gX8MAAADcAAAADwAAAAAAAAAAAAAAAACYAgAAZHJzL2Rv&#10;d25yZXYueG1sUEsFBgAAAAAEAAQA9QAAAIgDAAAAAA==&#10;" fillcolor="window" stroked="f" strokeweight="1pt">
                  <v:stroke joinstyle="miter"/>
                </v:oval>
                <v:oval id="Oval 49" o:spid="_x0000_s1060" style="position:absolute;left:2394;top:27470;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HascA&#10;AADcAAAADwAAAGRycy9kb3ducmV2LnhtbESP3WrCQBSE7wt9h+UUvKsbI4iNriKlKYKFWH/Ay0P2&#10;mKzNng3ZVdO37xYKvRxm5htmvuxtI27UeeNYwWiYgCAunTZcKTjs8+cpCB+QNTaOScE3eVguHh/m&#10;mGl350+67UIlIoR9hgrqENpMSl/WZNEPXUscvbPrLIYou0rqDu8RbhuZJslEWjQcF2ps6bWm8mt3&#10;tQrG0+Mm1/mqaE/b98tb8WGKycYoNXjqVzMQgfrwH/5rr7WC9CW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h2rHAAAA3AAAAA8AAAAAAAAAAAAAAAAAmAIAAGRy&#10;cy9kb3ducmV2LnhtbFBLBQYAAAAABAAEAPUAAACMAwAAAAA=&#10;" fillcolor="#a5300f" stroked="f" strokeweight="1pt">
                  <v:stroke joinstyle="miter"/>
                </v:oval>
                <v:oval id="Oval 51" o:spid="_x0000_s1061" style="position:absolute;left:1766;top:47454;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hisMA&#10;AADcAAAADwAAAGRycy9kb3ducmV2LnhtbESP3YrCMBSE7xd8h3AE7zTVFdFqFHURRRbWvwc4NMe2&#10;2JyUJmr79kYQ9nKYmW+Y2aI2hXhQ5XLLCvq9CARxYnXOqYLLedMdg3AeWWNhmRQ05GAxb33NMNb2&#10;yUd6nHwqAoRdjAoy78tYSpdkZND1bEkcvKutDPogq1TqCp8Bbgo5iKKRNJhzWMiwpHVGye10Nwqi&#10;v8PV1dvDvmmo2H//rBO5Xf0q1WnXyykIT7X/D3/aO61gMBnC+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uhisMAAADcAAAADwAAAAAAAAAAAAAAAACYAgAAZHJzL2Rv&#10;d25yZXYueG1sUEsFBgAAAAAEAAQA9QAAAIgDAAAAAA==&#10;" fillcolor="#d55816" stroked="f" strokeweight="1pt">
                  <v:stroke joinstyle="miter"/>
                </v:oval>
                <v:oval id="Oval 53" o:spid="_x0000_s1062" style="position:absolute;left:1774;top:67401;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SDMUA&#10;AADcAAAADwAAAGRycy9kb3ducmV2LnhtbESPS2vDMBCE74X8B7GBXEojx4fQuFFCyIP0VPKC0tti&#10;bSwTa2UsxXb+fVUI9DjMzDfMfNnbSrTU+NKxgsk4AUGcO11yoeBy3r29g/ABWWPlmBQ8yMNyMXiZ&#10;Y6Zdx0dqT6EQEcI+QwUmhDqT0ueGLPqxq4mjd3WNxRBlU0jdYBfhtpJpkkylxZLjgsGa1oby2+lu&#10;FZx7027S7vV7e7h++Vu5Dz+GtFKjYb/6ABGoD//hZ/tTK0hn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BIMxQAAANwAAAAPAAAAAAAAAAAAAAAAAJgCAABkcnMv&#10;ZG93bnJldi54bWxQSwUGAAAAAAQABAD1AAAAigMAAAAA&#10;" fillcolor="#e19825" stroked="f" strokeweight="1pt">
                  <v:stroke joinstyle="miter"/>
                </v:oval>
                <v:oval id="Oval 55" o:spid="_x0000_s1063" style="position:absolute;left:2406;top:87041;width:512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yGMMA&#10;AADcAAAADwAAAGRycy9kb3ducmV2LnhtbERPy2rCQBTdF/oPwy24qxMjSJM6ii0UqgtrY+n6krl5&#10;0MyddGai8e+dheDycN7L9Wg6cSLnW8sKZtMEBHFpdcu1gp/jx/MLCB+QNXaWScGFPKxXjw9LzLU9&#10;8zedilCLGMI+RwVNCH0upS8bMuintieOXGWdwRChq6V2eI7hppNpkiykwZZjQ4M9vTdU/hWDUVDN&#10;tkO2mH8dXHHc74rf/+ptM0qlJk/j5hVEoDHcxTf3p1aQZnFtPB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yyGMMAAADcAAAADwAAAAAAAAAAAAAAAACYAgAAZHJzL2Rv&#10;d25yZXYueG1sUEsFBgAAAAAEAAQA9QAAAIgDAAAAAA==&#10;" fillcolor="#b19c7d" stroked="f" strokeweight="1pt">
                  <v:stroke joinstyle="miter"/>
                </v:oval>
                <v:oval id="Oval 57" o:spid="_x0000_s1064" style="position:absolute;left:1791;top:106681;width:5126;height:5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Sc8EA&#10;AADcAAAADwAAAGRycy9kb3ducmV2LnhtbERPTWvCQBC9F/wPywje6saWFomuIgFBBClVQY9jdkyC&#10;2dmQHZP033cPhR4f73u5HlytOmpD5dnAbJqAIs69rbgwcD5tX+eggiBbrD2TgR8KsF6NXpaYWt/z&#10;N3VHKVQM4ZCigVKkSbUOeUkOw9Q3xJG7+9ahRNgW2rbYx3BX67ck+dQOK44NJTaUlZQ/jk9nILtK&#10;v9/J3O6fTXZ7XLqv+uPQGTMZD5sFKKFB/sV/7p018J7E+fFMP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knPBAAAA3AAAAA8AAAAAAAAAAAAAAAAAmAIAAGRycy9kb3du&#10;cmV2LnhtbFBLBQYAAAAABAAEAPUAAACGAwAAAAA=&#10;" fillcolor="#7f5f52" stroked="f" strokeweight="1pt">
                  <v:stroke joinstyle="miter"/>
                </v:oval>
                <w10:wrap anchorx="margin"/>
              </v:group>
            </w:pict>
          </mc:Fallback>
        </mc:AlternateConten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0528" behindDoc="0" locked="0" layoutInCell="1" allowOverlap="1" wp14:anchorId="0668B83F" wp14:editId="7A70F145">
                <wp:simplePos x="0" y="0"/>
                <wp:positionH relativeFrom="column">
                  <wp:posOffset>4569460</wp:posOffset>
                </wp:positionH>
                <wp:positionV relativeFrom="paragraph">
                  <wp:posOffset>95250</wp:posOffset>
                </wp:positionV>
                <wp:extent cx="457200" cy="200025"/>
                <wp:effectExtent l="0" t="0" r="0" b="9525"/>
                <wp:wrapNone/>
                <wp:docPr id="317" name="Cuadro de texto 317"/>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Default="00194F37" w:rsidP="00556829">
                            <w:pPr>
                              <w:rPr>
                                <w:sz w:val="16"/>
                                <w:szCs w:val="16"/>
                              </w:rPr>
                            </w:pPr>
                            <w:r>
                              <w:rPr>
                                <w:sz w:val="16"/>
                                <w:szCs w:val="16"/>
                              </w:rPr>
                              <w:t>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8B83F" id="Cuadro de texto 317" o:spid="_x0000_s1065" type="#_x0000_t202" style="position:absolute;left:0;text-align:left;margin-left:359.8pt;margin-top:7.5pt;width:3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" fillcolor="window" stroked="f" strokeweight=".5pt">
                <v:textbox>
                  <w:txbxContent>
                    <w:p w:rsidR="00194F37" w:rsidRDefault="00194F37" w:rsidP="00556829">
                      <w:pPr>
                        <w:rPr>
                          <w:sz w:val="16"/>
                          <w:szCs w:val="16"/>
                        </w:rPr>
                      </w:pPr>
                      <w:r>
                        <w:rPr>
                          <w:sz w:val="16"/>
                          <w:szCs w:val="16"/>
                        </w:rPr>
                        <w:t>42.7%</w:t>
                      </w:r>
                    </w:p>
                  </w:txbxContent>
                </v:textbox>
              </v:shape>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59E4E099" wp14:editId="3C89233A">
                <wp:simplePos x="0" y="0"/>
                <wp:positionH relativeFrom="column">
                  <wp:posOffset>3272790</wp:posOffset>
                </wp:positionH>
                <wp:positionV relativeFrom="paragraph">
                  <wp:posOffset>95250</wp:posOffset>
                </wp:positionV>
                <wp:extent cx="457200" cy="200025"/>
                <wp:effectExtent l="0" t="0" r="0" b="9525"/>
                <wp:wrapNone/>
                <wp:docPr id="316" name="Cuadro de texto 316"/>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Pr="0054016B" w:rsidRDefault="00194F37" w:rsidP="00556829">
                            <w:pPr>
                              <w:rPr>
                                <w:sz w:val="16"/>
                                <w:szCs w:val="16"/>
                              </w:rPr>
                            </w:pPr>
                            <w:r>
                              <w:rPr>
                                <w:sz w:val="16"/>
                                <w:szCs w:val="16"/>
                              </w:rPr>
                              <w:t>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4E099" id="Cuadro de texto 316" o:spid="_x0000_s1066" type="#_x0000_t202" style="position:absolute;left:0;text-align:left;margin-left:257.7pt;margin-top:7.5pt;width:3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" fillcolor="window" stroked="f" strokeweight=".5pt">
                <v:textbox>
                  <w:txbxContent>
                    <w:p w:rsidR="00194F37" w:rsidRPr="0054016B" w:rsidRDefault="00194F37" w:rsidP="00556829">
                      <w:pPr>
                        <w:rPr>
                          <w:sz w:val="16"/>
                          <w:szCs w:val="16"/>
                        </w:rPr>
                      </w:pPr>
                      <w:r>
                        <w:rPr>
                          <w:sz w:val="16"/>
                          <w:szCs w:val="16"/>
                        </w:rPr>
                        <w:t>41.9%</w:t>
                      </w:r>
                    </w:p>
                  </w:txbxContent>
                </v:textbox>
              </v:shape>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74193325" wp14:editId="05CC12CC">
                <wp:simplePos x="0" y="0"/>
                <wp:positionH relativeFrom="column">
                  <wp:posOffset>758190</wp:posOffset>
                </wp:positionH>
                <wp:positionV relativeFrom="paragraph">
                  <wp:posOffset>62262</wp:posOffset>
                </wp:positionV>
                <wp:extent cx="866775" cy="247650"/>
                <wp:effectExtent l="0" t="0" r="9525" b="0"/>
                <wp:wrapNone/>
                <wp:docPr id="303" name="Cuadro de texto 303"/>
                <wp:cNvGraphicFramePr/>
                <a:graphic xmlns:a="http://schemas.openxmlformats.org/drawingml/2006/main">
                  <a:graphicData uri="http://schemas.microsoft.com/office/word/2010/wordprocessingShape">
                    <wps:wsp>
                      <wps:cNvSpPr txBox="1"/>
                      <wps:spPr>
                        <a:xfrm>
                          <a:off x="0" y="0"/>
                          <a:ext cx="866775" cy="247650"/>
                        </a:xfrm>
                        <a:prstGeom prst="rect">
                          <a:avLst/>
                        </a:prstGeom>
                        <a:solidFill>
                          <a:sysClr val="window" lastClr="FFFFFF">
                            <a:lumMod val="95000"/>
                          </a:sysClr>
                        </a:solidFill>
                        <a:ln w="6350">
                          <a:noFill/>
                        </a:ln>
                      </wps:spPr>
                      <wps:txbx>
                        <w:txbxContent>
                          <w:p w:rsidR="00194F37" w:rsidRPr="00433BEA" w:rsidRDefault="00194F37" w:rsidP="00556829">
                            <w:pPr>
                              <w:shd w:val="clear" w:color="auto" w:fill="F2F2F2"/>
                              <w:jc w:val="both"/>
                              <w:rPr>
                                <w:sz w:val="20"/>
                              </w:rPr>
                            </w:pPr>
                            <w:r w:rsidRPr="00433BEA">
                              <w:rPr>
                                <w:sz w:val="20"/>
                              </w:rPr>
                              <w:t>Pobreza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93325" id="Cuadro de texto 303" o:spid="_x0000_s1067" type="#_x0000_t202" style="position:absolute;left:0;text-align:left;margin-left:59.7pt;margin-top:4.9pt;width:68.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" fillcolor="#f2f2f2" stroked="f" strokeweight=".5pt">
                <v:textbox>
                  <w:txbxContent>
                    <w:p w:rsidR="00194F37" w:rsidRPr="00433BEA" w:rsidRDefault="00194F37" w:rsidP="00556829">
                      <w:pPr>
                        <w:shd w:val="clear" w:color="auto" w:fill="F2F2F2"/>
                        <w:jc w:val="both"/>
                        <w:rPr>
                          <w:sz w:val="20"/>
                        </w:rPr>
                      </w:pPr>
                      <w:r w:rsidRPr="00433BEA">
                        <w:rPr>
                          <w:sz w:val="20"/>
                        </w:rPr>
                        <w:t>Pobreza</w:t>
                      </w:r>
                    </w:p>
                  </w:txbxContent>
                </v:textbox>
              </v:shape>
            </w:pict>
          </mc:Fallback>
        </mc:AlternateConten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8910DE">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00F9D56F" wp14:editId="0B7DB515">
                <wp:simplePos x="0" y="0"/>
                <wp:positionH relativeFrom="column">
                  <wp:posOffset>3838575</wp:posOffset>
                </wp:positionH>
                <wp:positionV relativeFrom="paragraph">
                  <wp:posOffset>110490</wp:posOffset>
                </wp:positionV>
                <wp:extent cx="273685" cy="260350"/>
                <wp:effectExtent l="0" t="0" r="0" b="6350"/>
                <wp:wrapNone/>
                <wp:docPr id="311" name="Oval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533591F-00D7-9C47-8B3C-F9DFEDB10686}"/>
                    </a:ext>
                  </a:extLst>
                </wp:docPr>
                <wp:cNvGraphicFramePr/>
                <a:graphic xmlns:a="http://schemas.openxmlformats.org/drawingml/2006/main">
                  <a:graphicData uri="http://schemas.microsoft.com/office/word/2010/wordprocessingShape">
                    <wps:wsp>
                      <wps:cNvSpPr/>
                      <wps:spPr>
                        <a:xfrm>
                          <a:off x="0" y="0"/>
                          <a:ext cx="273685" cy="260350"/>
                        </a:xfrm>
                        <a:prstGeom prst="ellipse">
                          <a:avLst/>
                        </a:prstGeom>
                        <a:solidFill>
                          <a:sysClr val="window" lastClr="FFFFFF">
                            <a:lumMod val="75000"/>
                          </a:sysClr>
                        </a:solidFill>
                        <a:ln w="12700" cap="flat" cmpd="sng" algn="ctr">
                          <a:noFill/>
                          <a:prstDash val="solid"/>
                          <a:miter lim="800000"/>
                        </a:ln>
                        <a:effectLst/>
                      </wps:spPr>
                      <wps:bodyPr rtlCol="0" anchor="ctr"/>
                    </wps:wsp>
                  </a:graphicData>
                </a:graphic>
              </wp:anchor>
            </w:drawing>
          </mc:Choice>
          <mc:Fallback>
            <w:pict>
              <v:oval w14:anchorId="47650253" id="Oval 8" o:spid="_x0000_s1026" style="position:absolute;margin-left:302.25pt;margin-top:8.7pt;width:21.55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" fillcolor="#bfbfbf" stroked="f" strokeweight="1pt">
                <v:stroke joinstyle="miter"/>
              </v:oval>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8720" behindDoc="0" locked="0" layoutInCell="1" allowOverlap="1" wp14:anchorId="70988B1E" wp14:editId="271DF4D9">
                <wp:simplePos x="0" y="0"/>
                <wp:positionH relativeFrom="column">
                  <wp:posOffset>4148455</wp:posOffset>
                </wp:positionH>
                <wp:positionV relativeFrom="paragraph">
                  <wp:posOffset>153670</wp:posOffset>
                </wp:positionV>
                <wp:extent cx="285750" cy="180975"/>
                <wp:effectExtent l="0" t="0" r="0" b="9525"/>
                <wp:wrapNone/>
                <wp:docPr id="326" name="Cuadro de texto 326"/>
                <wp:cNvGraphicFramePr/>
                <a:graphic xmlns:a="http://schemas.openxmlformats.org/drawingml/2006/main">
                  <a:graphicData uri="http://schemas.microsoft.com/office/word/2010/wordprocessingShape">
                    <wps:wsp>
                      <wps:cNvSpPr txBox="1"/>
                      <wps:spPr>
                        <a:xfrm>
                          <a:off x="0" y="0"/>
                          <a:ext cx="285750" cy="180975"/>
                        </a:xfrm>
                        <a:prstGeom prst="rect">
                          <a:avLst/>
                        </a:prstGeom>
                        <a:solidFill>
                          <a:sysClr val="window" lastClr="FFFFFF"/>
                        </a:solidFill>
                        <a:ln w="6350">
                          <a:noFill/>
                        </a:ln>
                      </wps:spPr>
                      <wps:txbx>
                        <w:txbxContent>
                          <w:p w:rsidR="00194F37" w:rsidRDefault="00194F37" w:rsidP="00556829">
                            <w:pPr>
                              <w:rPr>
                                <w:sz w:val="12"/>
                                <w:szCs w:val="16"/>
                              </w:rPr>
                            </w:pPr>
                            <w:r>
                              <w:rPr>
                                <w:sz w:val="12"/>
                                <w:szCs w:val="16"/>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8B1E" id="Cuadro de texto 326" o:spid="_x0000_s1068" type="#_x0000_t202" style="position:absolute;left:0;text-align:left;margin-left:326.65pt;margin-top:12.1pt;width:2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" fillcolor="window" stroked="f" strokeweight=".5pt">
                <v:textbox>
                  <w:txbxContent>
                    <w:p w:rsidR="00194F37" w:rsidRDefault="00194F37" w:rsidP="00556829">
                      <w:pPr>
                        <w:rPr>
                          <w:sz w:val="12"/>
                          <w:szCs w:val="16"/>
                        </w:rPr>
                      </w:pPr>
                      <w:r>
                        <w:rPr>
                          <w:sz w:val="12"/>
                          <w:szCs w:val="16"/>
                        </w:rPr>
                        <w:t>4.9%</w:t>
                      </w:r>
                    </w:p>
                  </w:txbxContent>
                </v:textbox>
              </v:shape>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4346FD20" wp14:editId="15699BBB">
                <wp:simplePos x="0" y="0"/>
                <wp:positionH relativeFrom="column">
                  <wp:posOffset>3482340</wp:posOffset>
                </wp:positionH>
                <wp:positionV relativeFrom="paragraph">
                  <wp:posOffset>160020</wp:posOffset>
                </wp:positionV>
                <wp:extent cx="285750" cy="180975"/>
                <wp:effectExtent l="0" t="0" r="0" b="9525"/>
                <wp:wrapNone/>
                <wp:docPr id="325" name="Cuadro de texto 325"/>
                <wp:cNvGraphicFramePr/>
                <a:graphic xmlns:a="http://schemas.openxmlformats.org/drawingml/2006/main">
                  <a:graphicData uri="http://schemas.microsoft.com/office/word/2010/wordprocessingShape">
                    <wps:wsp>
                      <wps:cNvSpPr txBox="1"/>
                      <wps:spPr>
                        <a:xfrm>
                          <a:off x="0" y="0"/>
                          <a:ext cx="285750" cy="180975"/>
                        </a:xfrm>
                        <a:prstGeom prst="rect">
                          <a:avLst/>
                        </a:prstGeom>
                        <a:solidFill>
                          <a:sysClr val="window" lastClr="FFFFFF"/>
                        </a:solidFill>
                        <a:ln w="6350">
                          <a:noFill/>
                        </a:ln>
                      </wps:spPr>
                      <wps:txbx>
                        <w:txbxContent>
                          <w:p w:rsidR="00194F37" w:rsidRPr="0054016B" w:rsidRDefault="00194F37" w:rsidP="00556829">
                            <w:pPr>
                              <w:rPr>
                                <w:sz w:val="12"/>
                                <w:szCs w:val="16"/>
                              </w:rPr>
                            </w:pPr>
                            <w:r>
                              <w:rPr>
                                <w:sz w:val="12"/>
                                <w:szCs w:val="16"/>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FD20" id="Cuadro de texto 325" o:spid="_x0000_s1069" type="#_x0000_t202" style="position:absolute;left:0;text-align:left;margin-left:274.2pt;margin-top:12.6pt;width:2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" fillcolor="window" stroked="f" strokeweight=".5pt">
                <v:textbox>
                  <w:txbxContent>
                    <w:p w:rsidR="00194F37" w:rsidRPr="0054016B" w:rsidRDefault="00194F37" w:rsidP="00556829">
                      <w:pPr>
                        <w:rPr>
                          <w:sz w:val="12"/>
                          <w:szCs w:val="16"/>
                        </w:rPr>
                      </w:pPr>
                      <w:r>
                        <w:rPr>
                          <w:sz w:val="12"/>
                          <w:szCs w:val="16"/>
                        </w:rPr>
                        <w:t>7.4</w:t>
                      </w:r>
                    </w:p>
                  </w:txbxContent>
                </v:textbox>
              </v:shape>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F880604" wp14:editId="705B79F4">
                <wp:simplePos x="0" y="0"/>
                <wp:positionH relativeFrom="column">
                  <wp:posOffset>672465</wp:posOffset>
                </wp:positionH>
                <wp:positionV relativeFrom="paragraph">
                  <wp:posOffset>131445</wp:posOffset>
                </wp:positionV>
                <wp:extent cx="1133475" cy="238125"/>
                <wp:effectExtent l="0" t="0" r="9525" b="9525"/>
                <wp:wrapNone/>
                <wp:docPr id="304" name="Cuadro de texto 304"/>
                <wp:cNvGraphicFramePr/>
                <a:graphic xmlns:a="http://schemas.openxmlformats.org/drawingml/2006/main">
                  <a:graphicData uri="http://schemas.microsoft.com/office/word/2010/wordprocessingShape">
                    <wps:wsp>
                      <wps:cNvSpPr txBox="1"/>
                      <wps:spPr>
                        <a:xfrm>
                          <a:off x="0" y="0"/>
                          <a:ext cx="1133475" cy="238125"/>
                        </a:xfrm>
                        <a:prstGeom prst="rect">
                          <a:avLst/>
                        </a:prstGeom>
                        <a:solidFill>
                          <a:sysClr val="window" lastClr="FFFFFF">
                            <a:lumMod val="95000"/>
                          </a:sysClr>
                        </a:solidFill>
                        <a:ln w="6350">
                          <a:noFill/>
                        </a:ln>
                      </wps:spPr>
                      <wps:txbx>
                        <w:txbxContent>
                          <w:p w:rsidR="00194F37" w:rsidRDefault="00194F37" w:rsidP="00556829">
                            <w:pPr>
                              <w:shd w:val="clear" w:color="auto" w:fill="F2F2F2"/>
                              <w:jc w:val="both"/>
                              <w:rPr>
                                <w:sz w:val="20"/>
                              </w:rPr>
                            </w:pPr>
                            <w:r>
                              <w:rPr>
                                <w:sz w:val="20"/>
                              </w:rPr>
                              <w:t>Pobreza Extrema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880604" id="Cuadro de texto 304" o:spid="_x0000_s1070" type="#_x0000_t202" style="position:absolute;left:0;text-align:left;margin-left:52.95pt;margin-top:10.35pt;width:89.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" fillcolor="#f2f2f2" stroked="f" strokeweight=".5pt">
                <v:textbox>
                  <w:txbxContent>
                    <w:p w:rsidR="00194F37" w:rsidRDefault="00194F37" w:rsidP="00556829">
                      <w:pPr>
                        <w:shd w:val="clear" w:color="auto" w:fill="F2F2F2"/>
                        <w:jc w:val="both"/>
                        <w:rPr>
                          <w:sz w:val="20"/>
                        </w:rPr>
                      </w:pPr>
                      <w:r>
                        <w:rPr>
                          <w:sz w:val="20"/>
                        </w:rPr>
                        <w:t>Pobreza Extrema</w:t>
                      </w:r>
                    </w:p>
                  </w:txbxContent>
                </v:textbox>
              </v:shape>
            </w:pict>
          </mc:Fallback>
        </mc:AlternateConten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6432" behindDoc="0" locked="0" layoutInCell="1" allowOverlap="1" wp14:anchorId="00626FD1" wp14:editId="5B68673C">
                <wp:simplePos x="0" y="0"/>
                <wp:positionH relativeFrom="column">
                  <wp:posOffset>3876675</wp:posOffset>
                </wp:positionH>
                <wp:positionV relativeFrom="paragraph">
                  <wp:posOffset>27305</wp:posOffset>
                </wp:positionV>
                <wp:extent cx="273685" cy="260350"/>
                <wp:effectExtent l="0" t="0" r="0" b="6350"/>
                <wp:wrapNone/>
                <wp:docPr id="312" name="Oval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533591F-00D7-9C47-8B3C-F9DFEDB10686}"/>
                    </a:ext>
                  </a:extLst>
                </wp:docPr>
                <wp:cNvGraphicFramePr/>
                <a:graphic xmlns:a="http://schemas.openxmlformats.org/drawingml/2006/main">
                  <a:graphicData uri="http://schemas.microsoft.com/office/word/2010/wordprocessingShape">
                    <wps:wsp>
                      <wps:cNvSpPr/>
                      <wps:spPr>
                        <a:xfrm>
                          <a:off x="0" y="0"/>
                          <a:ext cx="273685" cy="260350"/>
                        </a:xfrm>
                        <a:prstGeom prst="ellipse">
                          <a:avLst/>
                        </a:prstGeom>
                        <a:solidFill>
                          <a:sysClr val="window" lastClr="FFFFFF">
                            <a:lumMod val="75000"/>
                          </a:sysClr>
                        </a:solidFill>
                        <a:ln w="12700" cap="flat" cmpd="sng" algn="ctr">
                          <a:noFill/>
                          <a:prstDash val="solid"/>
                          <a:miter lim="800000"/>
                        </a:ln>
                        <a:effectLst/>
                      </wps:spPr>
                      <wps:bodyPr rtlCol="0" anchor="ctr"/>
                    </wps:wsp>
                  </a:graphicData>
                </a:graphic>
              </wp:anchor>
            </w:drawing>
          </mc:Choice>
          <mc:Fallback>
            <w:pict>
              <v:oval w14:anchorId="31ECC597" id="Oval 8" o:spid="_x0000_s1026" style="position:absolute;margin-left:305.25pt;margin-top:2.15pt;width:21.5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" fillcolor="#bfbfbf" stroked="f" strokeweight="1pt">
                <v:stroke joinstyle="miter"/>
              </v:oval>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2576" behindDoc="0" locked="0" layoutInCell="1" allowOverlap="1" wp14:anchorId="4F4D5F7C" wp14:editId="6654F57B">
                <wp:simplePos x="0" y="0"/>
                <wp:positionH relativeFrom="column">
                  <wp:posOffset>3352800</wp:posOffset>
                </wp:positionH>
                <wp:positionV relativeFrom="paragraph">
                  <wp:posOffset>53975</wp:posOffset>
                </wp:positionV>
                <wp:extent cx="457200" cy="200025"/>
                <wp:effectExtent l="0" t="0" r="0" b="9525"/>
                <wp:wrapNone/>
                <wp:docPr id="319" name="Cuadro de texto 319"/>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Default="00194F37" w:rsidP="00556829">
                            <w:pPr>
                              <w:rPr>
                                <w:sz w:val="16"/>
                                <w:szCs w:val="16"/>
                              </w:rPr>
                            </w:pPr>
                            <w:r>
                              <w:rPr>
                                <w:sz w:val="16"/>
                                <w:szCs w:val="16"/>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5F7C" id="Cuadro de texto 319" o:spid="_x0000_s1071" type="#_x0000_t202" style="position:absolute;left:0;text-align:left;margin-left:264pt;margin-top:4.25pt;width:3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" fillcolor="window" stroked="f" strokeweight=".5pt">
                <v:textbox>
                  <w:txbxContent>
                    <w:p w:rsidR="00194F37" w:rsidRDefault="00194F37" w:rsidP="00556829">
                      <w:pPr>
                        <w:rPr>
                          <w:sz w:val="16"/>
                          <w:szCs w:val="16"/>
                        </w:rPr>
                      </w:pPr>
                      <w:r>
                        <w:rPr>
                          <w:sz w:val="16"/>
                          <w:szCs w:val="16"/>
                        </w:rPr>
                        <w:t>6.9%</w:t>
                      </w:r>
                    </w:p>
                  </w:txbxContent>
                </v:textbox>
              </v:shape>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645A5CED" wp14:editId="79ABE9DA">
                <wp:simplePos x="0" y="0"/>
                <wp:positionH relativeFrom="column">
                  <wp:posOffset>4171315</wp:posOffset>
                </wp:positionH>
                <wp:positionV relativeFrom="paragraph">
                  <wp:posOffset>51435</wp:posOffset>
                </wp:positionV>
                <wp:extent cx="457200" cy="200025"/>
                <wp:effectExtent l="0" t="0" r="0" b="9525"/>
                <wp:wrapNone/>
                <wp:docPr id="320" name="Cuadro de texto 320"/>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Default="00194F37" w:rsidP="00556829">
                            <w:pPr>
                              <w:rPr>
                                <w:sz w:val="16"/>
                                <w:szCs w:val="16"/>
                              </w:rPr>
                            </w:pPr>
                            <w:r>
                              <w:rPr>
                                <w:sz w:val="16"/>
                                <w:szCs w:val="16"/>
                              </w:rPr>
                              <w:t>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5CED" id="Cuadro de texto 320" o:spid="_x0000_s1072" type="#_x0000_t202" style="position:absolute;left:0;text-align:left;margin-left:328.45pt;margin-top:4.05pt;width:3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" fillcolor="window" stroked="f" strokeweight=".5pt">
                <v:textbox>
                  <w:txbxContent>
                    <w:p w:rsidR="00194F37" w:rsidRDefault="00194F37" w:rsidP="00556829">
                      <w:pPr>
                        <w:rPr>
                          <w:sz w:val="16"/>
                          <w:szCs w:val="16"/>
                        </w:rPr>
                      </w:pPr>
                      <w:r>
                        <w:rPr>
                          <w:sz w:val="16"/>
                          <w:szCs w:val="16"/>
                        </w:rPr>
                        <w:t>8.7%</w:t>
                      </w:r>
                    </w:p>
                  </w:txbxContent>
                </v:textbox>
              </v:shape>
            </w:pict>
          </mc:Fallback>
        </mc:AlternateContent>
      </w:r>
      <w:r w:rsidRPr="00B85540">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533756C4" wp14:editId="0D087FBD">
                <wp:simplePos x="0" y="0"/>
                <wp:positionH relativeFrom="column">
                  <wp:posOffset>652780</wp:posOffset>
                </wp:positionH>
                <wp:positionV relativeFrom="paragraph">
                  <wp:posOffset>46990</wp:posOffset>
                </wp:positionV>
                <wp:extent cx="1990725" cy="230505"/>
                <wp:effectExtent l="0" t="0" r="9525" b="0"/>
                <wp:wrapNone/>
                <wp:docPr id="305" name="Cuadro de texto 305"/>
                <wp:cNvGraphicFramePr/>
                <a:graphic xmlns:a="http://schemas.openxmlformats.org/drawingml/2006/main">
                  <a:graphicData uri="http://schemas.microsoft.com/office/word/2010/wordprocessingShape">
                    <wps:wsp>
                      <wps:cNvSpPr txBox="1"/>
                      <wps:spPr>
                        <a:xfrm>
                          <a:off x="0" y="0"/>
                          <a:ext cx="1990725" cy="230505"/>
                        </a:xfrm>
                        <a:prstGeom prst="rect">
                          <a:avLst/>
                        </a:prstGeom>
                        <a:solidFill>
                          <a:sysClr val="window" lastClr="FFFFFF">
                            <a:lumMod val="95000"/>
                          </a:sysClr>
                        </a:solidFill>
                        <a:ln w="6350">
                          <a:noFill/>
                        </a:ln>
                      </wps:spPr>
                      <wps:txbx>
                        <w:txbxContent>
                          <w:p w:rsidR="00194F37" w:rsidRDefault="00194F37" w:rsidP="00556829">
                            <w:pPr>
                              <w:shd w:val="clear" w:color="auto" w:fill="F2F2F2"/>
                              <w:jc w:val="both"/>
                              <w:rPr>
                                <w:sz w:val="20"/>
                              </w:rPr>
                            </w:pPr>
                            <w:r>
                              <w:rPr>
                                <w:sz w:val="20"/>
                              </w:rPr>
                              <w:t>Vulnerable por ingresos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3756C4" id="Cuadro de texto 305" o:spid="_x0000_s1073" type="#_x0000_t202" style="position:absolute;left:0;text-align:left;margin-left:51.4pt;margin-top:3.7pt;width:156.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" fillcolor="#f2f2f2" stroked="f" strokeweight=".5pt">
                <v:textbox>
                  <w:txbxContent>
                    <w:p w:rsidR="00194F37" w:rsidRDefault="00194F37" w:rsidP="00556829">
                      <w:pPr>
                        <w:shd w:val="clear" w:color="auto" w:fill="F2F2F2"/>
                        <w:jc w:val="both"/>
                        <w:rPr>
                          <w:sz w:val="20"/>
                        </w:rPr>
                      </w:pPr>
                      <w:r>
                        <w:rPr>
                          <w:sz w:val="20"/>
                        </w:rPr>
                        <w:t>Vulnerable por ingresos</w:t>
                      </w:r>
                    </w:p>
                  </w:txbxContent>
                </v:textbox>
              </v:shape>
            </w:pict>
          </mc:Fallback>
        </mc:AlternateContent>
      </w:r>
    </w:p>
    <w:p w:rsidR="00556829" w:rsidRPr="00B85540" w:rsidRDefault="00556829" w:rsidP="00067391">
      <w:pPr>
        <w:spacing w:after="0" w:line="240" w:lineRule="auto"/>
        <w:jc w:val="both"/>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rPr>
          <w:rFonts w:ascii="Times New Roman" w:eastAsia="Calibri" w:hAnsi="Times New Roman" w:cs="Times New Roman"/>
          <w:i/>
          <w:iCs/>
          <w:sz w:val="24"/>
          <w:szCs w:val="24"/>
        </w:rPr>
      </w:pP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67456" behindDoc="0" locked="0" layoutInCell="1" allowOverlap="1" wp14:anchorId="1A1923AB" wp14:editId="517A1ED4">
                <wp:simplePos x="0" y="0"/>
                <wp:positionH relativeFrom="column">
                  <wp:posOffset>3924300</wp:posOffset>
                </wp:positionH>
                <wp:positionV relativeFrom="paragraph">
                  <wp:posOffset>71755</wp:posOffset>
                </wp:positionV>
                <wp:extent cx="273685" cy="260350"/>
                <wp:effectExtent l="0" t="0" r="0" b="6350"/>
                <wp:wrapNone/>
                <wp:docPr id="313" name="Oval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533591F-00D7-9C47-8B3C-F9DFEDB10686}"/>
                    </a:ext>
                  </a:extLst>
                </wp:docPr>
                <wp:cNvGraphicFramePr/>
                <a:graphic xmlns:a="http://schemas.openxmlformats.org/drawingml/2006/main">
                  <a:graphicData uri="http://schemas.microsoft.com/office/word/2010/wordprocessingShape">
                    <wps:wsp>
                      <wps:cNvSpPr/>
                      <wps:spPr>
                        <a:xfrm>
                          <a:off x="0" y="0"/>
                          <a:ext cx="273685" cy="260350"/>
                        </a:xfrm>
                        <a:prstGeom prst="ellipse">
                          <a:avLst/>
                        </a:prstGeom>
                        <a:solidFill>
                          <a:sysClr val="window" lastClr="FFFFFF">
                            <a:lumMod val="75000"/>
                          </a:sysClr>
                        </a:solidFill>
                        <a:ln w="12700" cap="flat" cmpd="sng" algn="ctr">
                          <a:noFill/>
                          <a:prstDash val="solid"/>
                          <a:miter lim="800000"/>
                        </a:ln>
                        <a:effectLst/>
                      </wps:spPr>
                      <wps:bodyPr rtlCol="0" anchor="ctr"/>
                    </wps:wsp>
                  </a:graphicData>
                </a:graphic>
                <wp14:sizeRelV relativeFrom="margin">
                  <wp14:pctHeight>0</wp14:pctHeight>
                </wp14:sizeRelV>
              </wp:anchor>
            </w:drawing>
          </mc:Choice>
          <mc:Fallback>
            <w:pict>
              <v:oval w14:anchorId="5CFB9761" id="Oval 8" o:spid="_x0000_s1026" style="position:absolute;margin-left:309pt;margin-top:5.65pt;width:21.55pt;height:2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" fillcolor="#bfbfbf" stroked="f" strokeweight="1pt">
                <v:stroke joinstyle="miter"/>
              </v:oval>
            </w:pict>
          </mc:Fallback>
        </mc:AlternateContent>
      </w: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74624" behindDoc="0" locked="0" layoutInCell="1" allowOverlap="1" wp14:anchorId="54FD7E56" wp14:editId="1BE4827C">
                <wp:simplePos x="0" y="0"/>
                <wp:positionH relativeFrom="column">
                  <wp:posOffset>3291205</wp:posOffset>
                </wp:positionH>
                <wp:positionV relativeFrom="paragraph">
                  <wp:posOffset>114935</wp:posOffset>
                </wp:positionV>
                <wp:extent cx="457200" cy="200025"/>
                <wp:effectExtent l="0" t="0" r="0" b="9525"/>
                <wp:wrapNone/>
                <wp:docPr id="321" name="Cuadro de texto 321"/>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Default="00194F37" w:rsidP="00556829">
                            <w:pPr>
                              <w:rPr>
                                <w:sz w:val="16"/>
                                <w:szCs w:val="16"/>
                              </w:rPr>
                            </w:pPr>
                            <w:r>
                              <w:rPr>
                                <w:sz w:val="16"/>
                                <w:szCs w:val="16"/>
                              </w:rPr>
                              <w:t>29.3%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D7E56" id="Cuadro de texto 321" o:spid="_x0000_s1074" type="#_x0000_t202" style="position:absolute;left:0;text-align:left;margin-left:259.15pt;margin-top:9.05pt;width:3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" fillcolor="window" stroked="f" strokeweight=".5pt">
                <v:textbox>
                  <w:txbxContent>
                    <w:p w:rsidR="00194F37" w:rsidRDefault="00194F37" w:rsidP="00556829">
                      <w:pPr>
                        <w:rPr>
                          <w:sz w:val="16"/>
                          <w:szCs w:val="16"/>
                        </w:rPr>
                      </w:pPr>
                      <w:r>
                        <w:rPr>
                          <w:sz w:val="16"/>
                          <w:szCs w:val="16"/>
                        </w:rPr>
                        <w:t>29.3%</w:t>
                      </w:r>
                    </w:p>
                  </w:txbxContent>
                </v:textbox>
              </v:shape>
            </w:pict>
          </mc:Fallback>
        </mc:AlternateContent>
      </w: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71552" behindDoc="0" locked="0" layoutInCell="1" allowOverlap="1" wp14:anchorId="286E8F56" wp14:editId="347DAA3D">
                <wp:simplePos x="0" y="0"/>
                <wp:positionH relativeFrom="column">
                  <wp:posOffset>4257675</wp:posOffset>
                </wp:positionH>
                <wp:positionV relativeFrom="paragraph">
                  <wp:posOffset>111760</wp:posOffset>
                </wp:positionV>
                <wp:extent cx="457200" cy="200025"/>
                <wp:effectExtent l="0" t="0" r="0" b="9525"/>
                <wp:wrapNone/>
                <wp:docPr id="318" name="Cuadro de texto 318"/>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Default="00194F37" w:rsidP="00556829">
                            <w:pPr>
                              <w:rPr>
                                <w:sz w:val="16"/>
                                <w:szCs w:val="16"/>
                              </w:rPr>
                            </w:pPr>
                            <w:r>
                              <w:rPr>
                                <w:sz w:val="16"/>
                                <w:szCs w:val="16"/>
                              </w:rPr>
                              <w:t>28.1%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E8F56" id="Cuadro de texto 318" o:spid="_x0000_s1075" type="#_x0000_t202" style="position:absolute;left:0;text-align:left;margin-left:335.25pt;margin-top:8.8pt;width:3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" fillcolor="window" stroked="f" strokeweight=".5pt">
                <v:textbox>
                  <w:txbxContent>
                    <w:p w:rsidR="00194F37" w:rsidRDefault="00194F37" w:rsidP="00556829">
                      <w:pPr>
                        <w:rPr>
                          <w:sz w:val="16"/>
                          <w:szCs w:val="16"/>
                        </w:rPr>
                      </w:pPr>
                      <w:r>
                        <w:rPr>
                          <w:sz w:val="16"/>
                          <w:szCs w:val="16"/>
                        </w:rPr>
                        <w:t>28.1%</w:t>
                      </w:r>
                    </w:p>
                  </w:txbxContent>
                </v:textbox>
              </v:shape>
            </w:pict>
          </mc:Fallback>
        </mc:AlternateContent>
      </w: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64384" behindDoc="0" locked="0" layoutInCell="1" allowOverlap="1" wp14:anchorId="53F8B163" wp14:editId="06BA0AE5">
                <wp:simplePos x="0" y="0"/>
                <wp:positionH relativeFrom="column">
                  <wp:posOffset>672465</wp:posOffset>
                </wp:positionH>
                <wp:positionV relativeFrom="paragraph">
                  <wp:posOffset>113030</wp:posOffset>
                </wp:positionV>
                <wp:extent cx="1590675" cy="238125"/>
                <wp:effectExtent l="0" t="0" r="9525" b="9525"/>
                <wp:wrapNone/>
                <wp:docPr id="307" name="Cuadro de texto 307"/>
                <wp:cNvGraphicFramePr/>
                <a:graphic xmlns:a="http://schemas.openxmlformats.org/drawingml/2006/main">
                  <a:graphicData uri="http://schemas.microsoft.com/office/word/2010/wordprocessingShape">
                    <wps:wsp>
                      <wps:cNvSpPr txBox="1"/>
                      <wps:spPr>
                        <a:xfrm>
                          <a:off x="0" y="0"/>
                          <a:ext cx="1590675" cy="238125"/>
                        </a:xfrm>
                        <a:prstGeom prst="rect">
                          <a:avLst/>
                        </a:prstGeom>
                        <a:solidFill>
                          <a:sysClr val="window" lastClr="FFFFFF">
                            <a:lumMod val="95000"/>
                          </a:sysClr>
                        </a:solidFill>
                        <a:ln w="6350">
                          <a:noFill/>
                        </a:ln>
                      </wps:spPr>
                      <wps:txbx>
                        <w:txbxContent>
                          <w:p w:rsidR="00194F37" w:rsidRDefault="00194F37" w:rsidP="00556829">
                            <w:pPr>
                              <w:shd w:val="clear" w:color="auto" w:fill="F2F2F2"/>
                              <w:jc w:val="both"/>
                              <w:rPr>
                                <w:sz w:val="20"/>
                              </w:rPr>
                            </w:pPr>
                            <w:r>
                              <w:rPr>
                                <w:sz w:val="20"/>
                              </w:rPr>
                              <w:t>Vulnerable por carencias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8B163" id="Cuadro de texto 307" o:spid="_x0000_s1076" type="#_x0000_t202" style="position:absolute;left:0;text-align:left;margin-left:52.95pt;margin-top:8.9pt;width:125.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" fillcolor="#f2f2f2" stroked="f" strokeweight=".5pt">
                <v:textbox>
                  <w:txbxContent>
                    <w:p w:rsidR="00194F37" w:rsidRDefault="00194F37" w:rsidP="00556829">
                      <w:pPr>
                        <w:shd w:val="clear" w:color="auto" w:fill="F2F2F2"/>
                        <w:jc w:val="both"/>
                        <w:rPr>
                          <w:sz w:val="20"/>
                        </w:rPr>
                      </w:pPr>
                      <w:r>
                        <w:rPr>
                          <w:sz w:val="20"/>
                        </w:rPr>
                        <w:t>Vulnerable por carencias</w:t>
                      </w:r>
                    </w:p>
                  </w:txbxContent>
                </v:textbox>
              </v:shape>
            </w:pict>
          </mc:Fallback>
        </mc:AlternateContent>
      </w:r>
    </w:p>
    <w:p w:rsidR="00556829" w:rsidRPr="00B85540" w:rsidRDefault="00556829" w:rsidP="00067391">
      <w:pPr>
        <w:spacing w:after="0" w:line="240" w:lineRule="auto"/>
        <w:jc w:val="both"/>
        <w:rPr>
          <w:rFonts w:ascii="Times New Roman" w:eastAsia="Calibri" w:hAnsi="Times New Roman" w:cs="Times New Roman"/>
          <w:i/>
          <w:iCs/>
          <w:sz w:val="24"/>
          <w:szCs w:val="24"/>
        </w:rPr>
      </w:pPr>
    </w:p>
    <w:p w:rsidR="00556829" w:rsidRPr="00B85540" w:rsidRDefault="00556829" w:rsidP="00067391">
      <w:pPr>
        <w:spacing w:after="0" w:line="240" w:lineRule="auto"/>
        <w:jc w:val="both"/>
        <w:rPr>
          <w:rFonts w:ascii="Times New Roman" w:eastAsia="Calibri" w:hAnsi="Times New Roman" w:cs="Times New Roman"/>
          <w:i/>
          <w:iCs/>
          <w:sz w:val="24"/>
          <w:szCs w:val="24"/>
        </w:rPr>
      </w:pPr>
    </w:p>
    <w:p w:rsidR="00556829" w:rsidRPr="00B85540" w:rsidRDefault="00556829" w:rsidP="00067391">
      <w:pPr>
        <w:spacing w:after="0" w:line="240" w:lineRule="auto"/>
        <w:jc w:val="both"/>
        <w:rPr>
          <w:rFonts w:ascii="Times New Roman" w:eastAsia="Calibri" w:hAnsi="Times New Roman" w:cs="Times New Roman"/>
          <w:i/>
          <w:iCs/>
          <w:sz w:val="24"/>
          <w:szCs w:val="24"/>
        </w:rPr>
      </w:pP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68480" behindDoc="0" locked="0" layoutInCell="1" allowOverlap="1" wp14:anchorId="2A40A432" wp14:editId="0CE7E410">
                <wp:simplePos x="0" y="0"/>
                <wp:positionH relativeFrom="column">
                  <wp:posOffset>3925570</wp:posOffset>
                </wp:positionH>
                <wp:positionV relativeFrom="paragraph">
                  <wp:posOffset>80010</wp:posOffset>
                </wp:positionV>
                <wp:extent cx="273685" cy="260350"/>
                <wp:effectExtent l="0" t="0" r="0" b="6350"/>
                <wp:wrapNone/>
                <wp:docPr id="314" name="Oval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533591F-00D7-9C47-8B3C-F9DFEDB10686}"/>
                    </a:ext>
                  </a:extLst>
                </wp:docPr>
                <wp:cNvGraphicFramePr/>
                <a:graphic xmlns:a="http://schemas.openxmlformats.org/drawingml/2006/main">
                  <a:graphicData uri="http://schemas.microsoft.com/office/word/2010/wordprocessingShape">
                    <wps:wsp>
                      <wps:cNvSpPr/>
                      <wps:spPr>
                        <a:xfrm>
                          <a:off x="0" y="0"/>
                          <a:ext cx="273685" cy="260350"/>
                        </a:xfrm>
                        <a:prstGeom prst="ellipse">
                          <a:avLst/>
                        </a:prstGeom>
                        <a:solidFill>
                          <a:sysClr val="window" lastClr="FFFFFF">
                            <a:lumMod val="75000"/>
                          </a:sysClr>
                        </a:solidFill>
                        <a:ln w="12700" cap="flat" cmpd="sng" algn="ctr">
                          <a:noFill/>
                          <a:prstDash val="solid"/>
                          <a:miter lim="800000"/>
                        </a:ln>
                        <a:effectLst/>
                      </wps:spPr>
                      <wps:bodyPr rtlCol="0" anchor="ctr"/>
                    </wps:wsp>
                  </a:graphicData>
                </a:graphic>
              </wp:anchor>
            </w:drawing>
          </mc:Choice>
          <mc:Fallback>
            <w:pict>
              <v:oval w14:anchorId="73C6E85B" id="Oval 8" o:spid="_x0000_s1026" style="position:absolute;margin-left:309.1pt;margin-top:6.3pt;width:21.5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" fillcolor="#bfbfbf" stroked="f" strokeweight="1pt">
                <v:stroke joinstyle="miter"/>
              </v:oval>
            </w:pict>
          </mc:Fallback>
        </mc:AlternateContent>
      </w: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75648" behindDoc="0" locked="0" layoutInCell="1" allowOverlap="1" wp14:anchorId="372501BF" wp14:editId="21C0BE40">
                <wp:simplePos x="0" y="0"/>
                <wp:positionH relativeFrom="column">
                  <wp:posOffset>4267200</wp:posOffset>
                </wp:positionH>
                <wp:positionV relativeFrom="paragraph">
                  <wp:posOffset>107950</wp:posOffset>
                </wp:positionV>
                <wp:extent cx="457200" cy="200025"/>
                <wp:effectExtent l="0" t="0" r="0" b="9525"/>
                <wp:wrapNone/>
                <wp:docPr id="322" name="Cuadro de texto 322"/>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Default="00194F37" w:rsidP="00556829">
                            <w:pPr>
                              <w:rPr>
                                <w:sz w:val="16"/>
                                <w:szCs w:val="16"/>
                              </w:rPr>
                            </w:pPr>
                            <w:r>
                              <w:rPr>
                                <w:sz w:val="16"/>
                                <w:szCs w:val="16"/>
                              </w:rPr>
                              <w:t>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01BF" id="Cuadro de texto 322" o:spid="_x0000_s1077" type="#_x0000_t202" style="position:absolute;left:0;text-align:left;margin-left:336pt;margin-top:8.5pt;width:3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" fillcolor="window" stroked="f" strokeweight=".5pt">
                <v:textbox>
                  <w:txbxContent>
                    <w:p w:rsidR="00194F37" w:rsidRDefault="00194F37" w:rsidP="00556829">
                      <w:pPr>
                        <w:rPr>
                          <w:sz w:val="16"/>
                          <w:szCs w:val="16"/>
                        </w:rPr>
                      </w:pPr>
                      <w:r>
                        <w:rPr>
                          <w:sz w:val="16"/>
                          <w:szCs w:val="16"/>
                        </w:rPr>
                        <w:t>20.4%</w:t>
                      </w:r>
                    </w:p>
                  </w:txbxContent>
                </v:textbox>
              </v:shape>
            </w:pict>
          </mc:Fallback>
        </mc:AlternateContent>
      </w: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76672" behindDoc="0" locked="0" layoutInCell="1" allowOverlap="1" wp14:anchorId="7A4F6A20" wp14:editId="53A73566">
                <wp:simplePos x="0" y="0"/>
                <wp:positionH relativeFrom="column">
                  <wp:posOffset>3438525</wp:posOffset>
                </wp:positionH>
                <wp:positionV relativeFrom="paragraph">
                  <wp:posOffset>105410</wp:posOffset>
                </wp:positionV>
                <wp:extent cx="457200" cy="200025"/>
                <wp:effectExtent l="0" t="0" r="0" b="9525"/>
                <wp:wrapNone/>
                <wp:docPr id="323" name="Cuadro de texto 323"/>
                <wp:cNvGraphicFramePr/>
                <a:graphic xmlns:a="http://schemas.openxmlformats.org/drawingml/2006/main">
                  <a:graphicData uri="http://schemas.microsoft.com/office/word/2010/wordprocessingShape">
                    <wps:wsp>
                      <wps:cNvSpPr txBox="1"/>
                      <wps:spPr>
                        <a:xfrm>
                          <a:off x="0" y="0"/>
                          <a:ext cx="457200" cy="200025"/>
                        </a:xfrm>
                        <a:prstGeom prst="rect">
                          <a:avLst/>
                        </a:prstGeom>
                        <a:solidFill>
                          <a:sysClr val="window" lastClr="FFFFFF"/>
                        </a:solidFill>
                        <a:ln w="6350">
                          <a:noFill/>
                        </a:ln>
                      </wps:spPr>
                      <wps:txbx>
                        <w:txbxContent>
                          <w:p w:rsidR="00194F37" w:rsidRDefault="00194F37" w:rsidP="00556829">
                            <w:pPr>
                              <w:rPr>
                                <w:sz w:val="16"/>
                                <w:szCs w:val="16"/>
                              </w:rPr>
                            </w:pPr>
                            <w:r>
                              <w:rPr>
                                <w:sz w:val="16"/>
                                <w:szCs w:val="16"/>
                              </w:rPr>
                              <w:t>21.9%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6A20" id="Cuadro de texto 323" o:spid="_x0000_s1078" type="#_x0000_t202" style="position:absolute;left:0;text-align:left;margin-left:270.75pt;margin-top:8.3pt;width:3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" fillcolor="window" stroked="f" strokeweight=".5pt">
                <v:textbox>
                  <w:txbxContent>
                    <w:p w:rsidR="00194F37" w:rsidRDefault="00194F37" w:rsidP="00556829">
                      <w:pPr>
                        <w:rPr>
                          <w:sz w:val="16"/>
                          <w:szCs w:val="16"/>
                        </w:rPr>
                      </w:pPr>
                      <w:r>
                        <w:rPr>
                          <w:sz w:val="16"/>
                          <w:szCs w:val="16"/>
                        </w:rPr>
                        <w:t>21.9%</w:t>
                      </w:r>
                    </w:p>
                  </w:txbxContent>
                </v:textbox>
              </v:shape>
            </w:pict>
          </mc:Fallback>
        </mc:AlternateContent>
      </w:r>
      <w:r w:rsidRPr="00B85540">
        <w:rPr>
          <w:rFonts w:ascii="Times New Roman" w:eastAsia="Calibri" w:hAnsi="Times New Roman" w:cs="Times New Roman"/>
          <w:i/>
          <w:iCs/>
          <w:noProof/>
          <w:sz w:val="24"/>
          <w:szCs w:val="24"/>
          <w:lang w:eastAsia="es-MX"/>
        </w:rPr>
        <mc:AlternateContent>
          <mc:Choice Requires="wps">
            <w:drawing>
              <wp:anchor distT="0" distB="0" distL="114300" distR="114300" simplePos="0" relativeHeight="251663360" behindDoc="0" locked="0" layoutInCell="1" allowOverlap="1" wp14:anchorId="50B879EC" wp14:editId="502A33D7">
                <wp:simplePos x="0" y="0"/>
                <wp:positionH relativeFrom="column">
                  <wp:posOffset>672465</wp:posOffset>
                </wp:positionH>
                <wp:positionV relativeFrom="paragraph">
                  <wp:posOffset>95885</wp:posOffset>
                </wp:positionV>
                <wp:extent cx="1447800" cy="243205"/>
                <wp:effectExtent l="0" t="0" r="0" b="4445"/>
                <wp:wrapNone/>
                <wp:docPr id="306" name="Cuadro de texto 306"/>
                <wp:cNvGraphicFramePr/>
                <a:graphic xmlns:a="http://schemas.openxmlformats.org/drawingml/2006/main">
                  <a:graphicData uri="http://schemas.microsoft.com/office/word/2010/wordprocessingShape">
                    <wps:wsp>
                      <wps:cNvSpPr txBox="1"/>
                      <wps:spPr>
                        <a:xfrm>
                          <a:off x="0" y="0"/>
                          <a:ext cx="1447800" cy="243205"/>
                        </a:xfrm>
                        <a:prstGeom prst="rect">
                          <a:avLst/>
                        </a:prstGeom>
                        <a:solidFill>
                          <a:sysClr val="window" lastClr="FFFFFF">
                            <a:lumMod val="95000"/>
                          </a:sysClr>
                        </a:solidFill>
                        <a:ln w="6350">
                          <a:noFill/>
                        </a:ln>
                      </wps:spPr>
                      <wps:txbx>
                        <w:txbxContent>
                          <w:p w:rsidR="00194F37" w:rsidRDefault="00194F37" w:rsidP="00556829">
                            <w:pPr>
                              <w:shd w:val="clear" w:color="auto" w:fill="F2F2F2"/>
                              <w:jc w:val="both"/>
                              <w:rPr>
                                <w:sz w:val="20"/>
                              </w:rPr>
                            </w:pPr>
                            <w:r>
                              <w:rPr>
                                <w:sz w:val="20"/>
                              </w:rPr>
                              <w:t>No pobre No vulnerable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B879EC" id="Cuadro de texto 306" o:spid="_x0000_s1079" type="#_x0000_t202" style="position:absolute;left:0;text-align:left;margin-left:52.95pt;margin-top:7.55pt;width:114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" fillcolor="#f2f2f2" stroked="f" strokeweight=".5pt">
                <v:textbox>
                  <w:txbxContent>
                    <w:p w:rsidR="00194F37" w:rsidRDefault="00194F37" w:rsidP="00556829">
                      <w:pPr>
                        <w:shd w:val="clear" w:color="auto" w:fill="F2F2F2"/>
                        <w:jc w:val="both"/>
                        <w:rPr>
                          <w:sz w:val="20"/>
                        </w:rPr>
                      </w:pPr>
                      <w:r>
                        <w:rPr>
                          <w:sz w:val="20"/>
                        </w:rPr>
                        <w:t>No pobre No vulnerable</w:t>
                      </w:r>
                    </w:p>
                  </w:txbxContent>
                </v:textbox>
              </v:shape>
            </w:pict>
          </mc:Fallback>
        </mc:AlternateContent>
      </w:r>
    </w:p>
    <w:p w:rsidR="00556829" w:rsidRPr="00B85540" w:rsidRDefault="00556829" w:rsidP="00067391">
      <w:pPr>
        <w:spacing w:after="0" w:line="240" w:lineRule="auto"/>
        <w:jc w:val="both"/>
        <w:rPr>
          <w:rFonts w:ascii="Times New Roman" w:eastAsia="Calibri" w:hAnsi="Times New Roman" w:cs="Times New Roman"/>
          <w:i/>
          <w:iCs/>
          <w:sz w:val="24"/>
          <w:szCs w:val="24"/>
        </w:rPr>
      </w:pPr>
    </w:p>
    <w:p w:rsidR="00556829" w:rsidRPr="00B85540" w:rsidRDefault="00556829" w:rsidP="00067391">
      <w:pPr>
        <w:spacing w:after="0" w:line="240" w:lineRule="auto"/>
        <w:jc w:val="both"/>
        <w:rPr>
          <w:rFonts w:ascii="Times New Roman" w:eastAsia="Calibri" w:hAnsi="Times New Roman" w:cs="Times New Roman"/>
          <w:i/>
          <w:iCs/>
          <w:sz w:val="24"/>
          <w:szCs w:val="24"/>
        </w:rPr>
      </w:pPr>
    </w:p>
    <w:p w:rsidR="00556829" w:rsidRPr="00B85540" w:rsidRDefault="00556829" w:rsidP="00067391">
      <w:pPr>
        <w:spacing w:after="0" w:line="240" w:lineRule="auto"/>
        <w:jc w:val="both"/>
        <w:rPr>
          <w:rFonts w:ascii="Times New Roman" w:eastAsia="Calibri" w:hAnsi="Times New Roman" w:cs="Times New Roman"/>
          <w:i/>
          <w:iCs/>
          <w:sz w:val="24"/>
          <w:szCs w:val="24"/>
        </w:rPr>
      </w:pPr>
      <w:r w:rsidRPr="00B85540">
        <w:rPr>
          <w:rFonts w:ascii="Times New Roman" w:eastAsia="Calibri" w:hAnsi="Times New Roman" w:cs="Times New Roman"/>
          <w:i/>
          <w:iCs/>
          <w:sz w:val="24"/>
          <w:szCs w:val="24"/>
        </w:rPr>
        <w:t>*Cuadro de realización propia con datos verificados el día 23 de julio de 2021 y obtenidos de la página: https://www.coneval.org.mx/Medicion/PublishingImages/Pobreza_2018/Serie_2008-2018.jpg</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lastRenderedPageBreak/>
        <w:t>El Poder Legislativo tiene una serie de atribuciones, donde se encuentran esencialmente, entre otras, la de crear un marco normativo efectivo, que se cumple mediante la realización del proceso legislativo; y, el de generar un control sobre el uso de los recursos públicos, materializado con la rendición de cuentas y la fiscalización. Para que dichas atribuciones puedan cumplirse de manera efectiva, deben considerarse esquemas en un doble sentido, es decir, legislar debe propiciar normas que permitan fiscalizar mejor, pero ya realizada la misma, también debe propiciar adecuaciones normativas que permi</w:t>
      </w:r>
      <w:r w:rsidR="00C50E77" w:rsidRPr="00B85540">
        <w:rPr>
          <w:rFonts w:ascii="Times New Roman" w:eastAsia="Times New Roman" w:hAnsi="Times New Roman" w:cs="Times New Roman"/>
          <w:sz w:val="24"/>
          <w:szCs w:val="24"/>
          <w:lang w:eastAsia="es-MX"/>
        </w:rPr>
        <w:t>tan su mejoramiento continuo.</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Precisamente en el cumplimiento de las atribuciones constitucionales que tiene el Poder Legislativo del Estado de México en materia de fiscalización, a través del Órgano Superior, fue realizado el Informe de Resultados para el Ejercicio Fiscal de 2019, el cual arrojo 521 observaciones por un monto total de 14 mil 713 millones de pesos, entre las cuales, la Secretaría de Desarrollo Social del Estado de México, respecto a los programas sociales,  tuvo aclaraciones, pliegos de observaciones, y promociones de Responsabilidad Administrativa Sancionatoria, relacionados con el Salario Rosa.</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De los 15 programas sociales auditados al Gobierno del Estado, todos recibieron por parte del Órgano Superior de Fiscalización del Poder Legislativo, un dictamen con opinión negativa, por razones que generalmente son que los beneficiarios no corresponden a las zonas de atención prioritaria, la duplicidad de beneficiarios, la poca certeza de que los apoyos económicos se hayan destinado a la población objetivo y padrones de beneficiarios poco confiables.</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El Salario Rosa y sus vertientes por el Campo, Jóvenes, Empleo, entre otros, genero observaciones por 1,500 millones de pesos, y si a esto le sumamos las opiniones negativas y que los programas sociales han sido utilizados por el Gobierno del Estado de México, como herramientas de control político y electoral, debe generar en quienes conformamos esta Legislatura, la respuesta de propiciar ordenamientos que permitan garantizar que los recursos públicos invertidos en programas sociales, garanticen cumplir el objeto de los mismos, que es: “reducir la pobreza y la vulnerabilidad”.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La mayoría de las acciones emitidas en recomendaciones, por el Órgano Superior de Fiscalización en el Informe de Resultados del Ejercicio Fiscal 2019, Libro 6 Estatal, Programas Sociales, tienen que ver con mandatos de cumplimiento a ordenamientos ya vigentes, o bien, a la realización de una planeación basada en el análisis de información que permita focalizar los programas en zonas de atención prioritaria, y con ello, realmente atacar la pobreza y la vulnerabilidad de los diferentes sectores.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La traducción de ello es que no se están atendiendo las legislaciones federal y local en el diseño y ejecución de la política social. Además, habrá que tener en cuenta que la rendición de cuentas y fiscalización en nuestra entidad, obedece a un gran número de ordenamientos aplicables en forma supletoria a falta de disposición expresa, entre los que podemos mencionar, las siguientes: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Ley General de Contabilidad Gubernamental.</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Ley de Disciplina Financiera de las Entidades Federativas y los Municipios.</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El Código Financiero del Estado de México y Municipios</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El Código Administrativo del Estado de México.</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El Código de Procedimientos Administrativos del Estado de México.</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Ley de Planeación del Estado de México y Municipios.</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Ley General de Responsabilidades Administrativas.</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lastRenderedPageBreak/>
        <w:t>La Ley de Responsabilidades Administrativas del Estado de México y Municipios.</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Ley Federal de Presupuesto y Responsabilidad Hacendaria.</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Ley de Coordinación Fiscal.</w:t>
      </w:r>
    </w:p>
    <w:p w:rsidR="00556829" w:rsidRPr="00B85540" w:rsidRDefault="00556829" w:rsidP="00067391">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Las disposiciones relativas a los sistemas Nacional y Estatal Anticorrupción.</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ind w:left="360"/>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Entre otras.</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presente iniciativa de reforma a la Ley de Desarrollo Social del Estado de México, pretende introducir como objeto de la ley, la mejora continua en los programas sociales, mediante la obligación de Dependencias, instancias, organismos y municipios para atender en tiempo previo al ejercicio subsecuente al que origino las observaciones, las recomendaciones emitidas, asegurando con ello, que los ejercicios subsecuentes no cometan los mismos errores y realmente se tenga un impacto positivo de los recursos utilizados en la política social de nuestra entidad.</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Una de las herramientas principales de cualquier gobierno para combatir la pobreza, es la política social y su consecuente materialización en sus programas. Sin embargo, para que estos realmente tengan un impacto positivo en la reducción de los índices de pobreza y desigualdad, deben estar diseñados con reglas claras, deben ser ejecutados de manera transparente y deben ser fiscalizados para que se cumpla con el objeto.</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Uno de los grandes beneficios que conllevan los procesos de fiscalización y control de los programas sociales, es que pueden generar mejoras continuas y, precisamente esta iniciativa, tiene como propósito fundamental generar que los programas sociales de cualquier instancia del Gobierno del Estado de México, puedan garantizar un ejercicio claro, transparente y efectivo de los recursos públicos utilizados para reducir los índices de pobreza o vulnerabilidad.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Cs/>
          <w:sz w:val="24"/>
          <w:szCs w:val="24"/>
          <w:lang w:eastAsia="es-MX"/>
        </w:rPr>
      </w:pPr>
      <w:r w:rsidRPr="00B85540">
        <w:rPr>
          <w:rFonts w:ascii="Times New Roman" w:eastAsia="Times New Roman" w:hAnsi="Times New Roman" w:cs="Times New Roman"/>
          <w:sz w:val="24"/>
          <w:szCs w:val="24"/>
          <w:lang w:eastAsia="es-MX"/>
        </w:rPr>
        <w:t xml:space="preserve">Por lo anterior expuesto, se somete a consideración de esta Legislatura el siguiente proyecto de Decreto por el que se reforman diversos artículos de la Ley de Desarrollo Social del Estado de México, con el propósito de garantizar la evaluación integral y permanente de las políticas públicas, programas y acciones en materia de desarrollo social, </w:t>
      </w:r>
      <w:r w:rsidRPr="00B85540">
        <w:rPr>
          <w:rFonts w:ascii="Times New Roman" w:eastAsia="Times New Roman" w:hAnsi="Times New Roman" w:cs="Times New Roman"/>
          <w:bCs/>
          <w:sz w:val="24"/>
          <w:szCs w:val="24"/>
          <w:lang w:eastAsia="es-MX"/>
        </w:rPr>
        <w:t>para que una vez que sea analizado en Comisiones Legislativas, sea aprobado en sus términos.</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t>ATENTAMENTE</w:t>
      </w:r>
      <w:r w:rsidRPr="00B85540">
        <w:rPr>
          <w:rFonts w:ascii="Times New Roman" w:eastAsia="Times New Roman" w:hAnsi="Times New Roman" w:cs="Times New Roman"/>
          <w:sz w:val="24"/>
          <w:szCs w:val="24"/>
          <w:lang w:eastAsia="es-MX"/>
        </w:rPr>
        <w:t>  </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DIP. MÓNICA ANGÉLICA ÁLVAREZ NEMER</w:t>
      </w:r>
    </w:p>
    <w:p w:rsidR="00556829" w:rsidRPr="00B85540" w:rsidRDefault="00556829" w:rsidP="00067391">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t>PRESENTANTE</w:t>
      </w:r>
      <w:r w:rsidRPr="00B85540">
        <w:rPr>
          <w:rFonts w:ascii="Times New Roman" w:eastAsia="Times New Roman" w:hAnsi="Times New Roman" w:cs="Times New Roman"/>
          <w:sz w:val="24"/>
          <w:szCs w:val="24"/>
          <w:lang w:eastAsia="es-MX"/>
        </w:rPr>
        <w:t> </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t>POR EL GRUPO PARLAMENTARIO MORENA</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tbl>
      <w:tblPr>
        <w:tblStyle w:val="Tablaconcuadrcula1"/>
        <w:tblW w:w="9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9"/>
      </w:tblGrid>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ADRIÁN MANUEL GALICIA SALCEDA</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DIP. ALFREDO GONZÁLEZ </w:t>
            </w:r>
            <w:proofErr w:type="spellStart"/>
            <w:r w:rsidRPr="00B85540">
              <w:rPr>
                <w:rFonts w:ascii="Times New Roman" w:eastAsia="Calibri" w:hAnsi="Times New Roman" w:cs="Times New Roman"/>
                <w:b/>
                <w:sz w:val="24"/>
                <w:szCs w:val="24"/>
              </w:rPr>
              <w:t>GONZÁLEZ</w:t>
            </w:r>
            <w:proofErr w:type="spellEnd"/>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ALICIA MERCADO MORENO</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ANAÍS MIRIAM BURGOS HERNÁNDEZ</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AZUCENA CISNEROS COSS</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BEATRIZ GARCÍA VILLEGAS</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BENIGNO MARTÍNEZ GARCÍA</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BERENICE MEDRANO ROSAS</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lastRenderedPageBreak/>
              <w:t>DIP. BRYAN ANDRÉS TINOCO RUIZ</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CAMILO MURILLO ZAVALA</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DIONICIO JORGE GARCÍA SÁNCHEZ</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ELBA ALDANA DUARTE</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EMILIANO AGUIRRE CRUZ</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FAUSTINO DE LA CRUZ PÉREZ</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GERARDO ULLOA PÉREZ</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GUADALUPE MARIANA URIBE BERNAL</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JUAN PABLO VILLAGÓMEZ SÁNCHEZ</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JULIETA VILLALPANDO RIQUELME</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JULIO ALFONSO HERNÁNDEZ RAMÍREZ</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KARINA LABASTIDA SOTELO</w:t>
            </w:r>
          </w:p>
          <w:p w:rsidR="00556829" w:rsidRPr="00B85540" w:rsidRDefault="00556829" w:rsidP="00C50E77">
            <w:pPr>
              <w:jc w:val="center"/>
              <w:rPr>
                <w:rFonts w:ascii="Times New Roman" w:eastAsia="Calibri" w:hAnsi="Times New Roman" w:cs="Times New Roman"/>
                <w:b/>
                <w:sz w:val="24"/>
                <w:szCs w:val="24"/>
              </w:rPr>
            </w:pPr>
          </w:p>
          <w:p w:rsidR="00101A40" w:rsidRPr="00B85540" w:rsidRDefault="00101A40"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MARGARITO GONZÁLEZ MORAL</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MARÍA DEL ROSARIO ELIZALDE VÁZQUEZ</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MARÍA DE JESÚS GALICIA RAMOS</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MARIO GABRIEL GUTIÉRREZ CUREÑO</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MARÍA ELIZABETH MILLÁN GARCÍA</w:t>
            </w:r>
          </w:p>
        </w:tc>
        <w:tc>
          <w:tcPr>
            <w:tcW w:w="4599"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MAX AGUSTÍN CORREA HERNÁNDEZ</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MAURILIO HERNÁNDEZ GONZÁLEZ</w:t>
            </w:r>
          </w:p>
          <w:p w:rsidR="00556829" w:rsidRPr="00B85540" w:rsidRDefault="00556829" w:rsidP="00C50E77">
            <w:pPr>
              <w:jc w:val="center"/>
              <w:rPr>
                <w:rFonts w:ascii="Times New Roman" w:eastAsia="Calibri" w:hAnsi="Times New Roman" w:cs="Times New Roman"/>
                <w:b/>
                <w:sz w:val="24"/>
                <w:szCs w:val="24"/>
              </w:rPr>
            </w:pP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MONTSERRAT RUÍZ PÁEZ</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NANCY NÁPOLES PACHECO</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NAZARIO GUTIÉRREZ MARTÍNEZ</w:t>
            </w: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LILIANA GOLLAS TREJO</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ROSA MARÍA PINEDA CAMPOS</w:t>
            </w:r>
          </w:p>
          <w:p w:rsidR="00556829" w:rsidRPr="00B85540" w:rsidRDefault="00556829" w:rsidP="00C50E77">
            <w:pPr>
              <w:jc w:val="center"/>
              <w:rPr>
                <w:rFonts w:ascii="Times New Roman" w:eastAsia="Calibri" w:hAnsi="Times New Roman" w:cs="Times New Roman"/>
                <w:b/>
                <w:sz w:val="24"/>
                <w:szCs w:val="24"/>
              </w:rPr>
            </w:pPr>
          </w:p>
          <w:p w:rsidR="00556829" w:rsidRPr="00B85540" w:rsidRDefault="00556829"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ROSA MARÍA ZETINA GONZÁLEZ</w:t>
            </w:r>
          </w:p>
        </w:tc>
        <w:tc>
          <w:tcPr>
            <w:tcW w:w="4599"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TANECH SÁNCHEZ ÁNGELES</w:t>
            </w:r>
          </w:p>
          <w:p w:rsidR="00556829" w:rsidRPr="00B85540" w:rsidRDefault="00556829" w:rsidP="00C50E77">
            <w:pPr>
              <w:jc w:val="center"/>
              <w:rPr>
                <w:rFonts w:ascii="Times New Roman" w:eastAsia="Calibri" w:hAnsi="Times New Roman" w:cs="Times New Roman"/>
                <w:b/>
                <w:sz w:val="24"/>
                <w:szCs w:val="24"/>
              </w:rPr>
            </w:pPr>
          </w:p>
          <w:p w:rsidR="00101A40" w:rsidRPr="00B85540" w:rsidRDefault="00101A40"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VALENTÍN GONZÁLEZ BAUTISTA</w:t>
            </w:r>
          </w:p>
        </w:tc>
        <w:tc>
          <w:tcPr>
            <w:tcW w:w="4599" w:type="dxa"/>
            <w:hideMark/>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VIOLETA NOVA GÓMEZ</w:t>
            </w:r>
          </w:p>
          <w:p w:rsidR="00556829" w:rsidRPr="00B85540" w:rsidRDefault="00556829" w:rsidP="00C50E77">
            <w:pPr>
              <w:jc w:val="center"/>
              <w:rPr>
                <w:rFonts w:ascii="Times New Roman" w:eastAsia="Calibri" w:hAnsi="Times New Roman" w:cs="Times New Roman"/>
                <w:b/>
                <w:sz w:val="24"/>
                <w:szCs w:val="24"/>
              </w:rPr>
            </w:pPr>
          </w:p>
          <w:p w:rsidR="00101A40" w:rsidRPr="00B85540" w:rsidRDefault="00101A40" w:rsidP="00C50E77">
            <w:pPr>
              <w:jc w:val="center"/>
              <w:rPr>
                <w:rFonts w:ascii="Times New Roman" w:eastAsia="Calibri" w:hAnsi="Times New Roman" w:cs="Times New Roman"/>
                <w:b/>
                <w:sz w:val="24"/>
                <w:szCs w:val="24"/>
              </w:rPr>
            </w:pPr>
          </w:p>
        </w:tc>
      </w:tr>
      <w:tr w:rsidR="00556829" w:rsidRPr="00B85540" w:rsidTr="00593260">
        <w:trPr>
          <w:trHeight w:val="20"/>
          <w:jc w:val="center"/>
        </w:trPr>
        <w:tc>
          <w:tcPr>
            <w:tcW w:w="4595" w:type="dxa"/>
          </w:tcPr>
          <w:p w:rsidR="00556829" w:rsidRPr="00B85540" w:rsidRDefault="00556829" w:rsidP="00C50E7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XÓCHITL FLORES JIMÉNEZ</w:t>
            </w:r>
          </w:p>
        </w:tc>
        <w:tc>
          <w:tcPr>
            <w:tcW w:w="4599" w:type="dxa"/>
          </w:tcPr>
          <w:p w:rsidR="00556829" w:rsidRPr="00B85540" w:rsidRDefault="00556829" w:rsidP="00C50E77">
            <w:pPr>
              <w:jc w:val="center"/>
              <w:rPr>
                <w:rFonts w:ascii="Times New Roman" w:eastAsia="Calibri" w:hAnsi="Times New Roman" w:cs="Times New Roman"/>
                <w:b/>
                <w:sz w:val="24"/>
                <w:szCs w:val="24"/>
              </w:rPr>
            </w:pPr>
          </w:p>
        </w:tc>
      </w:tr>
    </w:tbl>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t>PROYECTO DE DECRETO:</w:t>
      </w:r>
      <w:r w:rsidRPr="00B85540">
        <w:rPr>
          <w:rFonts w:ascii="Times New Roman" w:eastAsia="Times New Roman" w:hAnsi="Times New Roman" w:cs="Times New Roman"/>
          <w:sz w:val="24"/>
          <w:szCs w:val="24"/>
          <w:lang w:eastAsia="es-MX"/>
        </w:rPr>
        <w:t>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LA “LX” LEGISLATURA DEL ESTADO DE MÉXICO</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DECRETA:</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lastRenderedPageBreak/>
        <w:t xml:space="preserve">ARTÍCULO ÚNICO. </w:t>
      </w:r>
      <w:r w:rsidRPr="00B85540">
        <w:rPr>
          <w:rFonts w:ascii="Times New Roman" w:eastAsia="Times New Roman" w:hAnsi="Times New Roman" w:cs="Times New Roman"/>
          <w:sz w:val="24"/>
          <w:szCs w:val="24"/>
          <w:lang w:eastAsia="es-MX"/>
        </w:rPr>
        <w:t xml:space="preserve">Se reforman los artículos 2, fracciones V y VII; 12, párrafo primero; 13, fracciones VII y VIII; 14, párrafos V y VI; 17, fracción I; 22, fracción I; 25 </w:t>
      </w:r>
      <w:proofErr w:type="spellStart"/>
      <w:r w:rsidRPr="00B85540">
        <w:rPr>
          <w:rFonts w:ascii="Times New Roman" w:eastAsia="Times New Roman" w:hAnsi="Times New Roman" w:cs="Times New Roman"/>
          <w:sz w:val="24"/>
          <w:szCs w:val="24"/>
          <w:lang w:eastAsia="es-MX"/>
        </w:rPr>
        <w:t>sexies</w:t>
      </w:r>
      <w:proofErr w:type="spellEnd"/>
      <w:r w:rsidRPr="00B85540">
        <w:rPr>
          <w:rFonts w:ascii="Times New Roman" w:eastAsia="Times New Roman" w:hAnsi="Times New Roman" w:cs="Times New Roman"/>
          <w:sz w:val="24"/>
          <w:szCs w:val="24"/>
          <w:lang w:eastAsia="es-MX"/>
        </w:rPr>
        <w:t xml:space="preserve">; 33, fracciones I y II; 39; 45, fracción V; y, 60; así como, se adiciona a los artículos 10, la fracción XVII; 16, un segundo párrafo; y, 48, la fracción IX, todos de la </w:t>
      </w:r>
      <w:r w:rsidRPr="00B85540">
        <w:rPr>
          <w:rFonts w:ascii="Times New Roman" w:eastAsia="Times New Roman" w:hAnsi="Times New Roman" w:cs="Times New Roman"/>
          <w:b/>
          <w:sz w:val="24"/>
          <w:szCs w:val="24"/>
          <w:lang w:eastAsia="es-MX"/>
        </w:rPr>
        <w:t>Ley de Desarrollo Social del Estado de México</w:t>
      </w:r>
      <w:r w:rsidRPr="00B85540">
        <w:rPr>
          <w:rFonts w:ascii="Times New Roman" w:eastAsia="Times New Roman" w:hAnsi="Times New Roman" w:cs="Times New Roman"/>
          <w:sz w:val="24"/>
          <w:szCs w:val="24"/>
          <w:lang w:eastAsia="es-MX"/>
        </w:rPr>
        <w:t>, para quedar de la manera siguiente:</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LEY DE DESARROLLO SOCIAL DEL ESTADO DE MÉXICO</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TITULO PRIMERO</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DISPOSICIONES GENERALES</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CAPITULO I</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DE LA NATURALEZA Y OBJETO DE LA LEY</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Artículo 2.</w:t>
      </w:r>
      <w:proofErr w:type="gramStart"/>
      <w:r w:rsidRPr="00B85540">
        <w:rPr>
          <w:rFonts w:ascii="Times New Roman" w:eastAsia="Times New Roman" w:hAnsi="Times New Roman" w:cs="Times New Roman"/>
          <w:b/>
          <w:bCs/>
          <w:sz w:val="24"/>
          <w:szCs w:val="24"/>
          <w:lang w:eastAsia="es-MX"/>
        </w:rPr>
        <w:t>- …</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I. a IV. …</w:t>
      </w:r>
    </w:p>
    <w:p w:rsidR="00556829" w:rsidRPr="00B85540" w:rsidRDefault="00556829" w:rsidP="00067391">
      <w:pPr>
        <w:spacing w:after="0" w:line="240" w:lineRule="auto"/>
        <w:jc w:val="both"/>
        <w:textAlignment w:val="baseline"/>
        <w:rPr>
          <w:rFonts w:ascii="Times New Roman" w:eastAsia="Times New Roman" w:hAnsi="Times New Roman" w:cs="Times New Roman"/>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Cs/>
          <w:sz w:val="24"/>
          <w:szCs w:val="24"/>
          <w:lang w:eastAsia="es-MX"/>
        </w:rPr>
      </w:pPr>
      <w:r w:rsidRPr="00B85540">
        <w:rPr>
          <w:rFonts w:ascii="Times New Roman" w:eastAsia="Times New Roman" w:hAnsi="Times New Roman" w:cs="Times New Roman"/>
          <w:b/>
          <w:bCs/>
          <w:sz w:val="24"/>
          <w:szCs w:val="24"/>
          <w:lang w:eastAsia="es-MX"/>
        </w:rPr>
        <w:t>V.</w:t>
      </w:r>
      <w:r w:rsidRPr="00B85540">
        <w:rPr>
          <w:rFonts w:ascii="Times New Roman" w:eastAsia="Times New Roman" w:hAnsi="Times New Roman" w:cs="Times New Roman"/>
          <w:bCs/>
          <w:sz w:val="24"/>
          <w:szCs w:val="24"/>
          <w:lang w:eastAsia="es-MX"/>
        </w:rPr>
        <w:t xml:space="preserve"> Garantizar </w:t>
      </w:r>
      <w:r w:rsidRPr="00B85540">
        <w:rPr>
          <w:rFonts w:ascii="Times New Roman" w:eastAsia="Times New Roman" w:hAnsi="Times New Roman" w:cs="Times New Roman"/>
          <w:b/>
          <w:bCs/>
          <w:sz w:val="24"/>
          <w:szCs w:val="24"/>
          <w:lang w:eastAsia="es-MX"/>
        </w:rPr>
        <w:t>el</w:t>
      </w:r>
      <w:r w:rsidRPr="00B85540">
        <w:rPr>
          <w:rFonts w:ascii="Times New Roman" w:eastAsia="Times New Roman" w:hAnsi="Times New Roman" w:cs="Times New Roman"/>
          <w:bCs/>
          <w:sz w:val="24"/>
          <w:szCs w:val="24"/>
          <w:lang w:eastAsia="es-MX"/>
        </w:rPr>
        <w:t xml:space="preserve"> </w:t>
      </w:r>
      <w:r w:rsidRPr="00B85540">
        <w:rPr>
          <w:rFonts w:ascii="Times New Roman" w:eastAsia="Times New Roman" w:hAnsi="Times New Roman" w:cs="Times New Roman"/>
          <w:b/>
          <w:bCs/>
          <w:sz w:val="24"/>
          <w:szCs w:val="24"/>
          <w:lang w:eastAsia="es-MX"/>
        </w:rPr>
        <w:t>mejoramiento y</w:t>
      </w:r>
      <w:r w:rsidRPr="00B85540">
        <w:rPr>
          <w:rFonts w:ascii="Times New Roman" w:eastAsia="Times New Roman" w:hAnsi="Times New Roman" w:cs="Times New Roman"/>
          <w:bCs/>
          <w:sz w:val="24"/>
          <w:szCs w:val="24"/>
          <w:lang w:eastAsia="es-MX"/>
        </w:rPr>
        <w:t xml:space="preserve"> la evaluación permanente de las políticas públicas, programas y acciones de desarrollo social;</w:t>
      </w:r>
      <w:r w:rsidRPr="00B85540">
        <w:rPr>
          <w:rFonts w:ascii="Times New Roman" w:eastAsia="Times New Roman" w:hAnsi="Times New Roman" w:cs="Times New Roman"/>
          <w:b/>
          <w:bCs/>
          <w:sz w:val="24"/>
          <w:szCs w:val="24"/>
          <w:lang w:eastAsia="es-MX"/>
        </w:rPr>
        <w:cr/>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roofErr w:type="gramStart"/>
      <w:r w:rsidRPr="00B85540">
        <w:rPr>
          <w:rFonts w:ascii="Times New Roman" w:eastAsia="Times New Roman" w:hAnsi="Times New Roman" w:cs="Times New Roman"/>
          <w:b/>
          <w:bCs/>
          <w:sz w:val="24"/>
          <w:szCs w:val="24"/>
          <w:lang w:eastAsia="es-MX"/>
        </w:rPr>
        <w:t>VI.</w:t>
      </w:r>
      <w:proofErr w:type="gramEnd"/>
      <w:r w:rsidRPr="00B85540">
        <w:rPr>
          <w:rFonts w:ascii="Times New Roman" w:eastAsia="Times New Roman" w:hAnsi="Times New Roman" w:cs="Times New Roman"/>
          <w:b/>
          <w:bCs/>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Cs/>
          <w:sz w:val="24"/>
          <w:szCs w:val="24"/>
          <w:lang w:eastAsia="es-MX"/>
        </w:rPr>
      </w:pPr>
      <w:r w:rsidRPr="00B85540">
        <w:rPr>
          <w:rFonts w:ascii="Times New Roman" w:eastAsia="Times New Roman" w:hAnsi="Times New Roman" w:cs="Times New Roman"/>
          <w:b/>
          <w:bCs/>
          <w:sz w:val="24"/>
          <w:szCs w:val="24"/>
          <w:lang w:eastAsia="es-MX"/>
        </w:rPr>
        <w:t xml:space="preserve">VII. </w:t>
      </w:r>
      <w:r w:rsidRPr="00B85540">
        <w:rPr>
          <w:rFonts w:ascii="Times New Roman" w:eastAsia="Times New Roman" w:hAnsi="Times New Roman" w:cs="Times New Roman"/>
          <w:bCs/>
          <w:sz w:val="24"/>
          <w:szCs w:val="24"/>
          <w:lang w:eastAsia="es-MX"/>
        </w:rPr>
        <w:t xml:space="preserve">Asegurar </w:t>
      </w:r>
      <w:r w:rsidRPr="00B85540">
        <w:rPr>
          <w:rFonts w:ascii="Times New Roman" w:eastAsia="Times New Roman" w:hAnsi="Times New Roman" w:cs="Times New Roman"/>
          <w:b/>
          <w:bCs/>
          <w:sz w:val="24"/>
          <w:szCs w:val="24"/>
          <w:lang w:eastAsia="es-MX"/>
        </w:rPr>
        <w:t>el cumplimiento de la legislación aplicable,</w:t>
      </w:r>
      <w:r w:rsidRPr="00B85540">
        <w:rPr>
          <w:rFonts w:ascii="Times New Roman" w:eastAsia="Times New Roman" w:hAnsi="Times New Roman" w:cs="Times New Roman"/>
          <w:bCs/>
          <w:sz w:val="24"/>
          <w:szCs w:val="24"/>
          <w:lang w:eastAsia="es-MX"/>
        </w:rPr>
        <w:t xml:space="preserve"> la rendición de cuentas y transparencia en la ejecución de los programas de desarrollo social y la aplicación de los recursos para el desarrollo social, a través de procedimientos de aprobación, incluidos en las reglas de operación, así como su respectiva supervisión, verificación, control y acceso a la información pública.</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TITULO SEGUNDO</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DE LA POLITICA DE DESARROLLO SOCIAL EN EL ESTADO DE MEXICO</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CAPITULO I</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PRINCIPIOS Y OBLIGACIONES DE LA ADMINISTRACION</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PUBLICA EN MATERIA DE DESARROLLO SOCIAL</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Artículo 10.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I. a XVI.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XVII. Máxima publicidad: Es toda la información de las acciones, planes y programas que de política de desarrollo social tenga la Secretaria, será pública, completa, oportuna y accesible, sujeta a un claro régimen de excepciones que deberán estar definidas y ser además legítimas y estrictamente necesarias en una sociedad democrática.</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Cs/>
          <w:sz w:val="24"/>
          <w:szCs w:val="24"/>
          <w:lang w:eastAsia="es-MX"/>
        </w:rPr>
      </w:pPr>
      <w:r w:rsidRPr="00B85540">
        <w:rPr>
          <w:rFonts w:ascii="Times New Roman" w:eastAsia="Times New Roman" w:hAnsi="Times New Roman" w:cs="Times New Roman"/>
          <w:b/>
          <w:bCs/>
          <w:sz w:val="24"/>
          <w:szCs w:val="24"/>
          <w:lang w:eastAsia="es-MX"/>
        </w:rPr>
        <w:t xml:space="preserve">Artículo 12.- </w:t>
      </w:r>
      <w:r w:rsidRPr="00B85540">
        <w:rPr>
          <w:rFonts w:ascii="Times New Roman" w:eastAsia="Times New Roman" w:hAnsi="Times New Roman" w:cs="Times New Roman"/>
          <w:bCs/>
          <w:sz w:val="24"/>
          <w:szCs w:val="24"/>
          <w:lang w:eastAsia="es-MX"/>
        </w:rPr>
        <w:t>Para efectos de la presente Ley, se consideran como grupos o sectores que merecen especial atención en la elaboración, ejecución, seguimiento</w:t>
      </w:r>
      <w:r w:rsidRPr="00B85540">
        <w:rPr>
          <w:rFonts w:ascii="Times New Roman" w:eastAsia="Times New Roman" w:hAnsi="Times New Roman" w:cs="Times New Roman"/>
          <w:b/>
          <w:bCs/>
          <w:sz w:val="24"/>
          <w:szCs w:val="24"/>
          <w:lang w:eastAsia="es-MX"/>
        </w:rPr>
        <w:t>,</w:t>
      </w:r>
      <w:r w:rsidRPr="00B85540">
        <w:rPr>
          <w:rFonts w:ascii="Times New Roman" w:eastAsia="Times New Roman" w:hAnsi="Times New Roman" w:cs="Times New Roman"/>
          <w:bCs/>
          <w:sz w:val="24"/>
          <w:szCs w:val="24"/>
          <w:lang w:eastAsia="es-MX"/>
        </w:rPr>
        <w:t xml:space="preserve"> evaluación y </w:t>
      </w:r>
      <w:r w:rsidRPr="00B85540">
        <w:rPr>
          <w:rFonts w:ascii="Times New Roman" w:eastAsia="Times New Roman" w:hAnsi="Times New Roman" w:cs="Times New Roman"/>
          <w:b/>
          <w:bCs/>
          <w:sz w:val="24"/>
          <w:szCs w:val="24"/>
          <w:lang w:eastAsia="es-MX"/>
        </w:rPr>
        <w:t>mejoramiento</w:t>
      </w:r>
      <w:r w:rsidRPr="00B85540">
        <w:rPr>
          <w:rFonts w:ascii="Times New Roman" w:eastAsia="Times New Roman" w:hAnsi="Times New Roman" w:cs="Times New Roman"/>
          <w:bCs/>
          <w:sz w:val="24"/>
          <w:szCs w:val="24"/>
          <w:lang w:eastAsia="es-MX"/>
        </w:rPr>
        <w:t xml:space="preserve"> de la política de desarrollo social Estatal y Municipal los siguientes:</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I. a III. …</w:t>
      </w:r>
      <w:r w:rsidRPr="00B85540">
        <w:rPr>
          <w:rFonts w:ascii="Times New Roman" w:eastAsia="Times New Roman" w:hAnsi="Times New Roman" w:cs="Times New Roman"/>
          <w:b/>
          <w:bCs/>
          <w:sz w:val="24"/>
          <w:szCs w:val="24"/>
          <w:lang w:eastAsia="es-MX"/>
        </w:rPr>
        <w:cr/>
      </w: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lastRenderedPageBreak/>
        <w:t>Artículo 13.</w:t>
      </w:r>
      <w:proofErr w:type="gramStart"/>
      <w:r w:rsidRPr="00B85540">
        <w:rPr>
          <w:rFonts w:ascii="Times New Roman" w:eastAsia="Times New Roman" w:hAnsi="Times New Roman" w:cs="Times New Roman"/>
          <w:b/>
          <w:sz w:val="24"/>
          <w:szCs w:val="24"/>
          <w:lang w:eastAsia="es-MX"/>
        </w:rPr>
        <w:t>-</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I. a VI.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VII</w:t>
      </w:r>
      <w:r w:rsidRPr="00B85540">
        <w:rPr>
          <w:rFonts w:ascii="Times New Roman" w:eastAsia="Times New Roman" w:hAnsi="Times New Roman" w:cs="Times New Roman"/>
          <w:sz w:val="24"/>
          <w:szCs w:val="24"/>
          <w:lang w:eastAsia="es-MX"/>
        </w:rPr>
        <w:t xml:space="preserve">. Determinar las zonas de atención prioritaria e inmediata en el Estado, </w:t>
      </w:r>
      <w:r w:rsidRPr="00B85540">
        <w:rPr>
          <w:rFonts w:ascii="Times New Roman" w:eastAsia="Times New Roman" w:hAnsi="Times New Roman" w:cs="Times New Roman"/>
          <w:b/>
          <w:sz w:val="24"/>
          <w:szCs w:val="24"/>
          <w:lang w:eastAsia="es-MX"/>
        </w:rPr>
        <w:t>basándose para ello en un diagnostico soportado en información técnica, estadística y geográfica</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actualizados</w:t>
      </w:r>
      <w:r w:rsidRPr="00B85540">
        <w:rPr>
          <w:rFonts w:ascii="Times New Roman" w:eastAsia="Times New Roman" w:hAnsi="Times New Roman" w:cs="Times New Roman"/>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VIII.</w:t>
      </w:r>
      <w:r w:rsidRPr="00B85540">
        <w:rPr>
          <w:rFonts w:ascii="Times New Roman" w:eastAsia="Times New Roman" w:hAnsi="Times New Roman" w:cs="Times New Roman"/>
          <w:sz w:val="24"/>
          <w:szCs w:val="24"/>
          <w:lang w:eastAsia="es-MX"/>
        </w:rPr>
        <w:t xml:space="preserve"> Integrar y administrar el registro social y el padrón único de beneficiarios</w:t>
      </w:r>
      <w:r w:rsidRPr="00B85540">
        <w:rPr>
          <w:rFonts w:ascii="Times New Roman" w:eastAsia="Times New Roman" w:hAnsi="Times New Roman" w:cs="Times New Roman"/>
          <w:b/>
          <w:sz w:val="24"/>
          <w:szCs w:val="24"/>
          <w:lang w:eastAsia="es-MX"/>
        </w:rPr>
        <w:t>, cuya información estará sujeta al principio de máxima publicidad, cuidando en todo momento la protección de datos personales conforme a la legislación aplicable</w:t>
      </w:r>
      <w:r w:rsidRPr="00B85540">
        <w:rPr>
          <w:rFonts w:ascii="Times New Roman" w:eastAsia="Times New Roman" w:hAnsi="Times New Roman" w:cs="Times New Roman"/>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IX. a XII.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Artículo 14</w:t>
      </w:r>
      <w:r w:rsidRPr="00B85540">
        <w:rPr>
          <w:rFonts w:ascii="Times New Roman" w:eastAsia="Times New Roman" w:hAnsi="Times New Roman" w:cs="Times New Roman"/>
          <w:sz w:val="24"/>
          <w:szCs w:val="24"/>
          <w:lang w:eastAsia="es-MX"/>
        </w:rPr>
        <w:t>.</w:t>
      </w:r>
      <w:proofErr w:type="gramStart"/>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I. a IV.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V</w:t>
      </w:r>
      <w:r w:rsidRPr="00B85540">
        <w:rPr>
          <w:rFonts w:ascii="Times New Roman" w:eastAsia="Times New Roman" w:hAnsi="Times New Roman" w:cs="Times New Roman"/>
          <w:sz w:val="24"/>
          <w:szCs w:val="24"/>
          <w:lang w:eastAsia="es-MX"/>
        </w:rPr>
        <w:t xml:space="preserve">. Obtener información de los beneficiarios </w:t>
      </w:r>
      <w:r w:rsidRPr="00B85540">
        <w:rPr>
          <w:rFonts w:ascii="Times New Roman" w:eastAsia="Times New Roman" w:hAnsi="Times New Roman" w:cs="Times New Roman"/>
          <w:b/>
          <w:sz w:val="24"/>
          <w:szCs w:val="24"/>
          <w:lang w:eastAsia="es-MX"/>
        </w:rPr>
        <w:t>e información técnica, estadística y geográfica</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actualizados</w:t>
      </w:r>
      <w:r w:rsidRPr="00B85540">
        <w:rPr>
          <w:rFonts w:ascii="Times New Roman" w:eastAsia="Times New Roman" w:hAnsi="Times New Roman" w:cs="Times New Roman"/>
          <w:sz w:val="24"/>
          <w:szCs w:val="24"/>
          <w:lang w:eastAsia="es-MX"/>
        </w:rPr>
        <w:t xml:space="preserve"> para la integración de los padrones de sus respectivos programas de desarrollo social;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VI</w:t>
      </w:r>
      <w:r w:rsidRPr="00B85540">
        <w:rPr>
          <w:rFonts w:ascii="Times New Roman" w:eastAsia="Times New Roman" w:hAnsi="Times New Roman" w:cs="Times New Roman"/>
          <w:sz w:val="24"/>
          <w:szCs w:val="24"/>
          <w:lang w:eastAsia="es-MX"/>
        </w:rPr>
        <w:t xml:space="preserve">. Informar a la sociedad de las políticas, programas y acciones de desarrollo social que ejecuten, </w:t>
      </w:r>
      <w:r w:rsidRPr="00B85540">
        <w:rPr>
          <w:rFonts w:ascii="Times New Roman" w:eastAsia="Times New Roman" w:hAnsi="Times New Roman" w:cs="Times New Roman"/>
          <w:b/>
          <w:sz w:val="24"/>
          <w:szCs w:val="24"/>
          <w:lang w:eastAsia="es-MX"/>
        </w:rPr>
        <w:t>para lo cual deberán de garantizar el principio de máxima publicidad, cuidando en todo momento la protección de datos personales conforme a la legislación aplicable</w:t>
      </w:r>
      <w:r w:rsidRPr="00B85540">
        <w:rPr>
          <w:rFonts w:ascii="Times New Roman" w:eastAsia="Times New Roman" w:hAnsi="Times New Roman" w:cs="Times New Roman"/>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VII. a IX.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CAPÍTULO II</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DE LA PLANEACIÓN Y DIFUSIÓN</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DEL DESARROLLO SOCIAL</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Artículo 16.</w:t>
      </w:r>
      <w:proofErr w:type="gramStart"/>
      <w:r w:rsidRPr="00B85540">
        <w:rPr>
          <w:rFonts w:ascii="Times New Roman" w:eastAsia="Times New Roman" w:hAnsi="Times New Roman" w:cs="Times New Roman"/>
          <w:b/>
          <w:sz w:val="24"/>
          <w:szCs w:val="24"/>
          <w:lang w:eastAsia="es-MX"/>
        </w:rPr>
        <w:t>-</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Así mismo, tanto el Ejecutivo Estatal como los municipios, deberán atender las recomendaciones que el Poder Legislativo realice a través del Órgano Superior de Fiscalización, en el Informe de Resultados del Ejercicio Fiscal que corresponda.</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Artículo 17.</w:t>
      </w:r>
      <w:proofErr w:type="gramStart"/>
      <w:r w:rsidRPr="00B85540">
        <w:rPr>
          <w:rFonts w:ascii="Times New Roman" w:eastAsia="Times New Roman" w:hAnsi="Times New Roman" w:cs="Times New Roman"/>
          <w:b/>
          <w:sz w:val="24"/>
          <w:szCs w:val="24"/>
          <w:lang w:eastAsia="es-MX"/>
        </w:rPr>
        <w:t>- …</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I</w:t>
      </w:r>
      <w:r w:rsidRPr="00B85540">
        <w:rPr>
          <w:rFonts w:ascii="Times New Roman" w:eastAsia="Times New Roman" w:hAnsi="Times New Roman" w:cs="Times New Roman"/>
          <w:sz w:val="24"/>
          <w:szCs w:val="24"/>
          <w:lang w:eastAsia="es-MX"/>
        </w:rPr>
        <w:t xml:space="preserve">. El diagnóstico </w:t>
      </w:r>
      <w:r w:rsidRPr="00B85540">
        <w:rPr>
          <w:rFonts w:ascii="Times New Roman" w:eastAsia="Times New Roman" w:hAnsi="Times New Roman" w:cs="Times New Roman"/>
          <w:b/>
          <w:sz w:val="24"/>
          <w:szCs w:val="24"/>
          <w:lang w:eastAsia="es-MX"/>
        </w:rPr>
        <w:t>soportado en información técnica, estadística y geográfica</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actualizados</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y</w:t>
      </w:r>
      <w:r w:rsidRPr="00B85540">
        <w:rPr>
          <w:rFonts w:ascii="Times New Roman" w:eastAsia="Times New Roman" w:hAnsi="Times New Roman" w:cs="Times New Roman"/>
          <w:sz w:val="24"/>
          <w:szCs w:val="24"/>
          <w:lang w:eastAsia="es-MX"/>
        </w:rPr>
        <w:t xml:space="preserve"> focalizado sobre las zonas de </w:t>
      </w:r>
      <w:proofErr w:type="gramStart"/>
      <w:r w:rsidRPr="00B85540">
        <w:rPr>
          <w:rFonts w:ascii="Times New Roman" w:eastAsia="Times New Roman" w:hAnsi="Times New Roman" w:cs="Times New Roman"/>
          <w:sz w:val="24"/>
          <w:szCs w:val="24"/>
          <w:lang w:eastAsia="es-MX"/>
        </w:rPr>
        <w:t>atención prioritarias e inmediatas</w:t>
      </w:r>
      <w:proofErr w:type="gramEnd"/>
      <w:r w:rsidRPr="00B85540">
        <w:rPr>
          <w:rFonts w:ascii="Times New Roman" w:eastAsia="Times New Roman" w:hAnsi="Times New Roman" w:cs="Times New Roman"/>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II. a V</w:t>
      </w:r>
      <w:proofErr w:type="gramStart"/>
      <w:r w:rsidRPr="00B85540">
        <w:rPr>
          <w:rFonts w:ascii="Times New Roman" w:eastAsia="Times New Roman" w:hAnsi="Times New Roman" w:cs="Times New Roman"/>
          <w:b/>
          <w:sz w:val="24"/>
          <w:szCs w:val="24"/>
          <w:lang w:eastAsia="es-MX"/>
        </w:rPr>
        <w:t>. …</w:t>
      </w:r>
      <w:proofErr w:type="gramEnd"/>
      <w:r w:rsidRPr="00B85540">
        <w:rPr>
          <w:rFonts w:ascii="Times New Roman" w:eastAsia="Times New Roman" w:hAnsi="Times New Roman" w:cs="Times New Roman"/>
          <w:b/>
          <w:bCs/>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Artículo 22.</w:t>
      </w:r>
      <w:proofErr w:type="gramStart"/>
      <w:r w:rsidRPr="00B85540">
        <w:rPr>
          <w:rFonts w:ascii="Times New Roman" w:eastAsia="Times New Roman" w:hAnsi="Times New Roman" w:cs="Times New Roman"/>
          <w:b/>
          <w:sz w:val="24"/>
          <w:szCs w:val="24"/>
          <w:lang w:eastAsia="es-MX"/>
        </w:rPr>
        <w:t>-</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I</w:t>
      </w:r>
      <w:r w:rsidRPr="00B85540">
        <w:rPr>
          <w:rFonts w:ascii="Times New Roman" w:eastAsia="Times New Roman" w:hAnsi="Times New Roman" w:cs="Times New Roman"/>
          <w:sz w:val="24"/>
          <w:szCs w:val="24"/>
          <w:lang w:eastAsia="es-MX"/>
        </w:rPr>
        <w:t>. Detalladamente las partidas presupuéstales específicas para los programas de desarrollo social estatales</w:t>
      </w:r>
      <w:r w:rsidRPr="00B85540">
        <w:rPr>
          <w:rFonts w:ascii="Times New Roman" w:eastAsia="Times New Roman" w:hAnsi="Times New Roman" w:cs="Times New Roman"/>
          <w:b/>
          <w:sz w:val="24"/>
          <w:szCs w:val="24"/>
          <w:lang w:eastAsia="es-MX"/>
        </w:rPr>
        <w:t>, conforme a los principios y atribuciones de la presente ley, así como demás ordenamientos aplicables</w:t>
      </w:r>
      <w:r w:rsidRPr="00B85540">
        <w:rPr>
          <w:rFonts w:ascii="Times New Roman" w:eastAsia="Times New Roman" w:hAnsi="Times New Roman" w:cs="Times New Roman"/>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lastRenderedPageBreak/>
        <w:t>II. y III.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CAPÍTULO VI</w:t>
      </w:r>
    </w:p>
    <w:p w:rsidR="00556829" w:rsidRPr="00B85540" w:rsidRDefault="00556829" w:rsidP="00067391">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INDICADORES DE DESARROLLO SOCIAL Y HUMANO</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 xml:space="preserve">Artículo 25 </w:t>
      </w:r>
      <w:proofErr w:type="spellStart"/>
      <w:r w:rsidRPr="00B85540">
        <w:rPr>
          <w:rFonts w:ascii="Times New Roman" w:eastAsia="Times New Roman" w:hAnsi="Times New Roman" w:cs="Times New Roman"/>
          <w:b/>
          <w:sz w:val="24"/>
          <w:szCs w:val="24"/>
          <w:lang w:eastAsia="es-MX"/>
        </w:rPr>
        <w:t>sexies</w:t>
      </w:r>
      <w:proofErr w:type="spellEnd"/>
      <w:r w:rsidRPr="00B85540">
        <w:rPr>
          <w:rFonts w:ascii="Times New Roman" w:eastAsia="Times New Roman" w:hAnsi="Times New Roman" w:cs="Times New Roman"/>
          <w:sz w:val="24"/>
          <w:szCs w:val="24"/>
          <w:lang w:eastAsia="es-MX"/>
        </w:rPr>
        <w:t xml:space="preserve">.- El Sistema Estatal de Indicadores de Desarrollo Social y Humano será un instrumento público que, entre otros objetivos, permita planear, diseñar, ejecutar, evaluar </w:t>
      </w:r>
      <w:r w:rsidRPr="00B85540">
        <w:rPr>
          <w:rFonts w:ascii="Times New Roman" w:eastAsia="Times New Roman" w:hAnsi="Times New Roman" w:cs="Times New Roman"/>
          <w:b/>
          <w:sz w:val="24"/>
          <w:szCs w:val="24"/>
          <w:lang w:eastAsia="es-MX"/>
        </w:rPr>
        <w:t>y mejorar</w:t>
      </w:r>
      <w:r w:rsidRPr="00B85540">
        <w:rPr>
          <w:rFonts w:ascii="Times New Roman" w:eastAsia="Times New Roman" w:hAnsi="Times New Roman" w:cs="Times New Roman"/>
          <w:sz w:val="24"/>
          <w:szCs w:val="24"/>
          <w:lang w:eastAsia="es-MX"/>
        </w:rPr>
        <w:t xml:space="preserve"> el impacto de la política de desarrollo social en el Estado y municipios, y tendrá carácter obligatorio para las dependencias y organismos del Gobierno del Estado y los municipios, en términos de la Ley de Planeación del Estado de México y Municipios </w:t>
      </w:r>
      <w:r w:rsidRPr="00B85540">
        <w:rPr>
          <w:rFonts w:ascii="Times New Roman" w:eastAsia="Times New Roman" w:hAnsi="Times New Roman" w:cs="Times New Roman"/>
          <w:b/>
          <w:sz w:val="24"/>
          <w:szCs w:val="24"/>
          <w:lang w:eastAsia="es-MX"/>
        </w:rPr>
        <w:t>y otros ordenamientos aplicables</w:t>
      </w:r>
      <w:r w:rsidRPr="00B85540">
        <w:rPr>
          <w:rFonts w:ascii="Times New Roman" w:eastAsia="Times New Roman" w:hAnsi="Times New Roman" w:cs="Times New Roman"/>
          <w:sz w:val="24"/>
          <w:szCs w:val="24"/>
          <w:lang w:eastAsia="es-MX"/>
        </w:rPr>
        <w:t>.</w:t>
      </w: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TITULO TERCERO</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 xml:space="preserve">DE LA SOCIEDAD ORGANIZADA </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 xml:space="preserve">CAPITULO I </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DE LA PARTICIPACION SOCIAL</w:t>
      </w: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Artículo 33.</w:t>
      </w:r>
      <w:proofErr w:type="gramStart"/>
      <w:r w:rsidRPr="00B85540">
        <w:rPr>
          <w:rFonts w:ascii="Times New Roman" w:eastAsia="Times New Roman" w:hAnsi="Times New Roman" w:cs="Times New Roman"/>
          <w:b/>
          <w:sz w:val="24"/>
          <w:szCs w:val="24"/>
          <w:lang w:eastAsia="es-MX"/>
        </w:rPr>
        <w:t>-</w:t>
      </w:r>
      <w:r w:rsidRPr="00B85540">
        <w:rPr>
          <w:rFonts w:ascii="Times New Roman" w:eastAsia="Times New Roman" w:hAnsi="Times New Roman" w:cs="Times New Roman"/>
          <w:sz w:val="24"/>
          <w:szCs w:val="24"/>
          <w:lang w:eastAsia="es-MX"/>
        </w:rPr>
        <w:t xml:space="preserve"> </w:t>
      </w:r>
      <w:r w:rsidRPr="00B85540">
        <w:rPr>
          <w:rFonts w:ascii="Times New Roman" w:eastAsia="Times New Roman" w:hAnsi="Times New Roman" w:cs="Times New Roman"/>
          <w:b/>
          <w:sz w:val="24"/>
          <w:szCs w:val="24"/>
          <w:lang w:eastAsia="es-MX"/>
        </w:rPr>
        <w:t>…</w:t>
      </w:r>
      <w:proofErr w:type="gramEnd"/>
      <w:r w:rsidRPr="00B85540">
        <w:rPr>
          <w:rFonts w:ascii="Times New Roman" w:eastAsia="Times New Roman" w:hAnsi="Times New Roman" w:cs="Times New Roman"/>
          <w:sz w:val="24"/>
          <w:szCs w:val="24"/>
          <w:lang w:eastAsia="es-MX"/>
        </w:rPr>
        <w:t xml:space="preserve">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 xml:space="preserve">I. </w:t>
      </w:r>
      <w:r w:rsidRPr="00B85540">
        <w:rPr>
          <w:rFonts w:ascii="Times New Roman" w:eastAsia="Times New Roman" w:hAnsi="Times New Roman" w:cs="Times New Roman"/>
          <w:sz w:val="24"/>
          <w:szCs w:val="24"/>
          <w:lang w:eastAsia="es-MX"/>
        </w:rPr>
        <w:t>Establecer y administrar un sistema de información y datos de la sociedad organizada que</w:t>
      </w:r>
      <w:r w:rsidRPr="00B85540">
        <w:rPr>
          <w:rFonts w:ascii="Times New Roman" w:eastAsia="Times New Roman" w:hAnsi="Times New Roman" w:cs="Times New Roman"/>
          <w:b/>
          <w:sz w:val="24"/>
          <w:szCs w:val="24"/>
          <w:lang w:eastAsia="es-MX"/>
        </w:rPr>
        <w:t xml:space="preserve"> </w:t>
      </w:r>
      <w:r w:rsidRPr="00B85540">
        <w:rPr>
          <w:rFonts w:ascii="Times New Roman" w:eastAsia="Times New Roman" w:hAnsi="Times New Roman" w:cs="Times New Roman"/>
          <w:sz w:val="24"/>
          <w:szCs w:val="24"/>
          <w:lang w:eastAsia="es-MX"/>
        </w:rPr>
        <w:t xml:space="preserve">contribuya al desarrollo social, </w:t>
      </w:r>
      <w:r w:rsidRPr="00B85540">
        <w:rPr>
          <w:rFonts w:ascii="Times New Roman" w:eastAsia="Times New Roman" w:hAnsi="Times New Roman" w:cs="Times New Roman"/>
          <w:b/>
          <w:sz w:val="24"/>
          <w:szCs w:val="24"/>
          <w:lang w:eastAsia="es-MX"/>
        </w:rPr>
        <w:t xml:space="preserve">cumpliendo para ello los principios establecidos en la presente Ley y las recomendaciones realizadas por los órganos competentes, para el mejoramiento de </w:t>
      </w:r>
      <w:r w:rsidRPr="00B85540">
        <w:rPr>
          <w:rFonts w:ascii="Times New Roman" w:eastAsia="Times New Roman" w:hAnsi="Times New Roman" w:cs="Times New Roman"/>
          <w:b/>
          <w:bCs/>
          <w:sz w:val="24"/>
          <w:szCs w:val="24"/>
          <w:lang w:eastAsia="es-MX"/>
        </w:rPr>
        <w:t xml:space="preserve">los procesos de </w:t>
      </w:r>
      <w:r w:rsidRPr="00B85540">
        <w:rPr>
          <w:rFonts w:ascii="Times New Roman" w:eastAsia="Times New Roman" w:hAnsi="Times New Roman" w:cs="Times New Roman"/>
          <w:b/>
          <w:sz w:val="24"/>
          <w:szCs w:val="24"/>
          <w:lang w:eastAsia="es-MX"/>
        </w:rPr>
        <w:t>planeación, diseño, ejecución y evaluación de las acciones, planes y programas</w:t>
      </w:r>
      <w:r w:rsidRPr="00B85540">
        <w:rPr>
          <w:rFonts w:ascii="Times New Roman" w:eastAsia="Times New Roman" w:hAnsi="Times New Roman" w:cs="Times New Roman"/>
          <w:sz w:val="24"/>
          <w:szCs w:val="24"/>
          <w:lang w:eastAsia="es-MX"/>
        </w:rPr>
        <w:t>;</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II.</w:t>
      </w:r>
      <w:r w:rsidRPr="00B85540">
        <w:rPr>
          <w:rFonts w:ascii="Times New Roman" w:eastAsia="Times New Roman" w:hAnsi="Times New Roman" w:cs="Times New Roman"/>
          <w:sz w:val="24"/>
          <w:szCs w:val="24"/>
          <w:lang w:eastAsia="es-MX"/>
        </w:rPr>
        <w:t xml:space="preserve"> Contar con bases de datos fidedignas </w:t>
      </w:r>
      <w:r w:rsidRPr="00B85540">
        <w:rPr>
          <w:rFonts w:ascii="Times New Roman" w:eastAsia="Times New Roman" w:hAnsi="Times New Roman" w:cs="Times New Roman"/>
          <w:b/>
          <w:sz w:val="24"/>
          <w:szCs w:val="24"/>
          <w:lang w:eastAsia="es-MX"/>
        </w:rPr>
        <w:t>y actualizadas</w:t>
      </w:r>
      <w:r w:rsidRPr="00B85540">
        <w:rPr>
          <w:rFonts w:ascii="Times New Roman" w:eastAsia="Times New Roman" w:hAnsi="Times New Roman" w:cs="Times New Roman"/>
          <w:sz w:val="24"/>
          <w:szCs w:val="24"/>
          <w:lang w:eastAsia="es-MX"/>
        </w:rPr>
        <w:t xml:space="preserve"> que permitan medir el impacto de la promoción y participación social para el desarrollo social;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III. a V</w:t>
      </w:r>
      <w:proofErr w:type="gramStart"/>
      <w:r w:rsidRPr="00B85540">
        <w:rPr>
          <w:rFonts w:ascii="Times New Roman" w:eastAsia="Times New Roman" w:hAnsi="Times New Roman" w:cs="Times New Roman"/>
          <w:b/>
          <w:sz w:val="24"/>
          <w:szCs w:val="24"/>
          <w:lang w:eastAsia="es-MX"/>
        </w:rPr>
        <w:t>. …</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TITULO CUARTO</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DE LOS BENEFICIARIOS</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CAPITULO I</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DEL PADRÓN DE BENEFICIARIOS</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Artículo 39.-</w:t>
      </w:r>
      <w:r w:rsidRPr="00B85540">
        <w:rPr>
          <w:rFonts w:ascii="Times New Roman" w:eastAsia="Times New Roman" w:hAnsi="Times New Roman" w:cs="Times New Roman"/>
          <w:sz w:val="24"/>
          <w:szCs w:val="24"/>
          <w:lang w:eastAsia="es-MX"/>
        </w:rPr>
        <w:t xml:space="preserve"> El padrón será administrado y actualizado por la Secretaria </w:t>
      </w:r>
      <w:r w:rsidRPr="00B85540">
        <w:rPr>
          <w:rFonts w:ascii="Times New Roman" w:eastAsia="Times New Roman" w:hAnsi="Times New Roman" w:cs="Times New Roman"/>
          <w:b/>
          <w:sz w:val="24"/>
          <w:szCs w:val="24"/>
          <w:lang w:eastAsia="es-MX"/>
        </w:rPr>
        <w:t>y deberá ser remitido</w:t>
      </w:r>
      <w:r w:rsidRPr="00B85540">
        <w:rPr>
          <w:rFonts w:ascii="Times New Roman" w:eastAsia="Times New Roman" w:hAnsi="Times New Roman" w:cs="Times New Roman"/>
          <w:sz w:val="24"/>
          <w:szCs w:val="24"/>
          <w:lang w:eastAsia="es-MX"/>
        </w:rPr>
        <w:t xml:space="preserve"> al Consejo, </w:t>
      </w:r>
      <w:r w:rsidRPr="00B85540">
        <w:rPr>
          <w:rFonts w:ascii="Times New Roman" w:eastAsia="Times New Roman" w:hAnsi="Times New Roman" w:cs="Times New Roman"/>
          <w:b/>
          <w:sz w:val="24"/>
          <w:szCs w:val="24"/>
          <w:lang w:eastAsia="es-MX"/>
        </w:rPr>
        <w:t>así como a las instancias competentes en materia de rendición de cuentas y fiscalización</w:t>
      </w:r>
      <w:r w:rsidRPr="00B85540">
        <w:rPr>
          <w:rFonts w:ascii="Times New Roman" w:eastAsia="Times New Roman" w:hAnsi="Times New Roman" w:cs="Times New Roman"/>
          <w:sz w:val="24"/>
          <w:szCs w:val="24"/>
          <w:lang w:eastAsia="es-MX"/>
        </w:rPr>
        <w:t>.</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 xml:space="preserve">TITULO QUINTO </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 xml:space="preserve">DEL SISTEMA ESTATAL </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 xml:space="preserve">CAPITULO I </w:t>
      </w:r>
    </w:p>
    <w:p w:rsidR="00556829" w:rsidRPr="00B85540" w:rsidRDefault="00556829" w:rsidP="00067391">
      <w:pPr>
        <w:spacing w:after="0" w:line="240" w:lineRule="auto"/>
        <w:jc w:val="center"/>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DE SU OBJETO E INTEGRACION</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Artículo 45.</w:t>
      </w:r>
      <w:proofErr w:type="gramStart"/>
      <w:r w:rsidRPr="00B85540">
        <w:rPr>
          <w:rFonts w:ascii="Times New Roman" w:eastAsia="Times New Roman" w:hAnsi="Times New Roman" w:cs="Times New Roman"/>
          <w:b/>
          <w:sz w:val="24"/>
          <w:szCs w:val="24"/>
          <w:lang w:eastAsia="es-MX"/>
        </w:rPr>
        <w:t>- …</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lastRenderedPageBreak/>
        <w:t>I. a IV.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V</w:t>
      </w:r>
      <w:r w:rsidRPr="00B85540">
        <w:rPr>
          <w:rFonts w:ascii="Times New Roman" w:eastAsia="Times New Roman" w:hAnsi="Times New Roman" w:cs="Times New Roman"/>
          <w:sz w:val="24"/>
          <w:szCs w:val="24"/>
          <w:lang w:eastAsia="es-MX"/>
        </w:rPr>
        <w:t xml:space="preserve">. Vigilar y asegurar que los recursos asignados para el desarrollo social sean ejercidos con honradez, oportunidad, transparencia y equidad, garantizando la rendición de cuentas de las políticas públicas de Desarrollo Social </w:t>
      </w:r>
      <w:r w:rsidRPr="00B85540">
        <w:rPr>
          <w:rFonts w:ascii="Times New Roman" w:eastAsia="Times New Roman" w:hAnsi="Times New Roman" w:cs="Times New Roman"/>
          <w:b/>
          <w:sz w:val="24"/>
          <w:szCs w:val="24"/>
          <w:lang w:eastAsia="es-MX"/>
        </w:rPr>
        <w:t>y el cumplimiento a las recomendaciones realizadas por los órganos competentes en materia de rendición de cuentas y fiscalización</w:t>
      </w:r>
      <w:r w:rsidRPr="00B85540">
        <w:rPr>
          <w:rFonts w:ascii="Times New Roman" w:eastAsia="Times New Roman" w:hAnsi="Times New Roman" w:cs="Times New Roman"/>
          <w:sz w:val="24"/>
          <w:szCs w:val="24"/>
          <w:lang w:eastAsia="es-MX"/>
        </w:rPr>
        <w:t>.</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Artículo 48.</w:t>
      </w:r>
      <w:proofErr w:type="gramStart"/>
      <w:r w:rsidRPr="00B85540">
        <w:rPr>
          <w:rFonts w:ascii="Times New Roman" w:eastAsia="Times New Roman" w:hAnsi="Times New Roman" w:cs="Times New Roman"/>
          <w:b/>
          <w:sz w:val="24"/>
          <w:szCs w:val="24"/>
          <w:lang w:eastAsia="es-MX"/>
        </w:rPr>
        <w:t>-</w:t>
      </w:r>
      <w:r w:rsidRPr="00B85540">
        <w:rPr>
          <w:rFonts w:ascii="Times New Roman" w:eastAsia="Times New Roman" w:hAnsi="Times New Roman" w:cs="Times New Roman"/>
          <w:sz w:val="24"/>
          <w:szCs w:val="24"/>
          <w:lang w:eastAsia="es-MX"/>
        </w:rPr>
        <w:t xml:space="preserve"> …</w:t>
      </w:r>
      <w:proofErr w:type="gramEnd"/>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I. a VIII. …</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bCs/>
          <w:sz w:val="24"/>
          <w:szCs w:val="24"/>
          <w:lang w:eastAsia="es-MX"/>
        </w:rPr>
        <w:t>IX. Garantizar la transparencia y la máxima publicidad de las acciones, planes y programas en materia de desarrollo social, así como generar los mecanismos de atención a las recomendaciones realizadas por los órganos competentes en materia de rendición de cuentas y fiscalización.</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TITULO SEXTO</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 xml:space="preserve">DE LA EVALUACION </w:t>
      </w:r>
    </w:p>
    <w:p w:rsidR="00556829" w:rsidRPr="00B85540" w:rsidRDefault="00556829" w:rsidP="00067391">
      <w:pPr>
        <w:spacing w:after="0" w:line="240" w:lineRule="auto"/>
        <w:jc w:val="center"/>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CAPITULO UNICO</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r w:rsidRPr="00B85540">
        <w:rPr>
          <w:rFonts w:ascii="Times New Roman" w:eastAsia="Times New Roman" w:hAnsi="Times New Roman" w:cs="Times New Roman"/>
          <w:b/>
          <w:sz w:val="24"/>
          <w:szCs w:val="24"/>
          <w:lang w:eastAsia="es-MX"/>
        </w:rPr>
        <w:t>Artículo 60.-</w:t>
      </w:r>
      <w:r w:rsidRPr="00B85540">
        <w:rPr>
          <w:rFonts w:ascii="Times New Roman" w:eastAsia="Times New Roman" w:hAnsi="Times New Roman" w:cs="Times New Roman"/>
          <w:sz w:val="24"/>
          <w:szCs w:val="24"/>
          <w:lang w:eastAsia="es-MX"/>
        </w:rPr>
        <w:t xml:space="preserve"> El Consejo conocerá los resultados de las evaluaciones que remita el Auditor Especial o el CIEPS, así como aquellos que sean solicitados expresamente a las dependencias y organismos del Gobierno del Estado y municipios, </w:t>
      </w:r>
      <w:r w:rsidRPr="00B85540">
        <w:rPr>
          <w:rFonts w:ascii="Times New Roman" w:eastAsia="Times New Roman" w:hAnsi="Times New Roman" w:cs="Times New Roman"/>
          <w:b/>
          <w:sz w:val="24"/>
          <w:szCs w:val="24"/>
          <w:lang w:eastAsia="es-MX"/>
        </w:rPr>
        <w:t>teniendo especial cuidado en el cumplimiento a las recomendaciones realizadas por estos</w:t>
      </w:r>
      <w:r w:rsidRPr="00B85540">
        <w:rPr>
          <w:rFonts w:ascii="Times New Roman" w:eastAsia="Times New Roman" w:hAnsi="Times New Roman" w:cs="Times New Roman"/>
          <w:sz w:val="24"/>
          <w:szCs w:val="24"/>
          <w:lang w:eastAsia="es-MX"/>
        </w:rPr>
        <w:t>.</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center"/>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t>TRANSITORIOS</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t xml:space="preserve">PRIMERO. </w:t>
      </w:r>
      <w:r w:rsidRPr="00B85540">
        <w:rPr>
          <w:rFonts w:ascii="Times New Roman" w:eastAsia="Times New Roman" w:hAnsi="Times New Roman" w:cs="Times New Roman"/>
          <w:sz w:val="24"/>
          <w:szCs w:val="24"/>
          <w:lang w:eastAsia="es-MX"/>
        </w:rPr>
        <w:t>Publíquese el presente decreto en el periódico oficial “Gaceta del Gobierno” del Estado de México. </w:t>
      </w:r>
    </w:p>
    <w:p w:rsidR="00556829" w:rsidRPr="00B85540" w:rsidRDefault="00556829" w:rsidP="00067391">
      <w:pPr>
        <w:spacing w:after="0" w:line="240" w:lineRule="auto"/>
        <w:jc w:val="both"/>
        <w:textAlignment w:val="baseline"/>
        <w:rPr>
          <w:rFonts w:ascii="Times New Roman" w:eastAsia="Times New Roman" w:hAnsi="Times New Roman" w:cs="Times New Roman"/>
          <w:b/>
          <w:bCs/>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bCs/>
          <w:sz w:val="24"/>
          <w:szCs w:val="24"/>
          <w:lang w:eastAsia="es-MX"/>
        </w:rPr>
        <w:t xml:space="preserve">SEGUNDO. </w:t>
      </w:r>
      <w:r w:rsidRPr="00B85540">
        <w:rPr>
          <w:rFonts w:ascii="Times New Roman" w:eastAsia="Times New Roman" w:hAnsi="Times New Roman" w:cs="Times New Roman"/>
          <w:sz w:val="24"/>
          <w:szCs w:val="24"/>
          <w:lang w:eastAsia="es-MX"/>
        </w:rPr>
        <w:t>El presente decreto entrará el día siguiente al de su publicación en el Periódico Oficial “Gaceta del Gobierno” del Estado de México.</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TERCERO</w:t>
      </w:r>
      <w:r w:rsidRPr="00B85540">
        <w:rPr>
          <w:rFonts w:ascii="Times New Roman" w:eastAsia="Times New Roman" w:hAnsi="Times New Roman" w:cs="Times New Roman"/>
          <w:sz w:val="24"/>
          <w:szCs w:val="24"/>
          <w:lang w:eastAsia="es-MX"/>
        </w:rPr>
        <w:t xml:space="preserve">. El Gobierno del Estado de México, a partir del Ejercicio Fiscal correspondiente al año dos mil veintidós, deberá emitir acciones, políticas y programas con reglas de operación y ordenamientos internos donde se consideren las recomendaciones realizadas en el Informe de Resultados </w:t>
      </w:r>
      <w:r w:rsidR="00101A40" w:rsidRPr="00B85540">
        <w:rPr>
          <w:rFonts w:ascii="Times New Roman" w:eastAsia="Times New Roman" w:hAnsi="Times New Roman" w:cs="Times New Roman"/>
          <w:sz w:val="24"/>
          <w:szCs w:val="24"/>
          <w:lang w:eastAsia="es-MX"/>
        </w:rPr>
        <w:t>del Ejercicio Fiscal de 2019.</w:t>
      </w: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Lo tendrá entendido el Gobernador del Estado de México, haciendo que se publique y se cumpla. </w:t>
      </w:r>
    </w:p>
    <w:p w:rsidR="00556829" w:rsidRPr="00B85540" w:rsidRDefault="00556829" w:rsidP="00067391">
      <w:pPr>
        <w:spacing w:after="0" w:line="240" w:lineRule="auto"/>
        <w:jc w:val="both"/>
        <w:textAlignment w:val="baseline"/>
        <w:rPr>
          <w:rFonts w:ascii="Times New Roman" w:eastAsia="Times New Roman" w:hAnsi="Times New Roman" w:cs="Times New Roman"/>
          <w:b/>
          <w:sz w:val="24"/>
          <w:szCs w:val="24"/>
          <w:lang w:eastAsia="es-MX"/>
        </w:rPr>
      </w:pPr>
    </w:p>
    <w:p w:rsidR="00556829" w:rsidRPr="00B85540" w:rsidRDefault="00556829" w:rsidP="00067391">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Dado en el Palacio del Poder Legislativo, en la ciudad de Toluca de Lerdo, capital del Estado de México, a los _____ días del mes de ________ del dos mil veintiuno</w:t>
      </w:r>
      <w:r w:rsidRPr="00B85540">
        <w:rPr>
          <w:rFonts w:ascii="Times New Roman" w:eastAsia="Times New Roman" w:hAnsi="Times New Roman" w:cs="Times New Roman"/>
          <w:sz w:val="24"/>
          <w:szCs w:val="24"/>
          <w:lang w:eastAsia="es-MX"/>
        </w:rPr>
        <w:t>.</w:t>
      </w:r>
    </w:p>
    <w:p w:rsidR="00977CA9" w:rsidRPr="00B85540" w:rsidRDefault="00977CA9" w:rsidP="00067391">
      <w:pPr>
        <w:pStyle w:val="Sinespaciado"/>
        <w:jc w:val="both"/>
        <w:rPr>
          <w:rFonts w:ascii="Times New Roman" w:hAnsi="Times New Roman" w:cs="Times New Roman"/>
          <w:sz w:val="24"/>
          <w:szCs w:val="24"/>
        </w:rPr>
      </w:pPr>
    </w:p>
    <w:p w:rsidR="00977CA9" w:rsidRPr="00B85540" w:rsidRDefault="00977CA9" w:rsidP="00067391">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977CA9" w:rsidRPr="00B85540" w:rsidRDefault="00977CA9" w:rsidP="00067391">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VALENTIN GONZALEZ BAUTISTA</w:t>
      </w:r>
      <w:r w:rsidRPr="00B85540">
        <w:rPr>
          <w:rFonts w:ascii="Times New Roman" w:hAnsi="Times New Roman" w:cs="Times New Roman"/>
          <w:sz w:val="24"/>
          <w:szCs w:val="24"/>
        </w:rPr>
        <w:t>. Se registra la iniciativa y se remite a la Comisión Legislativa de Desarrollo y Apoyo Social para su estudio y dictamen.</w:t>
      </w:r>
    </w:p>
    <w:p w:rsidR="00704DBC" w:rsidRPr="00B85540" w:rsidRDefault="00704DBC"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Con sujeción al punto </w:t>
      </w:r>
      <w:r w:rsidR="00841504" w:rsidRPr="00B85540">
        <w:rPr>
          <w:rFonts w:ascii="Times New Roman" w:hAnsi="Times New Roman" w:cs="Times New Roman"/>
          <w:sz w:val="24"/>
          <w:szCs w:val="24"/>
        </w:rPr>
        <w:t>número</w:t>
      </w:r>
      <w:r w:rsidRPr="00B85540">
        <w:rPr>
          <w:rFonts w:ascii="Times New Roman" w:hAnsi="Times New Roman" w:cs="Times New Roman"/>
          <w:sz w:val="24"/>
          <w:szCs w:val="24"/>
        </w:rPr>
        <w:t xml:space="preserve"> 10 el diputado Margarito González Morales, presenta en nombre del Grupo Parlamentario del Partido morena iniciativa con proyecto de decreto por el que se adicionan y reforman diversas disposiciones de la Ley del Trabajo de los Servidores Públicos del Estado y Municipios y de la Ley para la Protección, Apoyo y Promoción a la Lactancia Materna del Estado de México.</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DIP. MARGARITO GONZALEZ MORALES</w:t>
      </w:r>
      <w:r w:rsidRPr="00B85540">
        <w:rPr>
          <w:rFonts w:ascii="Times New Roman" w:hAnsi="Times New Roman" w:cs="Times New Roman"/>
          <w:sz w:val="24"/>
          <w:szCs w:val="24"/>
        </w:rPr>
        <w:t xml:space="preserve">. </w:t>
      </w:r>
      <w:r w:rsidR="00841504" w:rsidRPr="00B85540">
        <w:rPr>
          <w:rFonts w:ascii="Times New Roman" w:hAnsi="Times New Roman" w:cs="Times New Roman"/>
          <w:sz w:val="24"/>
          <w:szCs w:val="24"/>
        </w:rPr>
        <w:t>Gracias.</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DIPUTADO VALENTÍN GONZALEZ BAUTISTA</w:t>
      </w: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PRESIDENTE DE LA MESA DIRECTIVA DE LA </w:t>
      </w: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LX LEGISLATURA DEL ESTADO DE MÉXICO</w:t>
      </w: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PRESENTE.</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Con el permiso de la misma me permito someter a la consideración de esta honorable legislatura la presente iniciativa con proyecto de decreto por el que se adicionan y reforman diversas disposiciones de la Ley del Trabajo de los Servidores Públicos del Estado y Municipios y de la Ley para la Protección, Apoyo y Promoción a la Lactancia Materna del Estado de México, para establecer la flexibilidad laboral al personal de servicio público del Estado de México y sus municipios, la cual tiene sustento en la siguiente:</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EXPOSICIÓN DE MOTIVOS</w:t>
      </w:r>
    </w:p>
    <w:p w:rsidR="00AF43A2" w:rsidRPr="00B85540" w:rsidRDefault="00AF43A2" w:rsidP="0016582C">
      <w:pPr>
        <w:spacing w:after="0" w:line="240" w:lineRule="auto"/>
        <w:jc w:val="center"/>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El trabajo es un bien social que tiene un papel preponderante para la vida humana y para el desarrollo de las naciones, mediante el cual podemos adquirir los insumos básicos y necesarios para tener una buena calidad de vida, pero también tiene im</w:t>
      </w:r>
      <w:r w:rsidR="00F52E7D" w:rsidRPr="00B85540">
        <w:rPr>
          <w:rFonts w:ascii="Times New Roman" w:hAnsi="Times New Roman" w:cs="Times New Roman"/>
          <w:sz w:val="24"/>
          <w:szCs w:val="24"/>
        </w:rPr>
        <w:t>pacto como factor de cohesión y acción social p</w:t>
      </w:r>
      <w:r w:rsidRPr="00B85540">
        <w:rPr>
          <w:rFonts w:ascii="Times New Roman" w:hAnsi="Times New Roman" w:cs="Times New Roman"/>
          <w:sz w:val="24"/>
          <w:szCs w:val="24"/>
        </w:rPr>
        <w:t>osibilitando la participación de las personas, en la distribución de la riqueza coadyuvando a garantizar sus derechos y para la consolidación de la gobernabilidad democrática del país, la insensata dinámica social representa un reto a nuestra sobre vivencia y potencial para adaptarnos a este proceso y en conjunto en continuo movimiento y las organizaciones laborales, no quedan exentas del mismo son muchas las causas que ha permitido que se promuevan cambios para justar la legalidad con la realidad social que además deben buscar el beneficio tanto de las organizaciones laborales, como de la fuerza laboral que las integran, como siempre lograr concesos e insertarlo en la ley resulta la parte más compleja de este proceso.</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Esta resistencia se sustenta en ideologías capitalista muy veneradas a lo largo de la historia que equipara el trabajo insuficiente con el número de obras invertidas, de enfermedades adquiridas, de sacrificio personal entre otras que dista mucho de la productividad y eficiencia sin embargo hay diversidad de estudios y debates tanto en congreso y como en instituciones educativas y científicas que hablan de jornadas eficientes no mayores a las 6 horas, diarias lo cual se sustenta en la hipótesis en la que las jornadas laborales más cortas favorecen al cerebro porque le permiten descansar y así estar más sano y por ende, ser más productivo.</w:t>
      </w:r>
    </w:p>
    <w:p w:rsidR="00AF43A2" w:rsidRPr="00B85540" w:rsidRDefault="00AF43A2" w:rsidP="0016582C">
      <w:pPr>
        <w:pStyle w:val="Sinespaciado"/>
        <w:ind w:firstLine="708"/>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La ley del trabajo de los Servidores Públicos del Estado de México y municipios divide a las y los servidores públicos en general y de confianza siendo los primeros quienes prestan sus servicios en funciones operativas de carácter manual, material Administrativo Técnico profesional o de apoyo, realizando tareas asignadas por sus superiores o determinadas en los manuales internos de procedimientos o guías de trabajo y los de confianza son quienes su nombramiento o ejercicio del cargo requiera de la intervención directa del titular del institución </w:t>
      </w:r>
      <w:r w:rsidR="00841504" w:rsidRPr="00B85540">
        <w:rPr>
          <w:rFonts w:ascii="Times New Roman" w:hAnsi="Times New Roman" w:cs="Times New Roman"/>
          <w:sz w:val="24"/>
          <w:szCs w:val="24"/>
        </w:rPr>
        <w:t>pública</w:t>
      </w:r>
      <w:r w:rsidRPr="00B85540">
        <w:rPr>
          <w:rFonts w:ascii="Times New Roman" w:hAnsi="Times New Roman" w:cs="Times New Roman"/>
          <w:sz w:val="24"/>
          <w:szCs w:val="24"/>
        </w:rPr>
        <w:t xml:space="preserve"> del órgano del </w:t>
      </w:r>
      <w:r w:rsidRPr="00B85540">
        <w:rPr>
          <w:rFonts w:ascii="Times New Roman" w:hAnsi="Times New Roman" w:cs="Times New Roman"/>
          <w:sz w:val="24"/>
          <w:szCs w:val="24"/>
        </w:rPr>
        <w:lastRenderedPageBreak/>
        <w:t>gobierno o de los organismos autónomos constitucionales siendo atribución de estos y de su nombramiento por remoción en cualquier momento y quienes tengan esa calidad en razón de la naturaleza de la función que desempeñen y no de la designación que se dé al puesto; es una costumbre que la mayoría del personal del servicio público de carácter general excede la jornada laboral, prácticamente todos los días se realizan horas extras y guardias no consideradas en los reglamentos que no son pagadas a poyando a las y los trabajadores de confianza o demás jerarquía, ateniéndose a sus horarios, incluso ya habiendo concluido la jornada del día estando en sus hogares o en su horario recreativo, reciben llamadas de sus jefes o jefas para que entren algún trabajo o hasta llegando solicitar su presencia, teniendo que dejar a sus hijos, hijas, personas a las que cuidan a cargo de alguien más lo que le genera un gasto extra.</w:t>
      </w:r>
    </w:p>
    <w:p w:rsidR="00AF43A2" w:rsidRPr="00B85540" w:rsidRDefault="00AF43A2" w:rsidP="0016582C">
      <w:pPr>
        <w:pStyle w:val="Sinespaciado"/>
        <w:ind w:firstLine="708"/>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Es por ello que demos seguir procurando, la reingeniería legislativa en esta materia particularmente y con ello avanzar en la consolación entre la vida laboral, familiar y personal que es un tema poco abordado, hablar de ello es por la evidente necesidad de hacer más compatible, el trabajo con la familia con la pareja con el crecimiento personal, el tiempo de recreación con los estudios y las salud personal que las servidoras y los servidores públicos, cumpla con una jornada que le permita brindar sus servicios de manera eficiente y no malgastar tanto tiempo encerrados en una oficina, si no disponer del el adecuada y eficientemente.</w:t>
      </w:r>
    </w:p>
    <w:p w:rsidR="00AF43A2" w:rsidRPr="00B85540" w:rsidRDefault="00AF43A2" w:rsidP="0016582C">
      <w:pPr>
        <w:pStyle w:val="Sinespaciado"/>
        <w:ind w:firstLine="708"/>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La instauración de esquemas no tradicionales de trabajo debe ayudar a la administración </w:t>
      </w:r>
      <w:r w:rsidR="005768B6" w:rsidRPr="00B85540">
        <w:rPr>
          <w:rFonts w:ascii="Times New Roman" w:hAnsi="Times New Roman" w:cs="Times New Roman"/>
          <w:sz w:val="24"/>
          <w:szCs w:val="24"/>
        </w:rPr>
        <w:t>pública</w:t>
      </w:r>
      <w:r w:rsidRPr="00B85540">
        <w:rPr>
          <w:rFonts w:ascii="Times New Roman" w:hAnsi="Times New Roman" w:cs="Times New Roman"/>
          <w:sz w:val="24"/>
          <w:szCs w:val="24"/>
        </w:rPr>
        <w:t xml:space="preserve"> y en general a todas y todos quienes laboren en ella, hacer uso y eficiente del recurso humano, financiero y tecnológico, reducido en los niveles de estrés reducir tiempos muertos, realizar el trabajo en diversas sedes y a la ves cumplir con la familia para ayudarles a cubrir sus necesidades que debemos recordar, es </w:t>
      </w:r>
      <w:r w:rsidR="00416D0A" w:rsidRPr="00B85540">
        <w:rPr>
          <w:rFonts w:ascii="Times New Roman" w:hAnsi="Times New Roman" w:cs="Times New Roman"/>
          <w:sz w:val="24"/>
          <w:szCs w:val="24"/>
        </w:rPr>
        <w:t>la</w:t>
      </w:r>
      <w:r w:rsidRPr="00B85540">
        <w:rPr>
          <w:rFonts w:ascii="Times New Roman" w:hAnsi="Times New Roman" w:cs="Times New Roman"/>
          <w:sz w:val="24"/>
          <w:szCs w:val="24"/>
        </w:rPr>
        <w:t xml:space="preserve"> célula básica de nuestra sociedad, estar con sus menores hijas, hijos quienes estudia</w:t>
      </w:r>
      <w:r w:rsidR="005768B6" w:rsidRPr="00B85540">
        <w:rPr>
          <w:rFonts w:ascii="Times New Roman" w:hAnsi="Times New Roman" w:cs="Times New Roman"/>
          <w:sz w:val="24"/>
          <w:szCs w:val="24"/>
        </w:rPr>
        <w:t>n familiares de la tercera edad</w:t>
      </w:r>
      <w:r w:rsidR="0038761B" w:rsidRPr="00B85540">
        <w:rPr>
          <w:rFonts w:ascii="Times New Roman" w:hAnsi="Times New Roman" w:cs="Times New Roman"/>
          <w:sz w:val="24"/>
          <w:szCs w:val="24"/>
        </w:rPr>
        <w:t xml:space="preserve"> o que requieran </w:t>
      </w:r>
      <w:r w:rsidRPr="00B85540">
        <w:rPr>
          <w:rFonts w:ascii="Times New Roman" w:hAnsi="Times New Roman" w:cs="Times New Roman"/>
          <w:sz w:val="24"/>
          <w:szCs w:val="24"/>
        </w:rPr>
        <w:t>cuidados especiales , reforma para propiciar una renovación radical en las estructuras que elevarán la productividad, la satisfacción y compromiso laboral y a la vez, reducirá el gasto público en buena medida, al usar menos la electricidad, la telefonía, el agua, la política de gasto público, debe evitar su desperdicio en usos no rentables y cubrir los previstos.</w:t>
      </w:r>
    </w:p>
    <w:p w:rsidR="00AF43A2" w:rsidRPr="00B85540" w:rsidRDefault="00AF43A2" w:rsidP="0016582C">
      <w:pPr>
        <w:pStyle w:val="Sinespaciado"/>
        <w:ind w:firstLine="708"/>
        <w:jc w:val="both"/>
        <w:rPr>
          <w:rFonts w:ascii="Times New Roman" w:hAnsi="Times New Roman" w:cs="Times New Roman"/>
          <w:sz w:val="24"/>
          <w:szCs w:val="24"/>
        </w:rPr>
      </w:pPr>
    </w:p>
    <w:p w:rsidR="00E119CC" w:rsidRPr="00B85540" w:rsidRDefault="00E119CC"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México tiene las jornadas laborales más extendidas, pese a que la Ley Federal del Trabajo en su artículo 61, marca que la duración máxima de la jornada, será de 8 horas la diurna, 7 horas la nocturna y 7 horas y media la mixta, situación que no queda definida en la Ley del Trabajo de los Servidores Públicos del Estado de México, dejando a libre interpretación, cuántas horas comprende la jornada, en el artículo 59 que señala la Jornada de Trabajo es el tiempo durante el cual, el Servidor Público está a disposición de la Institución Pública para prestar sus servicios, el horario de trabajo será determinado conforme a las necesidades del servicio de la Institución Pública o dependencia de acuerdo a lo estipulado en las condiciones generales de trabajo, sin que excedan los máximos legales.</w:t>
      </w:r>
    </w:p>
    <w:p w:rsidR="00AF43A2" w:rsidRPr="00B85540" w:rsidRDefault="00AF43A2" w:rsidP="0016582C">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En ese sentido, la Ley Federal de Trabajo sí define en su artículo 61 el máximo legal, siendo la duración máxima de la jornada, será de 8 horas la diurna, 7 horas la nocturna y 7 horas y media la mixta y en su homóloga, en el Estado de México, se omite esa parte, siendo sustituido por el servidor público, está a disposición de la Institución Pública para prestar sus servicios, esta necesidad de cambiar las dinámicas laborales imperantes, han tomado más fuerza, a partir de la crisis sanitaria generada por el virus del Covid-19, la cual representó el impulso más efectivo para instaurar nuevos esquemas no tradicionales en horarios flexibles, sedes alternas y trabajo a distancia, lo cual, hoy constituye una realidad en prácticamente en todas las organizaciones, por lo que es necesario generar las reformas en la legislación que lo contemple, es por esto que </w:t>
      </w:r>
      <w:r w:rsidRPr="00B85540">
        <w:rPr>
          <w:rFonts w:ascii="Times New Roman" w:hAnsi="Times New Roman" w:cs="Times New Roman"/>
          <w:sz w:val="24"/>
          <w:szCs w:val="24"/>
        </w:rPr>
        <w:lastRenderedPageBreak/>
        <w:t>proponemos a esta Soberanía, legislar para considerar el tipo de jornada en diurna, nocturna y mixta, con una división de presencial, a distancia y mixta, definir las horas presenciales; es decir, que se debe estar en una oficina o lugar donde rutinariamente desenvolverá sus actividades y las horas que desempeñará en sede alterna, además de definir una jornada presencial y que toda actividad que se dé fuera de ella, contemplaría la jornada total diaria que debe cubrir en una sede diferente a la de la oficina, esta reducción de horas presenciales, debe darse sin menoscabo en el salario de las y los trabajadores, ya que ellos, dispondrán parte de sus medios para cumplir, como lo son internet, telefonía y luz, siendo el ideal 35 horas semanales presenciales.</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Los beneficios de esta propuesta derivan, son de diversos e importantes, entre ellos, la flexibilización laboral, paso que no se ha querido asumir, la conciliación entre la vida laboral, familiar y personal, reducir el gasto por desempeño, entre otros; al mismo tiempo, se proponen reformas a la Ley del Trabajo de los Servidores Públicos del Estado de México para por fin dar pasos hacía la evidente transición por la que está pasando el mundo entero, tenemos que llevar una cierta ventaja hacía el futuro de nuestras organizaciones, sólo en esta visión, podremos mejorar la productividad y el servicio público.</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Por lo anteriormente expuesto, se somete a consideración de esta Honorable Legislatura, la siguiente inic</w:t>
      </w:r>
      <w:r w:rsidR="00AC5BC7" w:rsidRPr="00B85540">
        <w:rPr>
          <w:rFonts w:ascii="Times New Roman" w:hAnsi="Times New Roman" w:cs="Times New Roman"/>
          <w:sz w:val="24"/>
          <w:szCs w:val="24"/>
        </w:rPr>
        <w:t>iativa con proyecto de decreto</w:t>
      </w:r>
      <w:r w:rsidRPr="00B85540">
        <w:rPr>
          <w:rFonts w:ascii="Times New Roman" w:hAnsi="Times New Roman" w:cs="Times New Roman"/>
          <w:sz w:val="24"/>
          <w:szCs w:val="24"/>
        </w:rPr>
        <w:t xml:space="preserve"> por el que se reforman y adicionan diversas disposiciones a la Ley del Trabajo de los Servidores Públicos del Estado y Municipios y a la Ley para la Protección, Apoyo y Promoción a la Lactancia Materna del Estado de México, en materia de flexibilidad laboral para que de tenerse por correctas y adecuadas se apruebe en sus términos.</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Solicito atentamente el registro y la inclusión del documento completo en la Gaceta Parlamentaria y en el Diario de Debates.</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Es cuanto, muchísimas gracias.</w:t>
      </w:r>
    </w:p>
    <w:p w:rsidR="00AF43A2" w:rsidRPr="00B85540" w:rsidRDefault="00AF43A2" w:rsidP="00214EE1">
      <w:pPr>
        <w:spacing w:after="0" w:line="240" w:lineRule="auto"/>
        <w:jc w:val="both"/>
        <w:rPr>
          <w:rFonts w:ascii="Times New Roman" w:hAnsi="Times New Roman" w:cs="Times New Roman"/>
          <w:sz w:val="24"/>
          <w:szCs w:val="24"/>
        </w:rPr>
      </w:pPr>
    </w:p>
    <w:p w:rsidR="00214EE1" w:rsidRPr="00B85540" w:rsidRDefault="00214EE1" w:rsidP="00214EE1">
      <w:pPr>
        <w:spacing w:after="0" w:line="240" w:lineRule="auto"/>
        <w:jc w:val="both"/>
        <w:rPr>
          <w:rFonts w:ascii="Times New Roman" w:hAnsi="Times New Roman" w:cs="Times New Roman"/>
          <w:sz w:val="24"/>
          <w:szCs w:val="24"/>
        </w:rPr>
        <w:sectPr w:rsidR="00214EE1"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DC0474" w:rsidRPr="00B85540" w:rsidRDefault="00DC0474" w:rsidP="00F5682E">
      <w:pPr>
        <w:pStyle w:val="Sinespaciado"/>
        <w:jc w:val="both"/>
        <w:rPr>
          <w:rFonts w:ascii="Times New Roman" w:hAnsi="Times New Roman" w:cs="Times New Roman"/>
          <w:sz w:val="24"/>
          <w:szCs w:val="24"/>
        </w:rPr>
      </w:pPr>
    </w:p>
    <w:p w:rsidR="00DC0474" w:rsidRPr="00B85540" w:rsidRDefault="00DC0474" w:rsidP="00F5682E">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DC0474" w:rsidRPr="00B85540" w:rsidRDefault="00DC0474" w:rsidP="005049E0">
      <w:pPr>
        <w:pStyle w:val="Sinespaciado"/>
        <w:jc w:val="both"/>
        <w:rPr>
          <w:rFonts w:ascii="Times New Roman" w:hAnsi="Times New Roman" w:cs="Times New Roman"/>
          <w:sz w:val="24"/>
          <w:szCs w:val="24"/>
        </w:rPr>
      </w:pPr>
    </w:p>
    <w:p w:rsidR="00F5682E" w:rsidRPr="00B85540" w:rsidRDefault="00F5682E" w:rsidP="005049E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MARGARITO GONZÁLEZ MORALES</w:t>
      </w:r>
    </w:p>
    <w:p w:rsidR="00F5682E" w:rsidRPr="00B85540" w:rsidRDefault="00F5682E" w:rsidP="005049E0">
      <w:pPr>
        <w:spacing w:after="0" w:line="240" w:lineRule="auto"/>
        <w:jc w:val="right"/>
        <w:rPr>
          <w:rFonts w:ascii="Times New Roman" w:hAnsi="Times New Roman" w:cs="Times New Roman"/>
          <w:sz w:val="24"/>
          <w:szCs w:val="24"/>
        </w:rPr>
      </w:pPr>
    </w:p>
    <w:p w:rsidR="00F5682E" w:rsidRPr="00B85540" w:rsidRDefault="00F5682E" w:rsidP="005049E0">
      <w:pPr>
        <w:spacing w:after="0" w:line="240" w:lineRule="auto"/>
        <w:jc w:val="right"/>
        <w:rPr>
          <w:rFonts w:ascii="Times New Roman" w:hAnsi="Times New Roman" w:cs="Times New Roman"/>
          <w:sz w:val="24"/>
          <w:szCs w:val="24"/>
        </w:rPr>
      </w:pPr>
      <w:r w:rsidRPr="00B85540">
        <w:rPr>
          <w:rFonts w:ascii="Times New Roman" w:hAnsi="Times New Roman" w:cs="Times New Roman"/>
          <w:sz w:val="24"/>
          <w:szCs w:val="24"/>
        </w:rPr>
        <w:t>Toluca de Lerdo, México, a 27 de julio de 2021</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DIPUTADO</w:t>
      </w: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VALENTÍN GONZÁLEZ BAUTISTA</w:t>
      </w: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PRESIDENTE DE LA MESA DIRECTIVA</w:t>
      </w:r>
      <w:r w:rsidRPr="00B85540">
        <w:rPr>
          <w:rFonts w:ascii="Times New Roman" w:hAnsi="Times New Roman" w:cs="Times New Roman"/>
          <w:b/>
          <w:sz w:val="24"/>
          <w:szCs w:val="24"/>
          <w:lang w:eastAsia="es-MX"/>
        </w:rPr>
        <w:t xml:space="preserve"> </w:t>
      </w:r>
      <w:r w:rsidRPr="00B85540">
        <w:rPr>
          <w:rFonts w:ascii="Times New Roman" w:hAnsi="Times New Roman" w:cs="Times New Roman"/>
          <w:b/>
          <w:sz w:val="24"/>
          <w:szCs w:val="24"/>
        </w:rPr>
        <w:t>DE LA</w:t>
      </w:r>
    </w:p>
    <w:p w:rsidR="00F5682E" w:rsidRPr="00B85540" w:rsidRDefault="00F5682E" w:rsidP="005049E0">
      <w:pPr>
        <w:spacing w:after="0" w:line="240" w:lineRule="auto"/>
        <w:jc w:val="both"/>
        <w:rPr>
          <w:rFonts w:ascii="Times New Roman" w:hAnsi="Times New Roman" w:cs="Times New Roman"/>
          <w:b/>
          <w:sz w:val="24"/>
          <w:szCs w:val="24"/>
          <w:lang w:eastAsia="es-MX"/>
        </w:rPr>
      </w:pPr>
      <w:r w:rsidRPr="00B85540">
        <w:rPr>
          <w:rFonts w:ascii="Times New Roman" w:hAnsi="Times New Roman" w:cs="Times New Roman"/>
          <w:b/>
          <w:sz w:val="24"/>
          <w:szCs w:val="24"/>
        </w:rPr>
        <w:t>LX LEGISLATURA DEL ESTADO DE MÉXICO</w:t>
      </w: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P R E S E N T E</w:t>
      </w:r>
    </w:p>
    <w:p w:rsidR="00F5682E" w:rsidRPr="00B85540" w:rsidRDefault="00F5682E" w:rsidP="005049E0">
      <w:pPr>
        <w:spacing w:after="0" w:line="240" w:lineRule="auto"/>
        <w:jc w:val="both"/>
        <w:rPr>
          <w:rFonts w:ascii="Times New Roman" w:hAnsi="Times New Roman" w:cs="Times New Roman"/>
          <w:b/>
          <w:sz w:val="24"/>
          <w:szCs w:val="24"/>
        </w:rPr>
      </w:pP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 xml:space="preserve">Diputado Margarito González Morales, </w:t>
      </w:r>
      <w:r w:rsidRPr="00B85540">
        <w:rPr>
          <w:rFonts w:ascii="Times New Roman" w:hAnsi="Times New Roman" w:cs="Times New Roman"/>
          <w:sz w:val="24"/>
          <w:szCs w:val="24"/>
        </w:rPr>
        <w:t>integrante del Grupo Parlamentario de Morena,</w:t>
      </w:r>
      <w:r w:rsidRPr="00B85540">
        <w:rPr>
          <w:rFonts w:ascii="Times New Roman" w:eastAsia="Arial" w:hAnsi="Times New Roman" w:cs="Times New Roman"/>
          <w:sz w:val="24"/>
          <w:szCs w:val="24"/>
        </w:rPr>
        <w:t xml:space="preserve"> 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w:t>
      </w:r>
      <w:r w:rsidRPr="00B85540">
        <w:rPr>
          <w:rFonts w:ascii="Times New Roman" w:hAnsi="Times New Roman" w:cs="Times New Roman"/>
          <w:sz w:val="24"/>
          <w:szCs w:val="24"/>
        </w:rPr>
        <w:t xml:space="preserve">, me permito someter a la consideración de esta H. Legislatura, la presente </w:t>
      </w:r>
      <w:r w:rsidRPr="00B85540">
        <w:rPr>
          <w:rFonts w:ascii="Times New Roman" w:hAnsi="Times New Roman" w:cs="Times New Roman"/>
          <w:b/>
          <w:sz w:val="24"/>
          <w:szCs w:val="24"/>
        </w:rPr>
        <w:t xml:space="preserve">Iniciativa con proyecto de Decreto, por el que se adicionan y reforman diversas disposiciones de Ley del Trabajo de los Servidores Públicos del Estado y Municipios y de la Ley para la Protección, Apoyo y Promoción a la Lactancia Materna del </w:t>
      </w:r>
      <w:r w:rsidRPr="00B85540">
        <w:rPr>
          <w:rFonts w:ascii="Times New Roman" w:hAnsi="Times New Roman" w:cs="Times New Roman"/>
          <w:b/>
          <w:sz w:val="24"/>
          <w:szCs w:val="24"/>
        </w:rPr>
        <w:lastRenderedPageBreak/>
        <w:t xml:space="preserve">Estado de México, para establecer la flexibilidad laboral al personal de servicio público del Estado de México y sus Municipios, </w:t>
      </w:r>
      <w:r w:rsidRPr="00B85540">
        <w:rPr>
          <w:rFonts w:ascii="Times New Roman" w:hAnsi="Times New Roman" w:cs="Times New Roman"/>
          <w:sz w:val="24"/>
          <w:szCs w:val="24"/>
        </w:rPr>
        <w:t>la cual tiene sustento en la siguiente:</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EXPOSICIÓN DE MOTIVOS</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El trabajo es un bien social que tiene un papel preponderante para la vida humana y para el desarrollo de las naciones, mediante el cual, podemos adquirir los insumos básicos y necesarios para tener una buena calidad de vida, pero también tiene impacto como factor de cohesión y justicia social, posibilitando la participación de las personas en la distribución de la riqueza, coadyuvando a garantizar sus derechos y para la consolidación de la gobernabilidad democrática del país.</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La incesante dinámica social representa un reto a nuestra sobrevivencia y potencial para adaptarnos a este proceso en continuo movimiento, y las organizaciones laborales no quedan exentas del mismo, son muchas las causas que han permitido que se promuevan cambios para ajustar la legalidad con la realidad social, que además deben buscar el beneficio tanto de las organizaciones laborales como de la fuerza laboral que las integran; como siempre, lograr consensos e insertarlo en la ley, resulta la parte más compleja de este proceso.</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Estas resistencias se sustentan en ideologías capitalistas muy veneradas a lo largo de la historia, que equiparan el trabajo eficiente con el número horas invertidas, de enfermedades adquiridas, de sacrificio personal, de un número de hogares rotos, entre otras, que dista mucho de la productividad y eficiencia. Sin embargo, hay diversidad de estudios y debates tanto en congresos como en instituciones educativas y científicas que hablan de jornadas eficientes no mayores a las seis horas diarias,  lo cual se sustenta en la hipótesis de que “las  jornadas laborales más cortas favorecen al cerebro porque le permiten descansar y así estar más sano" y por ende, ser más productivo</w:t>
      </w:r>
      <w:r w:rsidRPr="00B85540">
        <w:rPr>
          <w:rFonts w:ascii="Times New Roman" w:hAnsi="Times New Roman" w:cs="Times New Roman"/>
          <w:sz w:val="24"/>
          <w:szCs w:val="24"/>
          <w:vertAlign w:val="superscript"/>
        </w:rPr>
        <w:footnoteReference w:id="2"/>
      </w:r>
      <w:r w:rsidRPr="00B85540">
        <w:rPr>
          <w:rFonts w:ascii="Times New Roman" w:hAnsi="Times New Roman" w:cs="Times New Roman"/>
          <w:sz w:val="24"/>
          <w:szCs w:val="24"/>
        </w:rPr>
        <w:t>.</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Asimismo, los diversos estudios arrojan que la eficiencia debe ser evaluada bajo el criterio del tipo de trabajo que se realiza, por ejemplo: en función de la herramienta empleada, que puede ser manual, artesanal e intelectual; en función de la cualificación necesaria, se divide en poco, </w:t>
      </w:r>
      <w:proofErr w:type="spellStart"/>
      <w:r w:rsidRPr="00B85540">
        <w:rPr>
          <w:rFonts w:ascii="Times New Roman" w:hAnsi="Times New Roman" w:cs="Times New Roman"/>
          <w:sz w:val="24"/>
          <w:szCs w:val="24"/>
        </w:rPr>
        <w:t>semi</w:t>
      </w:r>
      <w:proofErr w:type="spellEnd"/>
      <w:r w:rsidRPr="00B85540">
        <w:rPr>
          <w:rFonts w:ascii="Times New Roman" w:hAnsi="Times New Roman" w:cs="Times New Roman"/>
          <w:sz w:val="24"/>
          <w:szCs w:val="24"/>
        </w:rPr>
        <w:t>, cualificado o altamente cualificado; en función de la legalidad, registrado o no registrado, entre otras</w:t>
      </w:r>
      <w:r w:rsidRPr="00B85540">
        <w:rPr>
          <w:rFonts w:ascii="Times New Roman" w:hAnsi="Times New Roman" w:cs="Times New Roman"/>
          <w:sz w:val="24"/>
          <w:szCs w:val="24"/>
          <w:vertAlign w:val="superscript"/>
        </w:rPr>
        <w:footnoteReference w:id="3"/>
      </w:r>
      <w:r w:rsidRPr="00B85540">
        <w:rPr>
          <w:rFonts w:ascii="Times New Roman" w:hAnsi="Times New Roman" w:cs="Times New Roman"/>
          <w:sz w:val="24"/>
          <w:szCs w:val="24"/>
        </w:rPr>
        <w:t>.</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 decir, de acuerdo a los tipos de trabajo podemos medir el desgaste real, los de tipo manual o fabriles dedicados a la producción material, son más físicos y el impacto es en el cuerpo; hay otros que tienden a la generación del conocimiento, más intelectuales y suelen ser más desgastantes mental y emocionalmente que los anteriores; hay trabajos que requieren constante profesionalización, los que se pueden ejecutar presencialmente o de manera remota, y así, entender que no todos los trabajos deben analizarse en una sola óptica sino bajo un espectro.</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lastRenderedPageBreak/>
        <w:t xml:space="preserve">La Ley del Trabajo de los Servidores Públicos del Estado de México y Municipios, divide a las y los servidores públicos en generales y de confianza, siendo los primeros quienes prestan sus servicios en funciones operativas de carácter manual, material, administrativo, técnico, profesional o de apoyo, realizando tareas asignadas por sus superiores o determinadas en los manuales internos de procedimientos o guías de trabajo; y los de confianza, son quienes su nombramiento o ejercicio del cargo requiera de la intervención directa del titular de la institución pública, del órgano de gobierno o de los Organismos Autónomos Constitucionales; siendo atribución de éstos su nombramiento o remoción en cualquier momento y quienes tengan esa calidad en razón de la naturaleza de las funciones que desempeñen y no de la designación que se dé al puesto. </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Es una costumbre que la mayoría del personal de servicio público de carácter general excede la jornada laboral, prácticamente todos los días se  realizan horas extras y guardias no consideradas en los reglamentos que no son pagadas, apoyando a las y los trabajadores de confianza o de más jerarquía, ateniéndose a sus horarios, incluso ya habiendo concluido la jornada del día, estando en sus hogares o en su horario recreativo, reciben llamadas de sus jefes o jefas para que entreguen algún trabajo o hasta llegando a solicitar su presencia, teniendo que dejar a sus hijos, hijas, personas a las que cuidan a cargo de alguien más, lo que le genera un gasto extra. Estas usanzas, acuerdos no escritos que entre comillas, “se deben cubrir” porque eso denota mayor compromiso, interés, disposición con la organización, aunque en trabajo no siempre se refleje en productividad.  </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No obstante, a consecuencia del fenómeno de la innovación y tecnología disruptiva y digital en las últimas décadas, “trabajar de manera más inteligente” poco a poco se está convirtiendo en la nueva filosofía por entender y aplicar a fin de alcanzar tanto las metas de las organizaciones laborales y las metas de quienes laboran dentro de ellas, lo cual implica una serie de reformas legales, además de acciones de gobierno que coadyuven a las instituciones públicas generar transformaciones de fondo en favor del servicio público para que se desempeñen óptimamente.</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 por ello que debemos seguir procurando la reingeniería legislativa en esta materia particularmente, y con ello avanzar en la conciliación entre la vida laboral, familiar y personal, que es un tema poco abordado. Hablar de ello es por la evidente necesidad de hacer más compatible el trabajo con la familia, con la pareja, con el crecimiento personal, el tiempo de recreación, con los estudios y la salud personal, que la servidora o servidor público cumpla con una jornada que le permita brindar sus servicios de manera eficiente y no malgastar tanto tiempo encerrados en una oficina, sino disponer de él adecuada y eficientemente.</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La instauración de esquemas no tradicionales de trabajo debe ayudar a la administración pública y en general, a todas y todos quienes laboren en ella, a hacer uso eficiente del recurso humano, financiero y tecnológico, reducir los niveles de estrés, reducir tiempos muertos, realizar el trabajo en diversas sedes y, a la vez, cumplir con la familia para ayudarles a cubrir sus necesidades, que debemos recordar, es la célula básica de nuestra sociedad. Estar con sus menores hijas e hijos quienes estudian, familiares de la tercera edad o que requieran cuidados especiales, reforma para propiciar una renovación radical en las estructuras, que elevarán la productividad, la satisfacción y compromiso laboral, y a la vez, reducirá el gasto público en buena medida, al usar menos la electricidad, la telefonía y el agua, la política de gasto público debe evitar su desperdicio en usos no rentables y cubrir los previstos.</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eastAsia="Times New Roman" w:hAnsi="Times New Roman" w:cs="Times New Roman"/>
          <w:sz w:val="24"/>
          <w:szCs w:val="24"/>
          <w:lang w:eastAsia="es-MX"/>
        </w:rPr>
      </w:pPr>
      <w:r w:rsidRPr="00B85540">
        <w:rPr>
          <w:rFonts w:ascii="Times New Roman" w:hAnsi="Times New Roman" w:cs="Times New Roman"/>
          <w:sz w:val="24"/>
          <w:szCs w:val="24"/>
        </w:rPr>
        <w:t xml:space="preserve">De acuerdo con la Encuesta Nacional de Ocupación y Empleo, 10.3 millones de personas laboran más de 48 horas semanales, cifra que rebasa el promedio de las jornadas laborales (de ocho horas) al tercer trimestre de 2019, el análisis demostró que de dicho total, 5.2 millones de asalariados y </w:t>
      </w:r>
      <w:r w:rsidRPr="00B85540">
        <w:rPr>
          <w:rFonts w:ascii="Times New Roman" w:hAnsi="Times New Roman" w:cs="Times New Roman"/>
          <w:sz w:val="24"/>
          <w:szCs w:val="24"/>
        </w:rPr>
        <w:lastRenderedPageBreak/>
        <w:t>subordinados laboran entre 9.8 y 11.2 horas diarias en promedio, tomando en consideración 5 días de trabajo, l</w:t>
      </w:r>
      <w:r w:rsidRPr="00B85540">
        <w:rPr>
          <w:rFonts w:ascii="Times New Roman" w:eastAsia="Times New Roman" w:hAnsi="Times New Roman" w:cs="Times New Roman"/>
          <w:sz w:val="24"/>
          <w:szCs w:val="24"/>
          <w:lang w:eastAsia="es-MX"/>
        </w:rPr>
        <w:t>os otros 5.1 millones de personas laboran con más de 56 horas a la semana, es decir, 11.2 horas diarias</w:t>
      </w:r>
      <w:r w:rsidRPr="00B85540">
        <w:rPr>
          <w:rFonts w:ascii="Times New Roman" w:eastAsia="Times New Roman" w:hAnsi="Times New Roman" w:cs="Times New Roman"/>
          <w:sz w:val="24"/>
          <w:szCs w:val="24"/>
          <w:vertAlign w:val="superscript"/>
          <w:lang w:eastAsia="es-MX"/>
        </w:rPr>
        <w:footnoteReference w:id="4"/>
      </w:r>
      <w:r w:rsidRPr="00B85540">
        <w:rPr>
          <w:rFonts w:ascii="Times New Roman" w:eastAsia="Times New Roman" w:hAnsi="Times New Roman" w:cs="Times New Roman"/>
          <w:sz w:val="24"/>
          <w:szCs w:val="24"/>
          <w:lang w:eastAsia="es-MX"/>
        </w:rPr>
        <w:t>.</w:t>
      </w:r>
    </w:p>
    <w:p w:rsidR="00F5682E" w:rsidRPr="00B85540" w:rsidRDefault="00F5682E" w:rsidP="005049E0">
      <w:pPr>
        <w:spacing w:after="0" w:line="240" w:lineRule="auto"/>
        <w:jc w:val="both"/>
        <w:rPr>
          <w:rFonts w:ascii="Times New Roman" w:eastAsia="Times New Roman" w:hAnsi="Times New Roman" w:cs="Times New Roman"/>
          <w:sz w:val="24"/>
          <w:szCs w:val="24"/>
          <w:lang w:eastAsia="es-MX"/>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Esto significa que México tiene las jornadas laborales más extendidas, pese a que la Ley Federal del Trabajo en su artículo 61 marca que la duración máxima de la jornada será de ocho horas la diurna, siete la nocturna y siete horas y media la mixta, situación que no queda definida en la Ley del Trabajo de los Servidores Públicos del Estado de México, dejando a libre interpretación cuántas horas comprende la jornada, en el artículo 59 que señala: “La jornada de trabajo es el tiempo durante el cual el servidor público está a disposición de la institución pública para prestar sus servicios. El horario de trabajo será determinado conforme a las necesidades del servicio de la institución pública o dependencia, de acuerdo a lo estipulado en las condiciones generales de trabajo, sin que exceda los máximos legales”</w:t>
      </w:r>
      <w:r w:rsidRPr="00B85540">
        <w:rPr>
          <w:rFonts w:ascii="Times New Roman" w:hAnsi="Times New Roman" w:cs="Times New Roman"/>
          <w:sz w:val="24"/>
          <w:szCs w:val="24"/>
          <w:vertAlign w:val="superscript"/>
        </w:rPr>
        <w:footnoteReference w:id="5"/>
      </w:r>
      <w:r w:rsidRPr="00B85540">
        <w:rPr>
          <w:rFonts w:ascii="Times New Roman" w:hAnsi="Times New Roman" w:cs="Times New Roman"/>
          <w:sz w:val="24"/>
          <w:szCs w:val="24"/>
        </w:rPr>
        <w:t>.</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En ese sentido, la Ley Federal del Trabajo sí define en su artículo 61 el máximo legal, siendo “la duración máxima de la jornada será: ocho horas la diurna, siete la nocturna y siete horas y media la mixta”, y en su homóloga en el Estado de México se omite esa parte, siendo sustituido por “el servidor público está a disposición de la institución pública para prestar sus servicios”.</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Esta necesidad de cambiar las dinámicas laborales imperantes, han tomado más fuerza a partir de la crisis sanitaria generada por el virus del SARS COV 2, la cual representó el impulso más efectivo para instaurar nuevos esquemas no tradicionales con horarios flexibles, sedes alternas y trabajo a distancia, lo cual hoy constituye una realidad en prácticamente todas las organizaciones, por lo que es necesario generar las reformas en la legislación que lo contemplen.</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Es por esto que proponemos a esta Soberanía legislar para considerar el tipo de jornada en diurna, nocturna y mixta, con una división de presencial, a distancia y mixta, definir las horas presenciales, es decir que se debe estar en una oficina o lugar donde rutinariamente desenvolverá sus actividades y las horas que desempeñará en sede alterna. Además de definir una jornada presencial, y que toda actividad que se dé fuera de ella, contemplaría la jornada total diaria que debe cubrir en una sede diferente a la de la oficina. Esta reducción de horas presenciales debe darse sin menoscabo en el salario de las y los trabajadores, ya que ellos dispondrán parte de sus medios para cumplir, como lo son internet, telefonía y luz, siendo el ideal 35 horas semanales presenciales.</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Los beneficios que de esta propuesta derivan, son diversos e importantes, entre ellos la flexibilización laboral, paso que no se ha querido asumir; la conciliación entre la vida laboral, familiar y personal, reducir el gasto por desempeño, entre otros. Al mismo tiempo, se proponen reformas a la Ley del Trabajo de los Servidores Públicos del Estado de México</w:t>
      </w:r>
      <w:r w:rsidRPr="00B85540">
        <w:rPr>
          <w:rFonts w:ascii="Times New Roman" w:hAnsi="Times New Roman" w:cs="Times New Roman"/>
          <w:b/>
          <w:sz w:val="24"/>
          <w:szCs w:val="24"/>
        </w:rPr>
        <w:t xml:space="preserve">, </w:t>
      </w:r>
      <w:r w:rsidRPr="00B85540">
        <w:rPr>
          <w:rFonts w:ascii="Times New Roman" w:hAnsi="Times New Roman" w:cs="Times New Roman"/>
          <w:sz w:val="24"/>
          <w:szCs w:val="24"/>
        </w:rPr>
        <w:t>para por fin dar pasos hacia la evidente transición por la que está pasando el mundo entero. Tenemos que llevar una cierta ventaja hacia el futuro de nuestras organizaciones, solo en esta visión, podremos mejorar productividad y al servicio público.</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Por todo lo anteriormente expuesto, se somete a consideración de esta H. Legislatura la siguiente Iniciativa con Proyecto de Decreto por el que se reforman y adicionan diversas disposiciones a la Ley del Trabajo de los Servidores Públicos del Estado y Municipios y a la Ley para la Protección, </w:t>
      </w:r>
      <w:r w:rsidRPr="00B85540">
        <w:rPr>
          <w:rFonts w:ascii="Times New Roman" w:hAnsi="Times New Roman" w:cs="Times New Roman"/>
          <w:sz w:val="24"/>
          <w:szCs w:val="24"/>
        </w:rPr>
        <w:lastRenderedPageBreak/>
        <w:t>Apoyo y Promoción a la Lactancia Materna del Estado de México, en materia de flexibilidad laboral, para que de tenerse por correctas y adecuadas se apruebe en sus términos.</w:t>
      </w: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sz w:val="24"/>
          <w:szCs w:val="24"/>
        </w:rPr>
        <w:tab/>
      </w:r>
    </w:p>
    <w:p w:rsidR="00F5682E" w:rsidRPr="00B85540" w:rsidRDefault="00F5682E" w:rsidP="005049E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A T E N T A M E N T E</w:t>
      </w:r>
    </w:p>
    <w:p w:rsidR="00F5682E" w:rsidRPr="00B85540" w:rsidRDefault="00F5682E" w:rsidP="005049E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MARGARITO GONZÁLEZ MORALES</w:t>
      </w:r>
    </w:p>
    <w:p w:rsidR="00F5682E" w:rsidRPr="00B85540" w:rsidRDefault="00F5682E" w:rsidP="005049E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DIPUTADO PRESENTANTE</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POR PARTE DEL GRUPO PARLAMENTARIO DE MORENA</w:t>
      </w:r>
    </w:p>
    <w:tbl>
      <w:tblPr>
        <w:tblW w:w="0" w:type="auto"/>
        <w:jc w:val="center"/>
        <w:tblCellMar>
          <w:left w:w="70" w:type="dxa"/>
          <w:right w:w="70" w:type="dxa"/>
        </w:tblCellMar>
        <w:tblLook w:val="04A0" w:firstRow="1" w:lastRow="0" w:firstColumn="1" w:lastColumn="0" w:noHBand="0" w:noVBand="1"/>
      </w:tblPr>
      <w:tblGrid>
        <w:gridCol w:w="4890"/>
        <w:gridCol w:w="4088"/>
      </w:tblGrid>
      <w:tr w:rsidR="00F5682E" w:rsidRPr="00B85540" w:rsidTr="008E5A01">
        <w:trPr>
          <w:trHeight w:val="20"/>
          <w:jc w:val="center"/>
        </w:trPr>
        <w:tc>
          <w:tcPr>
            <w:tcW w:w="4890" w:type="dxa"/>
            <w:hideMark/>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br w:type="page"/>
              <w:t xml:space="preserve">DIP. ALFREDO GONZÁLEZ </w:t>
            </w:r>
            <w:proofErr w:type="spellStart"/>
            <w:r w:rsidRPr="00B85540">
              <w:rPr>
                <w:rFonts w:ascii="Times New Roman" w:hAnsi="Times New Roman" w:cs="Times New Roman"/>
                <w:b/>
                <w:sz w:val="24"/>
                <w:szCs w:val="24"/>
              </w:rPr>
              <w:t>GONZÁLEZ</w:t>
            </w:r>
            <w:proofErr w:type="spellEnd"/>
          </w:p>
        </w:tc>
        <w:tc>
          <w:tcPr>
            <w:tcW w:w="4088" w:type="dxa"/>
            <w:hideMark/>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ALICIA MERCADO MORENO</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hideMark/>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ANAÍS MIRIAM BURGOS HERNANDEZ</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AZUCENA CISNEROS COSS</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ADRIÁN MANUEL GALICIA SALCEDA</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GUADALUPE MARIANA URIBE BERNAL</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BEATRIZ GARCÍA VILLEGAS</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BENIGNO MARTÍNEZ GARCÍA</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BERENICE MEDRANO ROSAS</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hideMark/>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BRYAN ANDRÉS TINOCO RUÍZ</w:t>
            </w: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CAMILO MURILLO ZAVALA</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DIONICIO JORGE GARCÍA SÁNCHEZ</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ELBA ALDANA DUARTE</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EMILIANO AGUIRRE CRUZ</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FAUSTINO DE LA CRUZ PÉREZ</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GERARDO ULLOA PÉREZ</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hideMark/>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JUAN PABLO VILLAGÓMEZ SÁNCHEZ</w:t>
            </w: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JULIO ALFONSO HERNÁNDEZ RAMÍREZ</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hideMark/>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KARINA LABASTIDA SOTELO</w:t>
            </w:r>
          </w:p>
        </w:tc>
        <w:tc>
          <w:tcPr>
            <w:tcW w:w="4088" w:type="dxa"/>
            <w:hideMark/>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LILIANA GOLLAS TREJO</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MAURILIO HERNÁNDEZ GONZÁLEZ</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MAX AGUSTÍN CORREA HERNÁNDEZ</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hideMark/>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MÓNICA ANGÉLICA ÁLVAREZ NEMER</w:t>
            </w: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MONSERRAT RUIZ PÁEZ</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NAZARIO GUTIÉRREZ MARTÍNEZ</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NANCY NÁPOLES PACHECO</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hideMark/>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ROSA MARÍA ZETINA GONZÁLEZ</w:t>
            </w:r>
          </w:p>
        </w:tc>
        <w:tc>
          <w:tcPr>
            <w:tcW w:w="4088" w:type="dxa"/>
            <w:hideMark/>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TANECH SÁNCHEZ ÁNGELES</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4890" w:type="dxa"/>
          </w:tcPr>
          <w:p w:rsidR="00F5682E" w:rsidRPr="00B85540" w:rsidRDefault="00F5682E" w:rsidP="006441C2">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VALENTÍN GONZÁLEZ BAUTISTA</w:t>
            </w:r>
          </w:p>
          <w:p w:rsidR="00F5682E" w:rsidRPr="00B85540" w:rsidRDefault="00F5682E" w:rsidP="006441C2">
            <w:pPr>
              <w:spacing w:after="0" w:line="240" w:lineRule="auto"/>
              <w:jc w:val="center"/>
              <w:rPr>
                <w:rFonts w:ascii="Times New Roman" w:hAnsi="Times New Roman" w:cs="Times New Roman"/>
                <w:b/>
                <w:sz w:val="24"/>
                <w:szCs w:val="24"/>
              </w:rPr>
            </w:pPr>
          </w:p>
        </w:tc>
        <w:tc>
          <w:tcPr>
            <w:tcW w:w="4088" w:type="dxa"/>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VIOLETA NOVA GÓMEZ</w:t>
            </w:r>
          </w:p>
          <w:p w:rsidR="00F5682E" w:rsidRPr="00B85540" w:rsidRDefault="00F5682E" w:rsidP="008E5A01">
            <w:pPr>
              <w:spacing w:after="0" w:line="240" w:lineRule="auto"/>
              <w:jc w:val="center"/>
              <w:rPr>
                <w:rFonts w:ascii="Times New Roman" w:hAnsi="Times New Roman" w:cs="Times New Roman"/>
                <w:b/>
                <w:sz w:val="24"/>
                <w:szCs w:val="24"/>
              </w:rPr>
            </w:pPr>
          </w:p>
        </w:tc>
      </w:tr>
      <w:tr w:rsidR="00F5682E" w:rsidRPr="00B85540" w:rsidTr="008E5A01">
        <w:trPr>
          <w:trHeight w:val="20"/>
          <w:jc w:val="center"/>
        </w:trPr>
        <w:tc>
          <w:tcPr>
            <w:tcW w:w="8978" w:type="dxa"/>
            <w:gridSpan w:val="2"/>
            <w:hideMark/>
          </w:tcPr>
          <w:p w:rsidR="00F5682E" w:rsidRPr="00B85540" w:rsidRDefault="00F5682E" w:rsidP="008E5A01">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XÓCHITL FLORES JIMÉNEZ</w:t>
            </w:r>
          </w:p>
        </w:tc>
      </w:tr>
    </w:tbl>
    <w:p w:rsidR="00F5682E" w:rsidRPr="00B85540" w:rsidRDefault="00F5682E" w:rsidP="005049E0">
      <w:pPr>
        <w:spacing w:after="0" w:line="240" w:lineRule="auto"/>
        <w:jc w:val="both"/>
        <w:rPr>
          <w:rFonts w:ascii="Times New Roman" w:hAnsi="Times New Roman" w:cs="Times New Roman"/>
          <w:sz w:val="24"/>
          <w:szCs w:val="24"/>
        </w:rPr>
      </w:pPr>
    </w:p>
    <w:p w:rsidR="008E5A01" w:rsidRPr="00B85540" w:rsidRDefault="008E5A01"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P R O Y E C T O   D E   D E C R E T O</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LA “LX” LEGISLATURA DEL ESTADO DE MÉXICO</w:t>
      </w:r>
    </w:p>
    <w:p w:rsidR="00F5682E" w:rsidRPr="00B85540" w:rsidRDefault="00F5682E" w:rsidP="005049E0">
      <w:pPr>
        <w:spacing w:after="0" w:line="240" w:lineRule="auto"/>
        <w:jc w:val="both"/>
        <w:rPr>
          <w:rFonts w:ascii="Times New Roman" w:hAnsi="Times New Roman" w:cs="Times New Roman"/>
          <w:b/>
          <w:sz w:val="24"/>
          <w:szCs w:val="24"/>
        </w:rPr>
      </w:pP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DECRETA:</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hd w:val="clear" w:color="auto" w:fill="FFFFFF" w:themeFill="background1"/>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ARTÍCULO PRIMERO</w:t>
      </w:r>
      <w:r w:rsidRPr="00B85540">
        <w:rPr>
          <w:rFonts w:ascii="Times New Roman" w:hAnsi="Times New Roman" w:cs="Times New Roman"/>
          <w:sz w:val="24"/>
          <w:szCs w:val="24"/>
        </w:rPr>
        <w:t>. - Se reforman los artículos 4, fracciones IV, V y VI, recorriéndose las actuales en su orden a las subsecuentes; 49, fracciones V y VI; 51, segundo párrafo; 56, fracción X y se recorre la actual a la subsecuente; 57, fracciones II, III y IV, recorriéndose las actuales en su orden a las subsecuentes; 60, fracciones I, II y III; 63, primer párrafo; 64, primer párrafo; 65, párrafos primero, segundo, tercero, cuarto, sexto y séptimo; así mismo, se adiciona al artículo 59, un segundo párrafo, todos de la Ley del Trabajo de los Servidores Públicos del Estado y Municipios; para quedar de la siguiente manera:</w:t>
      </w:r>
    </w:p>
    <w:p w:rsidR="00F5682E" w:rsidRPr="00B85540" w:rsidRDefault="00F5682E" w:rsidP="005049E0">
      <w:pPr>
        <w:shd w:val="clear" w:color="auto" w:fill="FFFFFF" w:themeFill="background1"/>
        <w:spacing w:after="0" w:line="240" w:lineRule="auto"/>
        <w:jc w:val="both"/>
        <w:rPr>
          <w:rFonts w:ascii="Times New Roman" w:hAnsi="Times New Roman" w:cs="Times New Roman"/>
          <w:b/>
          <w:sz w:val="24"/>
          <w:szCs w:val="24"/>
        </w:rPr>
      </w:pP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 xml:space="preserve">LEY DEL TRABAJO DE LOS SERVIDORES PUBLICOS </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DEL ESTADO Y MUNICIPIOS</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TITULO PRIMERO</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De las Disposiciones Generales</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p>
    <w:p w:rsidR="00F5682E" w:rsidRPr="00B85540" w:rsidRDefault="00F5682E" w:rsidP="005049E0">
      <w:pPr>
        <w:shd w:val="clear" w:color="auto" w:fill="FFFFFF" w:themeFill="background1"/>
        <w:spacing w:after="0" w:line="240" w:lineRule="auto"/>
        <w:jc w:val="center"/>
        <w:rPr>
          <w:rFonts w:ascii="Times New Roman" w:hAnsi="Times New Roman" w:cs="Times New Roman"/>
          <w:sz w:val="24"/>
          <w:szCs w:val="24"/>
        </w:rPr>
      </w:pPr>
      <w:r w:rsidRPr="00B85540">
        <w:rPr>
          <w:rFonts w:ascii="Times New Roman" w:hAnsi="Times New Roman" w:cs="Times New Roman"/>
          <w:b/>
          <w:sz w:val="24"/>
          <w:szCs w:val="24"/>
        </w:rPr>
        <w:t>CAPITULO UNICO</w:t>
      </w:r>
      <w:r w:rsidRPr="00B85540">
        <w:rPr>
          <w:rFonts w:ascii="Times New Roman" w:hAnsi="Times New Roman" w:cs="Times New Roman"/>
          <w:b/>
          <w:sz w:val="24"/>
          <w:szCs w:val="24"/>
        </w:rPr>
        <w:cr/>
      </w: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4.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I. a III.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bCs/>
          <w:sz w:val="24"/>
          <w:szCs w:val="24"/>
        </w:rPr>
      </w:pPr>
      <w:r w:rsidRPr="00B85540">
        <w:rPr>
          <w:rFonts w:ascii="Times New Roman" w:hAnsi="Times New Roman" w:cs="Times New Roman"/>
          <w:b/>
          <w:sz w:val="24"/>
          <w:szCs w:val="24"/>
        </w:rPr>
        <w:t>IV. Jornada laboral presencial: La que se realiza en el lugar o lugares físicos tales como oficinas, edificios, instalaciones y áreas donde la o el servidor público desempeñará el trabajo al que estén sujetos en la relación de trabajo</w:t>
      </w:r>
      <w:r w:rsidRPr="00B85540">
        <w:rPr>
          <w:rFonts w:ascii="Times New Roman" w:hAnsi="Times New Roman" w:cs="Times New Roman"/>
          <w:b/>
          <w:bCs/>
          <w:sz w:val="24"/>
          <w:szCs w:val="24"/>
        </w:rPr>
        <w:t>.</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V. Jornada laboral a distancia: La que se realiza en sede alterna al espacio designado para cubrir la jornada presencial, que normalmente designa la o el servidor público</w:t>
      </w:r>
      <w:r w:rsidRPr="00B85540">
        <w:rPr>
          <w:rFonts w:ascii="Times New Roman" w:hAnsi="Times New Roman" w:cs="Times New Roman"/>
          <w:b/>
          <w:bCs/>
          <w:sz w:val="24"/>
          <w:szCs w:val="24"/>
        </w:rPr>
        <w:t>.</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b/>
          <w:bCs/>
          <w:sz w:val="24"/>
          <w:szCs w:val="24"/>
        </w:rPr>
      </w:pPr>
      <w:r w:rsidRPr="00B85540">
        <w:rPr>
          <w:rFonts w:ascii="Times New Roman" w:hAnsi="Times New Roman" w:cs="Times New Roman"/>
          <w:b/>
          <w:sz w:val="24"/>
          <w:szCs w:val="24"/>
        </w:rPr>
        <w:t>VI. Jornada laboral mixta: La que se desempeña para cubrir horario presencial y a distancia simultáneamente.</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 xml:space="preserve">VII. </w:t>
      </w:r>
      <w:r w:rsidRPr="00B85540">
        <w:rPr>
          <w:rFonts w:ascii="Times New Roman" w:hAnsi="Times New Roman" w:cs="Times New Roman"/>
          <w:sz w:val="24"/>
          <w:szCs w:val="24"/>
        </w:rPr>
        <w:t>Sala: A cualquiera de las Salas Auxiliares del Tribunal Estatal de Conciliación y Arbitraje.</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 xml:space="preserve">VIII. </w:t>
      </w:r>
      <w:r w:rsidRPr="00B85540">
        <w:rPr>
          <w:rFonts w:ascii="Times New Roman" w:hAnsi="Times New Roman" w:cs="Times New Roman"/>
          <w:sz w:val="24"/>
          <w:szCs w:val="24"/>
        </w:rPr>
        <w:t>Sala Oral: A cualquiera de las Salas Orales con las que contará el Tribunal y las Salas para</w:t>
      </w:r>
    </w:p>
    <w:p w:rsidR="00F5682E" w:rsidRPr="00B85540" w:rsidRDefault="00F5682E" w:rsidP="005049E0">
      <w:pPr>
        <w:spacing w:after="0" w:line="240" w:lineRule="auto"/>
        <w:ind w:left="284" w:right="425"/>
        <w:jc w:val="both"/>
        <w:rPr>
          <w:rFonts w:ascii="Times New Roman" w:hAnsi="Times New Roman" w:cs="Times New Roman"/>
          <w:sz w:val="24"/>
          <w:szCs w:val="24"/>
        </w:rPr>
      </w:pPr>
      <w:proofErr w:type="gramStart"/>
      <w:r w:rsidRPr="00B85540">
        <w:rPr>
          <w:rFonts w:ascii="Times New Roman" w:hAnsi="Times New Roman" w:cs="Times New Roman"/>
          <w:sz w:val="24"/>
          <w:szCs w:val="24"/>
        </w:rPr>
        <w:t>su</w:t>
      </w:r>
      <w:proofErr w:type="gramEnd"/>
      <w:r w:rsidRPr="00B85540">
        <w:rPr>
          <w:rFonts w:ascii="Times New Roman" w:hAnsi="Times New Roman" w:cs="Times New Roman"/>
          <w:sz w:val="24"/>
          <w:szCs w:val="24"/>
        </w:rPr>
        <w:t xml:space="preserve"> funcionamiento.</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 xml:space="preserve">IX. </w:t>
      </w:r>
      <w:r w:rsidRPr="00B85540">
        <w:rPr>
          <w:rFonts w:ascii="Times New Roman" w:hAnsi="Times New Roman" w:cs="Times New Roman"/>
          <w:sz w:val="24"/>
          <w:szCs w:val="24"/>
        </w:rPr>
        <w:t>Servidor Público: A toda persona física que preste a una institución pública un trabajo personal subordinado de carácter material o intelectual, o de ambos géneros, mediante el pago de un sueldo.</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 xml:space="preserve">X. </w:t>
      </w:r>
      <w:r w:rsidRPr="00B85540">
        <w:rPr>
          <w:rFonts w:ascii="Times New Roman" w:hAnsi="Times New Roman" w:cs="Times New Roman"/>
          <w:sz w:val="24"/>
          <w:szCs w:val="24"/>
        </w:rPr>
        <w:t>Trabajador: la persona física que presta sus servicios, en forma subordinada, en el Subsistema Educativo Federalizado, mediante el pago de un sueldo o salario.</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lastRenderedPageBreak/>
        <w:t xml:space="preserve">XI. </w:t>
      </w:r>
      <w:r w:rsidRPr="00B85540">
        <w:rPr>
          <w:rFonts w:ascii="Times New Roman" w:hAnsi="Times New Roman" w:cs="Times New Roman"/>
          <w:sz w:val="24"/>
          <w:szCs w:val="24"/>
        </w:rPr>
        <w:t>Tribunal: Al Tribunal Estatal de Conciliación y Arbitraje.</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TITULO TERCERO</w:t>
      </w: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De los Derechos y Obligaciones Individuales</w:t>
      </w:r>
    </w:p>
    <w:p w:rsidR="00F5682E" w:rsidRPr="00B85540" w:rsidRDefault="00F5682E" w:rsidP="005049E0">
      <w:pPr>
        <w:spacing w:after="0" w:line="240" w:lineRule="auto"/>
        <w:ind w:left="284" w:right="425"/>
        <w:jc w:val="center"/>
        <w:rPr>
          <w:rFonts w:ascii="Times New Roman" w:hAnsi="Times New Roman" w:cs="Times New Roman"/>
          <w:b/>
          <w:sz w:val="24"/>
          <w:szCs w:val="24"/>
        </w:rPr>
      </w:pPr>
      <w:proofErr w:type="gramStart"/>
      <w:r w:rsidRPr="00B85540">
        <w:rPr>
          <w:rFonts w:ascii="Times New Roman" w:hAnsi="Times New Roman" w:cs="Times New Roman"/>
          <w:b/>
          <w:sz w:val="24"/>
          <w:szCs w:val="24"/>
        </w:rPr>
        <w:t>de</w:t>
      </w:r>
      <w:proofErr w:type="gramEnd"/>
      <w:r w:rsidRPr="00B85540">
        <w:rPr>
          <w:rFonts w:ascii="Times New Roman" w:hAnsi="Times New Roman" w:cs="Times New Roman"/>
          <w:b/>
          <w:sz w:val="24"/>
          <w:szCs w:val="24"/>
        </w:rPr>
        <w:t xml:space="preserve"> los Servidores Públicos</w:t>
      </w:r>
    </w:p>
    <w:p w:rsidR="00F5682E" w:rsidRPr="00B85540" w:rsidRDefault="00F5682E" w:rsidP="005049E0">
      <w:pPr>
        <w:spacing w:after="0" w:line="240" w:lineRule="auto"/>
        <w:ind w:left="284" w:right="425"/>
        <w:jc w:val="center"/>
        <w:rPr>
          <w:rFonts w:ascii="Times New Roman" w:hAnsi="Times New Roman" w:cs="Times New Roman"/>
          <w:b/>
          <w:sz w:val="24"/>
          <w:szCs w:val="24"/>
        </w:rPr>
      </w:pP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CAPITULO II</w:t>
      </w: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De los Nombramientos</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49.</w:t>
      </w:r>
      <w:proofErr w:type="gramStart"/>
      <w:r w:rsidRPr="00B85540">
        <w:rPr>
          <w:rFonts w:ascii="Times New Roman" w:hAnsi="Times New Roman" w:cs="Times New Roman"/>
          <w:b/>
          <w:sz w:val="24"/>
          <w:szCs w:val="24"/>
        </w:rPr>
        <w:t>- ...</w:t>
      </w:r>
      <w:proofErr w:type="gramEnd"/>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I. a IV.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V.</w:t>
      </w:r>
      <w:r w:rsidRPr="00B85540">
        <w:rPr>
          <w:rFonts w:ascii="Times New Roman" w:hAnsi="Times New Roman" w:cs="Times New Roman"/>
          <w:sz w:val="24"/>
          <w:szCs w:val="24"/>
        </w:rPr>
        <w:t xml:space="preserve"> Jornada de trabajo,</w:t>
      </w:r>
      <w:r w:rsidRPr="00B85540">
        <w:rPr>
          <w:rFonts w:ascii="Times New Roman" w:hAnsi="Times New Roman" w:cs="Times New Roman"/>
          <w:b/>
          <w:sz w:val="24"/>
          <w:szCs w:val="24"/>
        </w:rPr>
        <w:t xml:space="preserve"> que comprende horario y duración;</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VI. Lugar o lugares donde desempeñará sus actividades, si es presencial, a distancia o mixta</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VII</w:t>
      </w:r>
      <w:proofErr w:type="gramStart"/>
      <w:r w:rsidRPr="00B85540">
        <w:rPr>
          <w:rFonts w:ascii="Times New Roman" w:hAnsi="Times New Roman" w:cs="Times New Roman"/>
          <w:b/>
          <w:sz w:val="24"/>
          <w:szCs w:val="24"/>
        </w:rPr>
        <w:t>. …</w:t>
      </w:r>
      <w:proofErr w:type="gramEnd"/>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51. ...</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u w:val="single"/>
        </w:rPr>
      </w:pPr>
      <w:r w:rsidRPr="00B85540">
        <w:rPr>
          <w:rFonts w:ascii="Times New Roman" w:hAnsi="Times New Roman" w:cs="Times New Roman"/>
          <w:sz w:val="24"/>
          <w:szCs w:val="24"/>
        </w:rPr>
        <w:t xml:space="preserve">En ningún caso, el cambio de servidores públicos de confianza podrá afectar los derechos de los servidores públicos generales, derivados de esta ley, </w:t>
      </w:r>
      <w:r w:rsidRPr="00B85540">
        <w:rPr>
          <w:rFonts w:ascii="Times New Roman" w:hAnsi="Times New Roman" w:cs="Times New Roman"/>
          <w:b/>
          <w:sz w:val="24"/>
          <w:szCs w:val="24"/>
        </w:rPr>
        <w:t>ni de los reglamentos internos ni de las condiciones generales.</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CAPITULO III</w:t>
      </w: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De las Condiciones Generales de Trabajo</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56. ...</w:t>
      </w:r>
    </w:p>
    <w:p w:rsidR="00F5682E" w:rsidRPr="00B85540" w:rsidRDefault="00F5682E" w:rsidP="005049E0">
      <w:pPr>
        <w:spacing w:after="0" w:line="240" w:lineRule="auto"/>
        <w:ind w:left="284" w:right="425"/>
        <w:jc w:val="both"/>
        <w:rPr>
          <w:rFonts w:ascii="Times New Roman" w:hAnsi="Times New Roman" w:cs="Times New Roman"/>
          <w:b/>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I. a IX. …</w:t>
      </w:r>
      <w:r w:rsidRPr="00B85540">
        <w:rPr>
          <w:rFonts w:ascii="Times New Roman" w:hAnsi="Times New Roman" w:cs="Times New Roman"/>
          <w:b/>
          <w:sz w:val="24"/>
          <w:szCs w:val="24"/>
        </w:rPr>
        <w:tab/>
      </w:r>
    </w:p>
    <w:p w:rsidR="00F5682E" w:rsidRPr="00B85540" w:rsidRDefault="00F5682E" w:rsidP="005049E0">
      <w:pPr>
        <w:spacing w:after="0" w:line="240" w:lineRule="auto"/>
        <w:ind w:left="284" w:right="425"/>
        <w:jc w:val="both"/>
        <w:rPr>
          <w:rFonts w:ascii="Times New Roman" w:hAnsi="Times New Roman" w:cs="Times New Roman"/>
          <w:b/>
          <w:sz w:val="24"/>
          <w:szCs w:val="24"/>
          <w:u w:val="single"/>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X. Lugar o lugares donde desempeñará sus actividades, si es presencial, a distancia o mixta; y</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XI.</w:t>
      </w:r>
      <w:r w:rsidRPr="00B85540">
        <w:rPr>
          <w:rFonts w:ascii="Times New Roman" w:hAnsi="Times New Roman" w:cs="Times New Roman"/>
          <w:sz w:val="24"/>
          <w:szCs w:val="24"/>
        </w:rPr>
        <w:t xml:space="preserve"> Las demás reglas que fueren convenientes para obtener mayor seguridad y eficacia en el trabajo.</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57.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proofErr w:type="gramStart"/>
      <w:r w:rsidRPr="00B85540">
        <w:rPr>
          <w:rFonts w:ascii="Times New Roman" w:hAnsi="Times New Roman" w:cs="Times New Roman"/>
          <w:b/>
          <w:sz w:val="24"/>
          <w:szCs w:val="24"/>
        </w:rPr>
        <w:t>I.</w:t>
      </w:r>
      <w:proofErr w:type="gramEnd"/>
      <w:r w:rsidRPr="00B85540">
        <w:rPr>
          <w:rFonts w:ascii="Times New Roman" w:hAnsi="Times New Roman" w:cs="Times New Roman"/>
          <w:b/>
          <w:sz w:val="24"/>
          <w:szCs w:val="24"/>
        </w:rPr>
        <w:t xml:space="preserve">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II</w:t>
      </w:r>
      <w:r w:rsidRPr="00B85540">
        <w:rPr>
          <w:rFonts w:ascii="Times New Roman" w:hAnsi="Times New Roman" w:cs="Times New Roman"/>
          <w:sz w:val="24"/>
          <w:szCs w:val="24"/>
        </w:rPr>
        <w:t xml:space="preserve">. Labores peligrosas o insalubres para mujeres embarazadas y para menores de dieciocho años, o nocturnas para estos últimos, </w:t>
      </w:r>
      <w:r w:rsidRPr="00B85540">
        <w:rPr>
          <w:rFonts w:ascii="Times New Roman" w:hAnsi="Times New Roman" w:cs="Times New Roman"/>
          <w:b/>
          <w:sz w:val="24"/>
          <w:szCs w:val="24"/>
        </w:rPr>
        <w:t>así como personal que sea adulto mayor;</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sz w:val="24"/>
          <w:szCs w:val="24"/>
        </w:rPr>
        <w:lastRenderedPageBreak/>
        <w:t xml:space="preserve">III. Jornada inhumana por lo notoriamente excesiva o peligrosa para el servidor público, o para la salud de la servidora pública embarazada o del producto de la concepción, </w:t>
      </w:r>
      <w:r w:rsidRPr="00B85540">
        <w:rPr>
          <w:rFonts w:ascii="Times New Roman" w:hAnsi="Times New Roman" w:cs="Times New Roman"/>
          <w:b/>
          <w:sz w:val="24"/>
          <w:szCs w:val="24"/>
        </w:rPr>
        <w:t>así como personal que sea adulto o adulta mayor;</w:t>
      </w:r>
    </w:p>
    <w:p w:rsidR="00F5682E" w:rsidRPr="00B85540" w:rsidRDefault="00F5682E" w:rsidP="005049E0">
      <w:pPr>
        <w:spacing w:after="0" w:line="240" w:lineRule="auto"/>
        <w:ind w:left="284" w:right="425"/>
        <w:jc w:val="both"/>
        <w:rPr>
          <w:rFonts w:ascii="Times New Roman" w:hAnsi="Times New Roman" w:cs="Times New Roman"/>
          <w:sz w:val="24"/>
          <w:szCs w:val="24"/>
          <w:u w:val="single"/>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IV. Jornada presencial en caso de contingencia de salud generalizada que requiera paro de toda actividad económica.</w:t>
      </w:r>
    </w:p>
    <w:p w:rsidR="00F5682E" w:rsidRPr="00B85540" w:rsidRDefault="00F5682E" w:rsidP="005049E0">
      <w:pPr>
        <w:spacing w:after="0" w:line="240" w:lineRule="auto"/>
        <w:ind w:left="284" w:right="425"/>
        <w:jc w:val="both"/>
        <w:rPr>
          <w:rFonts w:ascii="Times New Roman" w:hAnsi="Times New Roman" w:cs="Times New Roman"/>
          <w:b/>
          <w:sz w:val="24"/>
          <w:szCs w:val="24"/>
          <w:u w:val="single"/>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V.</w:t>
      </w:r>
      <w:r w:rsidRPr="00B85540">
        <w:rPr>
          <w:rFonts w:ascii="Times New Roman" w:hAnsi="Times New Roman" w:cs="Times New Roman"/>
          <w:sz w:val="24"/>
          <w:szCs w:val="24"/>
        </w:rPr>
        <w:t xml:space="preserve"> Sueldo inferior al salario mínimo general establecido para el área geográfica de que se trate;</w:t>
      </w: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VI.</w:t>
      </w:r>
      <w:r w:rsidRPr="00B85540">
        <w:rPr>
          <w:rFonts w:ascii="Times New Roman" w:hAnsi="Times New Roman" w:cs="Times New Roman"/>
          <w:sz w:val="24"/>
          <w:szCs w:val="24"/>
        </w:rPr>
        <w:t xml:space="preserve"> Plazo mayor de quince días para el pago de sueldos y demás prestaciones económicas; o</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VII.</w:t>
      </w:r>
      <w:r w:rsidRPr="00B85540">
        <w:rPr>
          <w:rFonts w:ascii="Times New Roman" w:hAnsi="Times New Roman" w:cs="Times New Roman"/>
          <w:sz w:val="24"/>
          <w:szCs w:val="24"/>
        </w:rPr>
        <w:t xml:space="preserve"> Cualquier otra condición que contravenga las disposiciones de esta ley.</w:t>
      </w:r>
      <w:r w:rsidRPr="00B85540">
        <w:rPr>
          <w:rFonts w:ascii="Times New Roman" w:hAnsi="Times New Roman" w:cs="Times New Roman"/>
          <w:sz w:val="24"/>
          <w:szCs w:val="24"/>
        </w:rPr>
        <w:cr/>
      </w: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CAPÍTULO IV</w:t>
      </w:r>
    </w:p>
    <w:p w:rsidR="00F5682E" w:rsidRPr="00B85540" w:rsidRDefault="00F5682E" w:rsidP="005049E0">
      <w:pPr>
        <w:spacing w:after="0" w:line="240" w:lineRule="auto"/>
        <w:ind w:left="284" w:right="425"/>
        <w:jc w:val="center"/>
        <w:rPr>
          <w:rFonts w:ascii="Times New Roman" w:hAnsi="Times New Roman" w:cs="Times New Roman"/>
          <w:b/>
          <w:sz w:val="24"/>
          <w:szCs w:val="24"/>
        </w:rPr>
      </w:pPr>
      <w:r w:rsidRPr="00B85540">
        <w:rPr>
          <w:rFonts w:ascii="Times New Roman" w:hAnsi="Times New Roman" w:cs="Times New Roman"/>
          <w:b/>
          <w:sz w:val="24"/>
          <w:szCs w:val="24"/>
        </w:rPr>
        <w:t>De la Jornada de Trabajo, de los Descansos y Licencias</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59.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 xml:space="preserve">La jornada comprenderá horario presencial, a distancia o mixta, la cual podrá ser desempeñada en lugar alterno a la oficina o al designado habitualmente.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60.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I. Diurna, la comprendida entre las seis y las veinte horas</w:t>
      </w:r>
      <w:r w:rsidRPr="00B85540">
        <w:rPr>
          <w:rFonts w:ascii="Times New Roman" w:hAnsi="Times New Roman" w:cs="Times New Roman"/>
          <w:b/>
          <w:sz w:val="24"/>
          <w:szCs w:val="24"/>
        </w:rPr>
        <w:t>, cuya duración máxima será de siete horas</w:t>
      </w:r>
      <w:r w:rsidRPr="00B85540">
        <w:rPr>
          <w:rFonts w:ascii="Times New Roman" w:hAnsi="Times New Roman" w:cs="Times New Roman"/>
          <w:sz w:val="24"/>
          <w:szCs w:val="24"/>
        </w:rPr>
        <w:t>;</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 xml:space="preserve">II. Nocturna, la comprendida entre las veinte y las seis horas, </w:t>
      </w:r>
      <w:r w:rsidRPr="00B85540">
        <w:rPr>
          <w:rFonts w:ascii="Times New Roman" w:hAnsi="Times New Roman" w:cs="Times New Roman"/>
          <w:b/>
          <w:sz w:val="24"/>
          <w:szCs w:val="24"/>
        </w:rPr>
        <w:t>con una duración máxima de siete horas</w:t>
      </w:r>
      <w:r w:rsidRPr="00B85540">
        <w:rPr>
          <w:rFonts w:ascii="Times New Roman" w:hAnsi="Times New Roman" w:cs="Times New Roman"/>
          <w:sz w:val="24"/>
          <w:szCs w:val="24"/>
        </w:rPr>
        <w:t>; y</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III. Mixta, la que comprenda períodos de tiempo de las jornadas diurna y nocturna, siempre que el período nocturno sea menor de tres horas y media, pues en caso contrario, se considerará como jornada nocturna</w:t>
      </w:r>
      <w:r w:rsidRPr="00B85540">
        <w:rPr>
          <w:rFonts w:ascii="Times New Roman" w:hAnsi="Times New Roman" w:cs="Times New Roman"/>
          <w:b/>
          <w:sz w:val="24"/>
          <w:szCs w:val="24"/>
        </w:rPr>
        <w:t>, con una duración máxima de siete horas</w:t>
      </w:r>
      <w:r w:rsidRPr="00B85540">
        <w:rPr>
          <w:rFonts w:ascii="Times New Roman" w:hAnsi="Times New Roman" w:cs="Times New Roman"/>
          <w:sz w:val="24"/>
          <w:szCs w:val="24"/>
        </w:rPr>
        <w:t>.</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ARTÍCULO 63</w:t>
      </w:r>
      <w:r w:rsidRPr="00B85540">
        <w:rPr>
          <w:rFonts w:ascii="Times New Roman" w:hAnsi="Times New Roman" w:cs="Times New Roman"/>
          <w:sz w:val="24"/>
          <w:szCs w:val="24"/>
        </w:rPr>
        <w:t>. El servidor público</w:t>
      </w:r>
      <w:r w:rsidRPr="00B85540">
        <w:rPr>
          <w:rFonts w:ascii="Times New Roman" w:hAnsi="Times New Roman" w:cs="Times New Roman"/>
          <w:b/>
          <w:sz w:val="24"/>
          <w:szCs w:val="24"/>
        </w:rPr>
        <w:t xml:space="preserve"> </w:t>
      </w:r>
      <w:r w:rsidRPr="00B85540">
        <w:rPr>
          <w:rFonts w:ascii="Times New Roman" w:hAnsi="Times New Roman" w:cs="Times New Roman"/>
          <w:sz w:val="24"/>
          <w:szCs w:val="24"/>
        </w:rPr>
        <w:t>tendrá derecho a un descanso de media hora</w:t>
      </w:r>
      <w:r w:rsidRPr="00B85540">
        <w:rPr>
          <w:rFonts w:ascii="Times New Roman" w:hAnsi="Times New Roman" w:cs="Times New Roman"/>
          <w:b/>
          <w:sz w:val="24"/>
          <w:szCs w:val="24"/>
        </w:rPr>
        <w:t xml:space="preserve"> </w:t>
      </w:r>
      <w:r w:rsidRPr="00B85540">
        <w:rPr>
          <w:rFonts w:ascii="Times New Roman" w:hAnsi="Times New Roman" w:cs="Times New Roman"/>
          <w:sz w:val="24"/>
          <w:szCs w:val="24"/>
        </w:rPr>
        <w:t xml:space="preserve">cuando trabaje horario continuo de más de siete horas y cuando menos de una hora, en horario discontinuo, </w:t>
      </w:r>
      <w:r w:rsidRPr="00B85540">
        <w:rPr>
          <w:rFonts w:ascii="Times New Roman" w:hAnsi="Times New Roman" w:cs="Times New Roman"/>
          <w:b/>
          <w:sz w:val="24"/>
          <w:szCs w:val="24"/>
        </w:rPr>
        <w:t>el cual podrá usar libremente.</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ARTÍCULO 64</w:t>
      </w:r>
      <w:r w:rsidRPr="00B85540">
        <w:rPr>
          <w:rFonts w:ascii="Times New Roman" w:hAnsi="Times New Roman" w:cs="Times New Roman"/>
          <w:sz w:val="24"/>
          <w:szCs w:val="24"/>
        </w:rPr>
        <w:t xml:space="preserve">.- Cuando por circunstancias especiales deban aumentarse las horas de trabajo establecidas, éstas serán consideradas como extraordinarias </w:t>
      </w:r>
      <w:r w:rsidRPr="00B85540">
        <w:rPr>
          <w:rFonts w:ascii="Times New Roman" w:hAnsi="Times New Roman" w:cs="Times New Roman"/>
          <w:b/>
          <w:sz w:val="24"/>
          <w:szCs w:val="24"/>
        </w:rPr>
        <w:t xml:space="preserve">y deberán pagarse como tales, </w:t>
      </w:r>
      <w:r w:rsidRPr="00B85540">
        <w:rPr>
          <w:rFonts w:ascii="Times New Roman" w:hAnsi="Times New Roman" w:cs="Times New Roman"/>
          <w:sz w:val="24"/>
          <w:szCs w:val="24"/>
        </w:rPr>
        <w:t>y no deberán exceder de tres horas diarias ni de tres veces consecutivas en una semana, con excepción de lo señalado en la fracción I del artículo 57 de esta ley.</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b/>
          <w:sz w:val="24"/>
          <w:szCs w:val="24"/>
        </w:rPr>
        <w:t>ARTÍCULO 65.-</w:t>
      </w:r>
      <w:r w:rsidRPr="00B85540">
        <w:rPr>
          <w:rFonts w:ascii="Times New Roman" w:hAnsi="Times New Roman" w:cs="Times New Roman"/>
          <w:sz w:val="24"/>
          <w:szCs w:val="24"/>
        </w:rPr>
        <w:t xml:space="preserve"> Las servidoras públicas embarazadas disfrutarán para el parto, de una licencia con goce de sueldo íntegro por un periodo de </w:t>
      </w:r>
      <w:r w:rsidRPr="00B85540">
        <w:rPr>
          <w:rFonts w:ascii="Times New Roman" w:hAnsi="Times New Roman" w:cs="Times New Roman"/>
          <w:b/>
          <w:sz w:val="24"/>
          <w:szCs w:val="24"/>
        </w:rPr>
        <w:t>ciento veinte</w:t>
      </w:r>
      <w:r w:rsidRPr="00B85540">
        <w:rPr>
          <w:rFonts w:ascii="Times New Roman" w:hAnsi="Times New Roman" w:cs="Times New Roman"/>
          <w:sz w:val="24"/>
          <w:szCs w:val="24"/>
        </w:rPr>
        <w:t xml:space="preserve"> días naturales y de un </w:t>
      </w:r>
      <w:r w:rsidRPr="00B85540">
        <w:rPr>
          <w:rFonts w:ascii="Times New Roman" w:hAnsi="Times New Roman" w:cs="Times New Roman"/>
          <w:sz w:val="24"/>
          <w:szCs w:val="24"/>
        </w:rPr>
        <w:lastRenderedPageBreak/>
        <w:t xml:space="preserve">período de lactancia, que no excederá de nueve meses, en el cual, tendrán dos descansos extraordinarios por día, de media hora cada uno, para alimentar a sus hijos, o el tiempo equivalente que la servidora pública convenga con la persona titular de la institución pública o dependencia o su representante. </w:t>
      </w:r>
      <w:r w:rsidRPr="00B85540">
        <w:rPr>
          <w:rFonts w:ascii="Times New Roman" w:hAnsi="Times New Roman" w:cs="Times New Roman"/>
          <w:b/>
          <w:sz w:val="24"/>
          <w:szCs w:val="24"/>
        </w:rPr>
        <w:t>La trabajadora que este en lactancia se le reducirá su jornada presencial a seis horas, sin necesidad de cubrir jornada a distancia.</w:t>
      </w:r>
      <w:r w:rsidRPr="00B85540">
        <w:rPr>
          <w:rFonts w:ascii="Times New Roman" w:hAnsi="Times New Roman" w:cs="Times New Roman"/>
          <w:sz w:val="24"/>
          <w:szCs w:val="24"/>
        </w:rPr>
        <w:t xml:space="preserve"> </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 xml:space="preserve">En caso de adopción las personas servidoras públicas gozarán de una licencia con goce de sueldo íntegro por un periodo de </w:t>
      </w:r>
      <w:r w:rsidRPr="00B85540">
        <w:rPr>
          <w:rFonts w:ascii="Times New Roman" w:hAnsi="Times New Roman" w:cs="Times New Roman"/>
          <w:b/>
          <w:sz w:val="24"/>
          <w:szCs w:val="24"/>
        </w:rPr>
        <w:t>sesenta</w:t>
      </w:r>
      <w:r w:rsidRPr="00B85540">
        <w:rPr>
          <w:rFonts w:ascii="Times New Roman" w:hAnsi="Times New Roman" w:cs="Times New Roman"/>
          <w:sz w:val="24"/>
          <w:szCs w:val="24"/>
        </w:rPr>
        <w:t xml:space="preserve"> días naturales, contados a partir de que se otorgue legalmente la adopción.</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 xml:space="preserve">Los servidores públicos tendrán una licencia de paternidad, con goce de sueldo íntegro de </w:t>
      </w:r>
      <w:r w:rsidRPr="00B85540">
        <w:rPr>
          <w:rFonts w:ascii="Times New Roman" w:hAnsi="Times New Roman" w:cs="Times New Roman"/>
          <w:b/>
          <w:sz w:val="24"/>
          <w:szCs w:val="24"/>
        </w:rPr>
        <w:t>sesenta</w:t>
      </w:r>
      <w:r w:rsidRPr="00B85540">
        <w:rPr>
          <w:rFonts w:ascii="Times New Roman" w:hAnsi="Times New Roman" w:cs="Times New Roman"/>
          <w:sz w:val="24"/>
          <w:szCs w:val="24"/>
        </w:rPr>
        <w:t xml:space="preserve"> días naturales, de los cuales por lo menos, </w:t>
      </w:r>
      <w:r w:rsidRPr="00B85540">
        <w:rPr>
          <w:rFonts w:ascii="Times New Roman" w:hAnsi="Times New Roman" w:cs="Times New Roman"/>
          <w:b/>
          <w:sz w:val="24"/>
          <w:szCs w:val="24"/>
        </w:rPr>
        <w:t>cuarenta y cinco</w:t>
      </w:r>
      <w:r w:rsidRPr="00B85540">
        <w:rPr>
          <w:rFonts w:ascii="Times New Roman" w:hAnsi="Times New Roman" w:cs="Times New Roman"/>
          <w:sz w:val="24"/>
          <w:szCs w:val="24"/>
        </w:rPr>
        <w:t xml:space="preserve"> deberán ser posteriores al parto.</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 xml:space="preserve">Las personas servidoras públicas tendrán derecho a solicitar una ampliación de la licencia de maternidad o paternidad, con goce de sueldo íntegro por </w:t>
      </w:r>
      <w:r w:rsidRPr="00B85540">
        <w:rPr>
          <w:rFonts w:ascii="Times New Roman" w:hAnsi="Times New Roman" w:cs="Times New Roman"/>
          <w:b/>
          <w:sz w:val="24"/>
          <w:szCs w:val="24"/>
        </w:rPr>
        <w:t>sesenta días</w:t>
      </w:r>
      <w:r w:rsidRPr="00B85540">
        <w:rPr>
          <w:rFonts w:ascii="Times New Roman" w:hAnsi="Times New Roman" w:cs="Times New Roman"/>
          <w:sz w:val="24"/>
          <w:szCs w:val="24"/>
        </w:rPr>
        <w:t xml:space="preserve"> naturales adicionales, en caso de parto múltiple, sustentado con la constancia médica que lo acredite.</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 xml:space="preserve">A las personas servidoras públicas se les otorgará una licencia con goce de sueldo íntegro, por causa de enfermedad o accidente grave de alguno de sus hijos, hijas, cónyuge o concubina o concubinario, previa expedición del certificado médico correspondiente por parte del Instituto de Seguridad Social del Estado de México y Municipios, el cual determinará expresamente los días hábiles de licencia. En los casos de que ambos padres sean personas servidoras públicas, sólo se concederá la licencia a una de ellas. En los casos en que se presenten complicaciones de salud de la madre durante el parto y/o post parto o en la de la hija o hijo recién nacido, que pongan en riesgo la vida de  ambos  o  de  cualquiera  de  ellos,  o  sufran  alguna  discapacidad parcial o total dentro de los </w:t>
      </w:r>
      <w:r w:rsidRPr="00B85540">
        <w:rPr>
          <w:rFonts w:ascii="Times New Roman" w:hAnsi="Times New Roman" w:cs="Times New Roman"/>
          <w:b/>
          <w:sz w:val="24"/>
          <w:szCs w:val="24"/>
        </w:rPr>
        <w:t xml:space="preserve">ciento veinte </w:t>
      </w:r>
      <w:r w:rsidRPr="00B85540">
        <w:rPr>
          <w:rFonts w:ascii="Times New Roman" w:hAnsi="Times New Roman" w:cs="Times New Roman"/>
          <w:sz w:val="24"/>
          <w:szCs w:val="24"/>
        </w:rPr>
        <w:t xml:space="preserve">días naturales inmediatos siguientes al  nacimiento,  en referidas circunstancias, el servidor público dispondrá  de  una  licencia  de  paternidad  para cuidado y atenciones médicas por un periodo de </w:t>
      </w:r>
      <w:r w:rsidRPr="00B85540">
        <w:rPr>
          <w:rFonts w:ascii="Times New Roman" w:hAnsi="Times New Roman" w:cs="Times New Roman"/>
          <w:b/>
          <w:sz w:val="24"/>
          <w:szCs w:val="24"/>
        </w:rPr>
        <w:t>cuarenta y cinco</w:t>
      </w:r>
      <w:r w:rsidRPr="00B85540">
        <w:rPr>
          <w:rFonts w:ascii="Times New Roman" w:hAnsi="Times New Roman" w:cs="Times New Roman"/>
          <w:sz w:val="24"/>
          <w:szCs w:val="24"/>
        </w:rPr>
        <w:t xml:space="preserve"> días hábiles con goce de sueldo, previa expedición del certificado médico correspondiente.</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sz w:val="24"/>
          <w:szCs w:val="24"/>
        </w:rPr>
      </w:pPr>
      <w:r w:rsidRPr="00B85540">
        <w:rPr>
          <w:rFonts w:ascii="Times New Roman" w:hAnsi="Times New Roman" w:cs="Times New Roman"/>
          <w:sz w:val="24"/>
          <w:szCs w:val="24"/>
        </w:rPr>
        <w:t xml:space="preserve">Asimismo, se otorgará a las personas servidoras públicas una licencia de </w:t>
      </w:r>
      <w:r w:rsidRPr="00B85540">
        <w:rPr>
          <w:rFonts w:ascii="Times New Roman" w:hAnsi="Times New Roman" w:cs="Times New Roman"/>
          <w:b/>
          <w:sz w:val="24"/>
          <w:szCs w:val="24"/>
        </w:rPr>
        <w:t>cinco</w:t>
      </w:r>
      <w:r w:rsidRPr="00B85540">
        <w:rPr>
          <w:rFonts w:ascii="Times New Roman" w:hAnsi="Times New Roman" w:cs="Times New Roman"/>
          <w:sz w:val="24"/>
          <w:szCs w:val="24"/>
        </w:rPr>
        <w:t xml:space="preserve"> días hábiles laborales con goce de sueldo íntegro, por el fallecimiento de su cónyuge, concubina o concubinario, de un familiar con quien haya tenido parentesco por consanguinidad en primero o segundo grado o por afinidad en primer grado. Si el fallecimiento de la cónyuge o concubina tuviere lugar dentro de los noventa días naturales siguientes al parto y la o el menor sobreviviere, el servidor público contará con una licencia de </w:t>
      </w:r>
      <w:r w:rsidRPr="00B85540">
        <w:rPr>
          <w:rFonts w:ascii="Times New Roman" w:hAnsi="Times New Roman" w:cs="Times New Roman"/>
          <w:b/>
          <w:sz w:val="24"/>
          <w:szCs w:val="24"/>
        </w:rPr>
        <w:t>sesenta</w:t>
      </w:r>
      <w:r w:rsidRPr="00B85540">
        <w:rPr>
          <w:rFonts w:ascii="Times New Roman" w:hAnsi="Times New Roman" w:cs="Times New Roman"/>
          <w:sz w:val="24"/>
          <w:szCs w:val="24"/>
        </w:rPr>
        <w:t xml:space="preserve"> días hábiles con goce de sueldo íntegro para brindar la atención inmediata y necesaria a la hija o hijo recién nacido, si durante el lapso citado, fallece la o el menor, la licencia será de diez días, hábiles a partir del deceso.</w:t>
      </w:r>
    </w:p>
    <w:p w:rsidR="00F5682E" w:rsidRPr="00B85540" w:rsidRDefault="00F5682E" w:rsidP="005049E0">
      <w:pPr>
        <w:spacing w:after="0" w:line="240" w:lineRule="auto"/>
        <w:ind w:left="284" w:right="425"/>
        <w:jc w:val="both"/>
        <w:rPr>
          <w:rFonts w:ascii="Times New Roman" w:hAnsi="Times New Roman" w:cs="Times New Roman"/>
          <w:sz w:val="24"/>
          <w:szCs w:val="24"/>
        </w:rPr>
      </w:pPr>
    </w:p>
    <w:p w:rsidR="00F5682E" w:rsidRPr="00B85540" w:rsidRDefault="00F5682E" w:rsidP="005049E0">
      <w:pPr>
        <w:spacing w:after="0" w:line="240" w:lineRule="auto"/>
        <w:ind w:left="284" w:right="425"/>
        <w:jc w:val="both"/>
        <w:rPr>
          <w:rFonts w:ascii="Times New Roman" w:hAnsi="Times New Roman" w:cs="Times New Roman"/>
          <w:b/>
          <w:sz w:val="24"/>
          <w:szCs w:val="24"/>
        </w:rPr>
      </w:pPr>
      <w:r w:rsidRPr="00B85540">
        <w:rPr>
          <w:rFonts w:ascii="Times New Roman" w:hAnsi="Times New Roman" w:cs="Times New Roman"/>
          <w:b/>
          <w:sz w:val="24"/>
          <w:szCs w:val="24"/>
        </w:rPr>
        <w:t>...</w:t>
      </w:r>
    </w:p>
    <w:p w:rsidR="00F5682E" w:rsidRPr="00B85540" w:rsidRDefault="00F5682E" w:rsidP="005049E0">
      <w:pPr>
        <w:spacing w:after="0" w:line="240" w:lineRule="auto"/>
        <w:ind w:left="709" w:right="615"/>
        <w:jc w:val="both"/>
        <w:rPr>
          <w:rFonts w:ascii="Times New Roman" w:hAnsi="Times New Roman" w:cs="Times New Roman"/>
          <w:sz w:val="24"/>
          <w:szCs w:val="24"/>
        </w:rPr>
      </w:pPr>
    </w:p>
    <w:p w:rsidR="00F5682E" w:rsidRPr="00B85540" w:rsidRDefault="00F5682E" w:rsidP="005049E0">
      <w:pPr>
        <w:shd w:val="clear" w:color="auto" w:fill="FFFFFF" w:themeFill="background1"/>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ARTÍCULO SEGUNDO</w:t>
      </w:r>
      <w:r w:rsidRPr="00B85540">
        <w:rPr>
          <w:rFonts w:ascii="Times New Roman" w:hAnsi="Times New Roman" w:cs="Times New Roman"/>
          <w:sz w:val="24"/>
          <w:szCs w:val="24"/>
        </w:rPr>
        <w:t>. - Se adiciona un párrafo último, a la fracción II, del artículo 10, de la Ley para la Protección, Apoyo y Promoción a la Lactancia Materna del Estado de México; para quedar de la siguiente manera:</w:t>
      </w:r>
    </w:p>
    <w:p w:rsidR="00F5682E" w:rsidRPr="00B85540" w:rsidRDefault="00F5682E" w:rsidP="005049E0">
      <w:pPr>
        <w:shd w:val="clear" w:color="auto" w:fill="FFFFFF" w:themeFill="background1"/>
        <w:spacing w:after="0" w:line="240" w:lineRule="auto"/>
        <w:jc w:val="both"/>
        <w:rPr>
          <w:rFonts w:ascii="Times New Roman" w:hAnsi="Times New Roman" w:cs="Times New Roman"/>
          <w:sz w:val="24"/>
          <w:szCs w:val="24"/>
        </w:rPr>
      </w:pPr>
    </w:p>
    <w:p w:rsidR="00F5682E" w:rsidRPr="00B85540" w:rsidRDefault="00F5682E" w:rsidP="005049E0">
      <w:pPr>
        <w:shd w:val="clear" w:color="auto" w:fill="FFFFFF" w:themeFill="background1"/>
        <w:spacing w:after="0" w:line="240" w:lineRule="auto"/>
        <w:jc w:val="both"/>
        <w:rPr>
          <w:rFonts w:ascii="Times New Roman" w:hAnsi="Times New Roman" w:cs="Times New Roman"/>
          <w:sz w:val="24"/>
          <w:szCs w:val="24"/>
        </w:rPr>
      </w:pP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LEY PARA LA PROTECCIÓN, APOYO Y PROMOCIÓN A</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LA LACTANCIA MATERNA DEL ESTADO DE MÉXICO</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CAPÍTULO II</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DE LOS DERECHOS Y OBLIGACIONES INHERENTES</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A LA LACTANCIA MATERNA</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SECCIÓN I</w:t>
      </w:r>
    </w:p>
    <w:p w:rsidR="00F5682E" w:rsidRPr="00B85540" w:rsidRDefault="00F5682E" w:rsidP="005049E0">
      <w:pPr>
        <w:shd w:val="clear" w:color="auto" w:fill="FFFFFF" w:themeFill="background1"/>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DERECHOS</w:t>
      </w:r>
      <w:r w:rsidRPr="00B85540">
        <w:rPr>
          <w:rFonts w:ascii="Times New Roman" w:hAnsi="Times New Roman" w:cs="Times New Roman"/>
          <w:b/>
          <w:sz w:val="24"/>
          <w:szCs w:val="24"/>
        </w:rPr>
        <w:cr/>
      </w:r>
    </w:p>
    <w:p w:rsidR="00F5682E" w:rsidRPr="00B85540" w:rsidRDefault="00F5682E" w:rsidP="005049E0">
      <w:pPr>
        <w:spacing w:after="0" w:line="240" w:lineRule="auto"/>
        <w:ind w:left="709"/>
        <w:jc w:val="both"/>
        <w:rPr>
          <w:rFonts w:ascii="Times New Roman" w:hAnsi="Times New Roman" w:cs="Times New Roman"/>
          <w:sz w:val="24"/>
          <w:szCs w:val="24"/>
        </w:rPr>
      </w:pPr>
    </w:p>
    <w:p w:rsidR="00F5682E" w:rsidRPr="00B85540" w:rsidRDefault="00F5682E" w:rsidP="005049E0">
      <w:pPr>
        <w:spacing w:after="0" w:line="240" w:lineRule="auto"/>
        <w:ind w:left="284" w:right="283"/>
        <w:jc w:val="both"/>
        <w:rPr>
          <w:rFonts w:ascii="Times New Roman" w:hAnsi="Times New Roman" w:cs="Times New Roman"/>
          <w:b/>
          <w:sz w:val="24"/>
          <w:szCs w:val="24"/>
        </w:rPr>
      </w:pPr>
      <w:r w:rsidRPr="00B85540">
        <w:rPr>
          <w:rFonts w:ascii="Times New Roman" w:hAnsi="Times New Roman" w:cs="Times New Roman"/>
          <w:b/>
          <w:sz w:val="24"/>
          <w:szCs w:val="24"/>
        </w:rPr>
        <w:t>Artículo 10. ...</w:t>
      </w:r>
    </w:p>
    <w:p w:rsidR="00F5682E" w:rsidRPr="00B85540" w:rsidRDefault="00F5682E" w:rsidP="005049E0">
      <w:pPr>
        <w:spacing w:after="0" w:line="240" w:lineRule="auto"/>
        <w:ind w:left="284" w:right="283"/>
        <w:jc w:val="both"/>
        <w:rPr>
          <w:rFonts w:ascii="Times New Roman" w:hAnsi="Times New Roman" w:cs="Times New Roman"/>
          <w:b/>
          <w:sz w:val="24"/>
          <w:szCs w:val="24"/>
        </w:rPr>
      </w:pPr>
    </w:p>
    <w:p w:rsidR="00F5682E" w:rsidRPr="00B85540" w:rsidRDefault="00F5682E" w:rsidP="005049E0">
      <w:pPr>
        <w:spacing w:after="0" w:line="240" w:lineRule="auto"/>
        <w:ind w:left="284" w:right="283"/>
        <w:jc w:val="both"/>
        <w:rPr>
          <w:rFonts w:ascii="Times New Roman" w:hAnsi="Times New Roman" w:cs="Times New Roman"/>
          <w:b/>
          <w:sz w:val="24"/>
          <w:szCs w:val="24"/>
        </w:rPr>
      </w:pPr>
      <w:proofErr w:type="gramStart"/>
      <w:r w:rsidRPr="00B85540">
        <w:rPr>
          <w:rFonts w:ascii="Times New Roman" w:hAnsi="Times New Roman" w:cs="Times New Roman"/>
          <w:b/>
          <w:sz w:val="24"/>
          <w:szCs w:val="24"/>
        </w:rPr>
        <w:t>I.</w:t>
      </w:r>
      <w:proofErr w:type="gramEnd"/>
      <w:r w:rsidRPr="00B85540">
        <w:rPr>
          <w:rFonts w:ascii="Times New Roman" w:hAnsi="Times New Roman" w:cs="Times New Roman"/>
          <w:b/>
          <w:sz w:val="24"/>
          <w:szCs w:val="24"/>
        </w:rPr>
        <w:t xml:space="preserve"> ... </w:t>
      </w:r>
    </w:p>
    <w:p w:rsidR="00F5682E" w:rsidRPr="00B85540" w:rsidRDefault="00F5682E" w:rsidP="005049E0">
      <w:pPr>
        <w:spacing w:after="0" w:line="240" w:lineRule="auto"/>
        <w:ind w:left="284" w:right="283"/>
        <w:jc w:val="both"/>
        <w:rPr>
          <w:rFonts w:ascii="Times New Roman" w:hAnsi="Times New Roman" w:cs="Times New Roman"/>
          <w:b/>
          <w:sz w:val="24"/>
          <w:szCs w:val="24"/>
        </w:rPr>
      </w:pPr>
    </w:p>
    <w:p w:rsidR="00F5682E" w:rsidRPr="00B85540" w:rsidRDefault="00F5682E" w:rsidP="005049E0">
      <w:pPr>
        <w:spacing w:after="0" w:line="240" w:lineRule="auto"/>
        <w:ind w:left="284" w:right="283"/>
        <w:jc w:val="both"/>
        <w:rPr>
          <w:rFonts w:ascii="Times New Roman" w:hAnsi="Times New Roman" w:cs="Times New Roman"/>
          <w:b/>
          <w:sz w:val="24"/>
          <w:szCs w:val="24"/>
        </w:rPr>
      </w:pPr>
      <w:r w:rsidRPr="00B85540">
        <w:rPr>
          <w:rFonts w:ascii="Times New Roman" w:hAnsi="Times New Roman" w:cs="Times New Roman"/>
          <w:b/>
          <w:sz w:val="24"/>
          <w:szCs w:val="24"/>
        </w:rPr>
        <w:t>II</w:t>
      </w:r>
      <w:proofErr w:type="gramStart"/>
      <w:r w:rsidRPr="00B85540">
        <w:rPr>
          <w:rFonts w:ascii="Times New Roman" w:hAnsi="Times New Roman" w:cs="Times New Roman"/>
          <w:b/>
          <w:sz w:val="24"/>
          <w:szCs w:val="24"/>
        </w:rPr>
        <w:t>. ...</w:t>
      </w:r>
      <w:proofErr w:type="gramEnd"/>
    </w:p>
    <w:p w:rsidR="00F5682E" w:rsidRPr="00B85540" w:rsidRDefault="00F5682E" w:rsidP="005049E0">
      <w:pPr>
        <w:spacing w:after="0" w:line="240" w:lineRule="auto"/>
        <w:ind w:left="284" w:right="283"/>
        <w:jc w:val="both"/>
        <w:rPr>
          <w:rFonts w:ascii="Times New Roman" w:hAnsi="Times New Roman" w:cs="Times New Roman"/>
          <w:b/>
          <w:sz w:val="24"/>
          <w:szCs w:val="24"/>
        </w:rPr>
      </w:pPr>
    </w:p>
    <w:p w:rsidR="00F5682E" w:rsidRPr="00B85540" w:rsidRDefault="00F5682E" w:rsidP="005049E0">
      <w:pPr>
        <w:spacing w:after="0" w:line="240" w:lineRule="auto"/>
        <w:ind w:left="284" w:right="283"/>
        <w:jc w:val="both"/>
        <w:rPr>
          <w:rFonts w:ascii="Times New Roman" w:hAnsi="Times New Roman" w:cs="Times New Roman"/>
          <w:b/>
          <w:sz w:val="24"/>
          <w:szCs w:val="24"/>
        </w:rPr>
      </w:pPr>
      <w:r w:rsidRPr="00B85540">
        <w:rPr>
          <w:rFonts w:ascii="Times New Roman" w:hAnsi="Times New Roman" w:cs="Times New Roman"/>
          <w:b/>
          <w:sz w:val="24"/>
          <w:szCs w:val="24"/>
        </w:rPr>
        <w:t xml:space="preserve">a) </w:t>
      </w:r>
      <w:proofErr w:type="gramStart"/>
      <w:r w:rsidRPr="00B85540">
        <w:rPr>
          <w:rFonts w:ascii="Times New Roman" w:hAnsi="Times New Roman" w:cs="Times New Roman"/>
          <w:b/>
          <w:sz w:val="24"/>
          <w:szCs w:val="24"/>
        </w:rPr>
        <w:t>y</w:t>
      </w:r>
      <w:proofErr w:type="gramEnd"/>
      <w:r w:rsidRPr="00B85540">
        <w:rPr>
          <w:rFonts w:ascii="Times New Roman" w:hAnsi="Times New Roman" w:cs="Times New Roman"/>
          <w:b/>
          <w:sz w:val="24"/>
          <w:szCs w:val="24"/>
        </w:rPr>
        <w:t xml:space="preserve"> b) …</w:t>
      </w:r>
    </w:p>
    <w:p w:rsidR="00F5682E" w:rsidRPr="00B85540" w:rsidRDefault="00F5682E" w:rsidP="005049E0">
      <w:pPr>
        <w:spacing w:after="0" w:line="240" w:lineRule="auto"/>
        <w:ind w:left="284" w:right="283"/>
        <w:jc w:val="both"/>
        <w:rPr>
          <w:rFonts w:ascii="Times New Roman" w:hAnsi="Times New Roman" w:cs="Times New Roman"/>
          <w:sz w:val="24"/>
          <w:szCs w:val="24"/>
        </w:rPr>
      </w:pPr>
    </w:p>
    <w:p w:rsidR="00F5682E" w:rsidRPr="00B85540" w:rsidRDefault="00F5682E" w:rsidP="005049E0">
      <w:pPr>
        <w:spacing w:after="0" w:line="240" w:lineRule="auto"/>
        <w:ind w:left="284" w:right="283"/>
        <w:jc w:val="both"/>
        <w:rPr>
          <w:rFonts w:ascii="Times New Roman" w:hAnsi="Times New Roman" w:cs="Times New Roman"/>
          <w:b/>
          <w:sz w:val="24"/>
          <w:szCs w:val="24"/>
        </w:rPr>
      </w:pPr>
      <w:r w:rsidRPr="00B85540">
        <w:rPr>
          <w:rFonts w:ascii="Times New Roman" w:hAnsi="Times New Roman" w:cs="Times New Roman"/>
          <w:b/>
          <w:sz w:val="24"/>
          <w:szCs w:val="24"/>
        </w:rPr>
        <w:t>...</w:t>
      </w:r>
    </w:p>
    <w:p w:rsidR="00F5682E" w:rsidRPr="00B85540" w:rsidRDefault="00F5682E" w:rsidP="005049E0">
      <w:pPr>
        <w:spacing w:after="0" w:line="240" w:lineRule="auto"/>
        <w:ind w:left="284" w:right="283"/>
        <w:jc w:val="both"/>
        <w:rPr>
          <w:rFonts w:ascii="Times New Roman" w:hAnsi="Times New Roman" w:cs="Times New Roman"/>
          <w:b/>
          <w:sz w:val="24"/>
          <w:szCs w:val="24"/>
        </w:rPr>
      </w:pPr>
    </w:p>
    <w:p w:rsidR="00F5682E" w:rsidRPr="00B85540" w:rsidRDefault="00F5682E" w:rsidP="005049E0">
      <w:pPr>
        <w:spacing w:after="0" w:line="240" w:lineRule="auto"/>
        <w:ind w:left="284" w:right="283"/>
        <w:jc w:val="both"/>
        <w:rPr>
          <w:rFonts w:ascii="Times New Roman" w:hAnsi="Times New Roman" w:cs="Times New Roman"/>
          <w:b/>
          <w:sz w:val="24"/>
          <w:szCs w:val="24"/>
        </w:rPr>
      </w:pPr>
      <w:r w:rsidRPr="00B85540">
        <w:rPr>
          <w:rFonts w:ascii="Times New Roman" w:hAnsi="Times New Roman" w:cs="Times New Roman"/>
          <w:b/>
          <w:sz w:val="24"/>
          <w:szCs w:val="24"/>
        </w:rPr>
        <w:t>...</w:t>
      </w:r>
    </w:p>
    <w:p w:rsidR="00F5682E" w:rsidRPr="00B85540" w:rsidRDefault="00F5682E" w:rsidP="005049E0">
      <w:pPr>
        <w:spacing w:after="0" w:line="240" w:lineRule="auto"/>
        <w:ind w:left="284" w:right="283"/>
        <w:jc w:val="both"/>
        <w:rPr>
          <w:rFonts w:ascii="Times New Roman" w:hAnsi="Times New Roman" w:cs="Times New Roman"/>
          <w:b/>
          <w:sz w:val="24"/>
          <w:szCs w:val="24"/>
        </w:rPr>
      </w:pPr>
    </w:p>
    <w:p w:rsidR="00F5682E" w:rsidRPr="00B85540" w:rsidRDefault="00F5682E" w:rsidP="005049E0">
      <w:pPr>
        <w:spacing w:after="0" w:line="240" w:lineRule="auto"/>
        <w:ind w:left="284" w:right="283"/>
        <w:jc w:val="both"/>
        <w:rPr>
          <w:rFonts w:ascii="Times New Roman" w:hAnsi="Times New Roman" w:cs="Times New Roman"/>
          <w:sz w:val="24"/>
          <w:szCs w:val="24"/>
        </w:rPr>
      </w:pPr>
      <w:r w:rsidRPr="00B85540">
        <w:rPr>
          <w:rFonts w:ascii="Times New Roman" w:hAnsi="Times New Roman" w:cs="Times New Roman"/>
          <w:b/>
          <w:sz w:val="24"/>
          <w:szCs w:val="24"/>
        </w:rPr>
        <w:t>La trabajadora que este en lactancia se le reducirá su jornada presencial a seis horas, sin necesidad de cubrir jornada a distancia.</w:t>
      </w:r>
    </w:p>
    <w:p w:rsidR="00F5682E" w:rsidRPr="00B85540" w:rsidRDefault="00F5682E" w:rsidP="005049E0">
      <w:pPr>
        <w:spacing w:after="0" w:line="240" w:lineRule="auto"/>
        <w:ind w:left="284" w:right="283"/>
        <w:jc w:val="both"/>
        <w:rPr>
          <w:rFonts w:ascii="Times New Roman" w:hAnsi="Times New Roman" w:cs="Times New Roman"/>
          <w:sz w:val="24"/>
          <w:szCs w:val="24"/>
        </w:rPr>
      </w:pPr>
    </w:p>
    <w:p w:rsidR="00F5682E" w:rsidRPr="00B85540" w:rsidRDefault="00F5682E" w:rsidP="005049E0">
      <w:pPr>
        <w:spacing w:after="0" w:line="240" w:lineRule="auto"/>
        <w:ind w:left="284" w:right="283"/>
        <w:jc w:val="both"/>
        <w:rPr>
          <w:rFonts w:ascii="Times New Roman" w:hAnsi="Times New Roman" w:cs="Times New Roman"/>
          <w:b/>
          <w:sz w:val="24"/>
          <w:szCs w:val="24"/>
        </w:rPr>
      </w:pPr>
      <w:r w:rsidRPr="00B85540">
        <w:rPr>
          <w:rFonts w:ascii="Times New Roman" w:hAnsi="Times New Roman" w:cs="Times New Roman"/>
          <w:b/>
          <w:sz w:val="24"/>
          <w:szCs w:val="24"/>
        </w:rPr>
        <w:t>III. y IV. …</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center"/>
        <w:rPr>
          <w:rFonts w:ascii="Times New Roman" w:hAnsi="Times New Roman" w:cs="Times New Roman"/>
          <w:b/>
          <w:sz w:val="24"/>
          <w:szCs w:val="24"/>
          <w:lang w:val="en-US"/>
        </w:rPr>
      </w:pPr>
    </w:p>
    <w:p w:rsidR="00F5682E" w:rsidRPr="00B85540" w:rsidRDefault="00F5682E" w:rsidP="005049E0">
      <w:pPr>
        <w:spacing w:after="0" w:line="240" w:lineRule="auto"/>
        <w:jc w:val="center"/>
        <w:rPr>
          <w:rFonts w:ascii="Times New Roman" w:hAnsi="Times New Roman" w:cs="Times New Roman"/>
          <w:b/>
          <w:sz w:val="24"/>
          <w:szCs w:val="24"/>
          <w:lang w:val="en-US"/>
        </w:rPr>
      </w:pPr>
      <w:r w:rsidRPr="00B85540">
        <w:rPr>
          <w:rFonts w:ascii="Times New Roman" w:hAnsi="Times New Roman" w:cs="Times New Roman"/>
          <w:b/>
          <w:sz w:val="24"/>
          <w:szCs w:val="24"/>
          <w:lang w:val="en-US"/>
        </w:rPr>
        <w:t>T R A N S I T O R I O S</w:t>
      </w:r>
    </w:p>
    <w:p w:rsidR="00F5682E" w:rsidRPr="00B85540" w:rsidRDefault="00F5682E" w:rsidP="005049E0">
      <w:pPr>
        <w:spacing w:after="0" w:line="240" w:lineRule="auto"/>
        <w:jc w:val="both"/>
        <w:rPr>
          <w:rFonts w:ascii="Times New Roman" w:hAnsi="Times New Roman" w:cs="Times New Roman"/>
          <w:b/>
          <w:sz w:val="24"/>
          <w:szCs w:val="24"/>
          <w:lang w:val="en-US"/>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ARTICULO PRIMERO.</w:t>
      </w:r>
      <w:r w:rsidRPr="00B85540">
        <w:rPr>
          <w:rFonts w:ascii="Times New Roman" w:hAnsi="Times New Roman" w:cs="Times New Roman"/>
          <w:sz w:val="24"/>
          <w:szCs w:val="24"/>
        </w:rPr>
        <w:t xml:space="preserve"> Publíquese la presente ley en la “Gaceta del Gobierno”.</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ARTICULO SEGUNDO.</w:t>
      </w:r>
      <w:r w:rsidRPr="00B85540">
        <w:rPr>
          <w:rFonts w:ascii="Times New Roman" w:hAnsi="Times New Roman" w:cs="Times New Roman"/>
          <w:sz w:val="24"/>
          <w:szCs w:val="24"/>
        </w:rPr>
        <w:t xml:space="preserve"> La presente ley entrará en vigor cinco días hábiles después de su publicación en la “Gaceta del Gobierno”.</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ARTICULO TERCERO.</w:t>
      </w:r>
      <w:r w:rsidRPr="00B85540">
        <w:rPr>
          <w:rFonts w:ascii="Times New Roman" w:hAnsi="Times New Roman" w:cs="Times New Roman"/>
          <w:sz w:val="24"/>
          <w:szCs w:val="24"/>
        </w:rPr>
        <w:t xml:space="preserve"> Todas aquellas disposiciones reglamentarias de carácter laboral, así como las condiciones generales de trabajo que se encuentren vigentes, deberán adecuarse a la presente ley o expedirse, en su caso, en un plazo no mayor de ciento ochenta días hábiles contados a partir de la fecha en que entre en vigor el presente Decreto.</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LO TENDRÁ ENTENDIDO EL GOBERNADOR DEL ESTADO, HACIENDO QUE SE PUBLIQUE Y SE CUMPLA.</w:t>
      </w:r>
    </w:p>
    <w:p w:rsidR="00F5682E" w:rsidRPr="00B85540" w:rsidRDefault="00F5682E" w:rsidP="005049E0">
      <w:pPr>
        <w:spacing w:after="0" w:line="240" w:lineRule="auto"/>
        <w:jc w:val="both"/>
        <w:rPr>
          <w:rFonts w:ascii="Times New Roman" w:hAnsi="Times New Roman" w:cs="Times New Roman"/>
          <w:sz w:val="24"/>
          <w:szCs w:val="24"/>
        </w:rPr>
      </w:pPr>
    </w:p>
    <w:p w:rsidR="00F5682E" w:rsidRPr="00B85540" w:rsidRDefault="00F5682E" w:rsidP="005049E0">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Dado en el Palacio del Poder Legislativo, en la ciudad de Toluca de Lerdo, capital del Estado de México, a los ______ días del mes de ______ del dos mil veintiuno.</w:t>
      </w:r>
    </w:p>
    <w:p w:rsidR="00DC0474" w:rsidRPr="00B85540" w:rsidRDefault="00DC0474" w:rsidP="005049E0">
      <w:pPr>
        <w:pStyle w:val="Sinespaciado"/>
        <w:jc w:val="both"/>
        <w:rPr>
          <w:rFonts w:ascii="Times New Roman" w:hAnsi="Times New Roman" w:cs="Times New Roman"/>
          <w:sz w:val="24"/>
          <w:szCs w:val="24"/>
        </w:rPr>
      </w:pPr>
    </w:p>
    <w:p w:rsidR="00DC0474" w:rsidRPr="00B85540" w:rsidRDefault="00DC0474" w:rsidP="00F5682E">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lastRenderedPageBreak/>
        <w:t>(Fin del documento)</w:t>
      </w:r>
    </w:p>
    <w:p w:rsidR="00214EE1" w:rsidRPr="00B85540" w:rsidRDefault="00214EE1" w:rsidP="00214EE1">
      <w:pPr>
        <w:spacing w:after="0" w:line="240" w:lineRule="auto"/>
        <w:jc w:val="both"/>
        <w:rPr>
          <w:rFonts w:ascii="Times New Roman" w:hAnsi="Times New Roman" w:cs="Times New Roman"/>
          <w:sz w:val="24"/>
          <w:szCs w:val="24"/>
        </w:rPr>
      </w:pPr>
    </w:p>
    <w:p w:rsidR="00E119CC" w:rsidRPr="00B85540" w:rsidRDefault="00AB4CB2" w:rsidP="00416D0A">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Se registra la iniciativa y se remite a la Comisión Legislativa de Desarrollo y Apoyo Social, para su estudio y dictamen.</w:t>
      </w:r>
    </w:p>
    <w:p w:rsidR="00AF43A2" w:rsidRPr="00B85540" w:rsidRDefault="00AF43A2" w:rsidP="00416D0A">
      <w:pPr>
        <w:spacing w:after="0" w:line="240" w:lineRule="auto"/>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Perdón, se registra la iniciativa y se remite a la Comisión Legislativa de Trabajo, Previsión y Seguridad Social, para su estudio y dictamen.</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De acuerdo con el punto número 11, el diputado Juan Jaffet Millán Márquez, presenta en nombre del Grupo Parlamentario del Partido Revolucionario Institucional, iniciativa con proyecto de decreto por el que se inscribe con letras doradas en el muro de honor del Salón de Sesiones José María Morelos y Pavón del Recinto Oficial del Poder Legislativo del Estado de México, la frase “A las maestras y maestros mexiquenses”, de urgente y obvia resolución.</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Adelante diputado.</w:t>
      </w:r>
    </w:p>
    <w:p w:rsidR="00AF43A2" w:rsidRPr="00B85540" w:rsidRDefault="00AF43A2" w:rsidP="00416D0A">
      <w:pPr>
        <w:spacing w:after="0" w:line="240" w:lineRule="auto"/>
        <w:ind w:firstLine="708"/>
        <w:jc w:val="both"/>
        <w:rPr>
          <w:rFonts w:ascii="Times New Roman" w:hAnsi="Times New Roman" w:cs="Times New Roman"/>
          <w:b/>
          <w:sz w:val="24"/>
          <w:szCs w:val="24"/>
        </w:rPr>
      </w:pPr>
    </w:p>
    <w:p w:rsidR="00E119CC" w:rsidRPr="00B85540" w:rsidRDefault="00E119CC" w:rsidP="00416D0A">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DIP. JUAN JAFFET MILLÁN MÁRQUEZ</w:t>
      </w:r>
      <w:r w:rsidRPr="00B85540">
        <w:rPr>
          <w:rFonts w:ascii="Times New Roman" w:hAnsi="Times New Roman" w:cs="Times New Roman"/>
          <w:sz w:val="24"/>
          <w:szCs w:val="24"/>
        </w:rPr>
        <w:t>. Muchas gracias, con su venia diputado Presidente, Valentín González Bautista, integrantes de la Mesa Directiva, compañeras y compañeros diputados, miembros de los medios de comunicación y público que nos acompaña en esta Soberanía que a través de las plataformas digitales.</w:t>
      </w:r>
    </w:p>
    <w:p w:rsidR="00AF43A2" w:rsidRPr="00B85540" w:rsidRDefault="00AF43A2" w:rsidP="00416D0A">
      <w:pPr>
        <w:spacing w:after="0" w:line="240" w:lineRule="auto"/>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Saludo con especial afecto a mis compañeras y compañeros diputados que encontraron en la docencia una vocación.</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Desde su orígenes la humanidad ha reconocido a las personas que han contribuido en el desarrollo de los individuos y de la civilización, ha reconocido aquellos que le han dado mejores condiciones a los suyos, a los que han contribuido a salvar vidas, a los que han llevado más allá los avances de la ciencia, se ha reconocido a los que han realizado gestas heroicas en lo deportivo, en lo social, inclusive en la guerra, pero hay quienes han dedicado su vida entera a una labor trascendente y sublime, la formación de seres humanos.</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Es trascedente porque se lleva a cabo de generación en generación y es sublime porque se moldean los valores, pensamientos, habilidades y consciencias de las personas.</w:t>
      </w:r>
    </w:p>
    <w:p w:rsidR="00586222" w:rsidRPr="00B85540" w:rsidRDefault="0058622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Las y los maestros mexiquenses han formado generaciones en diferentes materias, pero principalmente en su identidad y en el amor a su tierra; de igual forma, les han dado las herramientas para contribuir con sus comunidades y con su Estado, los han educado en el esfuerzo y en las ganas de salir adelante, sus contribuciones centenarias son invaluables.</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Para nosotros, son héroes que no sólo en las circunstancias actuales de la pandemia sino a través del tiempo han enfrentado exitosamente las exigencias de adaptación, se han preocupado por actualizarse y por hacerse de nuevas herramientas pedagógicas y didácticas para atender a los estudiantes en sus circunstancias también cambiantes.</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El transmitir los conocimientos en el aula requiere la preparación y actualización constante y más cuando se realiza a través de los medios electrónicos.</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Quiero reconocer la labor humana y personal que las maestras y maestros enfrentan todos los días, el amor y sacrificio que profesan por sus familias, igualmente lo muestran por su vocación, </w:t>
      </w:r>
      <w:r w:rsidRPr="00B85540">
        <w:rPr>
          <w:rFonts w:ascii="Times New Roman" w:hAnsi="Times New Roman" w:cs="Times New Roman"/>
          <w:sz w:val="24"/>
          <w:szCs w:val="24"/>
        </w:rPr>
        <w:lastRenderedPageBreak/>
        <w:t>lo digo no soltando palabras al aire, sino por conocimiento de causa, lo vi en mi casa con mis abuelos y mi madre quienes siempre han estado orgullosos de pertenecer al magisterio.</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Las y los docentes tienen innato el compromiso, la responsabilidad y la voluntad de cumplir con su labor, los padres de familia y la sociedad en su conju</w:t>
      </w:r>
      <w:r w:rsidR="00F76C0A" w:rsidRPr="00B85540">
        <w:rPr>
          <w:rFonts w:ascii="Times New Roman" w:hAnsi="Times New Roman" w:cs="Times New Roman"/>
          <w:sz w:val="24"/>
          <w:szCs w:val="24"/>
        </w:rPr>
        <w:t xml:space="preserve">nto, en todas las épocas ha valorado las </w:t>
      </w:r>
      <w:r w:rsidRPr="00B85540">
        <w:rPr>
          <w:rFonts w:ascii="Times New Roman" w:hAnsi="Times New Roman" w:cs="Times New Roman"/>
          <w:sz w:val="24"/>
          <w:szCs w:val="24"/>
        </w:rPr>
        <w:t>contribuciones a sus hijos y a su comunidad.</w:t>
      </w:r>
    </w:p>
    <w:p w:rsidR="00AF43A2" w:rsidRPr="00B85540" w:rsidRDefault="00AF43A2" w:rsidP="00416D0A">
      <w:pPr>
        <w:spacing w:after="0" w:line="240" w:lineRule="auto"/>
        <w:ind w:firstLine="708"/>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Más allá de motivarlos un empleo que es de los más dignos y sublimes, los motiva una vocación de vida, una vocación de entrega, su labor en todos los tiempos ha implicado esfuerzos y siempre han demostrado compromiso con sus alumnos.</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Maestras y maestros mexiquenses; ustedes han formado a la ciudadanía a través de los siglos que ha construido nuestros pueblos, nuestros municipios y nuestro querido Estado de México.</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Me pongo de pie y con respeto someto a consideración de esta soberanía que su labor y memoria vivan por siempre en este recinto y que con letras de oro reconozcamos su esfuerzo y pasión por formar mexiquenses de bien.</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Muchas gracias.</w:t>
      </w:r>
    </w:p>
    <w:p w:rsidR="00AF43A2" w:rsidRPr="00B85540" w:rsidRDefault="00AF43A2" w:rsidP="00416D0A">
      <w:pPr>
        <w:pStyle w:val="Sinespaciado"/>
        <w:jc w:val="both"/>
        <w:rPr>
          <w:rFonts w:ascii="Times New Roman" w:hAnsi="Times New Roman" w:cs="Times New Roman"/>
          <w:sz w:val="24"/>
          <w:szCs w:val="24"/>
        </w:rPr>
      </w:pPr>
    </w:p>
    <w:p w:rsidR="00586222" w:rsidRPr="00B85540" w:rsidRDefault="00586222" w:rsidP="00416D0A">
      <w:pPr>
        <w:pStyle w:val="Sinespaciado"/>
        <w:jc w:val="both"/>
        <w:rPr>
          <w:rFonts w:ascii="Times New Roman" w:hAnsi="Times New Roman" w:cs="Times New Roman"/>
          <w:sz w:val="24"/>
          <w:szCs w:val="24"/>
        </w:rPr>
        <w:sectPr w:rsidR="00586222"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586222" w:rsidRPr="00B85540" w:rsidRDefault="00586222" w:rsidP="00586222">
      <w:pPr>
        <w:pStyle w:val="Sinespaciado"/>
        <w:jc w:val="both"/>
        <w:rPr>
          <w:rFonts w:ascii="Times New Roman" w:hAnsi="Times New Roman" w:cs="Times New Roman"/>
          <w:sz w:val="24"/>
          <w:szCs w:val="24"/>
        </w:rPr>
      </w:pPr>
    </w:p>
    <w:p w:rsidR="00586222" w:rsidRPr="00B85540" w:rsidRDefault="00586222" w:rsidP="00586222">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586222" w:rsidRPr="00B85540" w:rsidRDefault="00586222" w:rsidP="00586222">
      <w:pPr>
        <w:pStyle w:val="Sinespaciado"/>
        <w:jc w:val="both"/>
        <w:rPr>
          <w:rFonts w:ascii="Times New Roman" w:hAnsi="Times New Roman" w:cs="Times New Roman"/>
          <w:sz w:val="24"/>
          <w:szCs w:val="24"/>
        </w:rPr>
      </w:pPr>
    </w:p>
    <w:p w:rsidR="00586222" w:rsidRPr="00B85540" w:rsidRDefault="00586222" w:rsidP="00586222">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“2021. Año de la Consumación de la Independencia y la Grandeza de México”. </w:t>
      </w:r>
    </w:p>
    <w:p w:rsidR="00586222" w:rsidRPr="00B85540" w:rsidRDefault="00586222" w:rsidP="00586222">
      <w:pPr>
        <w:spacing w:after="0" w:line="240" w:lineRule="auto"/>
        <w:ind w:right="480"/>
        <w:rPr>
          <w:rFonts w:ascii="Times New Roman" w:eastAsia="Times New Roman" w:hAnsi="Times New Roman" w:cs="Times New Roman"/>
          <w:sz w:val="24"/>
          <w:szCs w:val="24"/>
          <w:lang w:eastAsia="es-ES"/>
        </w:rPr>
      </w:pPr>
    </w:p>
    <w:p w:rsidR="00586222" w:rsidRPr="00B85540" w:rsidRDefault="00586222" w:rsidP="00586222">
      <w:pPr>
        <w:spacing w:after="0" w:line="240" w:lineRule="auto"/>
        <w:jc w:val="right"/>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 Toluca de Lerdo, México; julio 27 de 2021.</w:t>
      </w:r>
    </w:p>
    <w:p w:rsidR="00586222" w:rsidRPr="00B85540" w:rsidRDefault="00586222" w:rsidP="00586222">
      <w:pPr>
        <w:spacing w:after="0" w:line="240" w:lineRule="auto"/>
        <w:jc w:val="right"/>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 xml:space="preserve">DIP. VALENTÍN GONZÁLEZ BAUTISTA </w:t>
      </w: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PRESIDENTE DE LA DIRECTIVA</w:t>
      </w: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DE LA “LX” LEGISLATURA</w:t>
      </w: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DEL ESTADO LIBRE Y SOBERANO DE MÉXICO</w:t>
      </w: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PRESENTE</w:t>
      </w: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DIPUTADO, JUAN JAFFET MILLÁN MÁRQUEZ</w:t>
      </w:r>
      <w:r w:rsidRPr="00B85540">
        <w:rPr>
          <w:rFonts w:ascii="Times New Roman" w:eastAsia="Times New Roman" w:hAnsi="Times New Roman" w:cs="Times New Roman"/>
          <w:sz w:val="24"/>
          <w:szCs w:val="24"/>
          <w:lang w:val="es-ES" w:eastAsia="es-ES"/>
        </w:rPr>
        <w:t xml:space="preserve">, en mi carácter de integrante del Grupo Parlamentario del Partido Revolucionario Institucional en esta “LX” Legislatura y con fundamento en lo dispuesto en los artículos 51 fracción II, 56 y 61, fracción I de la Constitución Política del Estado Libre y Soberano de México; 28, fracción I, 78, 79 y 81 de la Ley Orgánica del Poder Legislativo del Estado Libre y Soberano de México, someto a consideración de esta Honorable Soberanía, Iniciativa con </w:t>
      </w:r>
      <w:r w:rsidRPr="00B85540">
        <w:rPr>
          <w:rFonts w:ascii="Times New Roman" w:eastAsia="Times New Roman" w:hAnsi="Times New Roman" w:cs="Times New Roman"/>
          <w:b/>
          <w:bCs/>
          <w:sz w:val="24"/>
          <w:szCs w:val="24"/>
          <w:lang w:val="es-ES" w:eastAsia="es-ES"/>
        </w:rPr>
        <w:t xml:space="preserve">Proyecto de Decreto por el que se inscribe con letras doradas en el Muro de Honor del Salón de Sesiones “José María Morelos y Pavón”, del Recinto Oficial del Poder Legislativo del Estado de México, la frase: “A LAS MAESTRAS Y MAESTROS MEXIQUENSES”, </w:t>
      </w:r>
      <w:r w:rsidRPr="00B85540">
        <w:rPr>
          <w:rFonts w:ascii="Times New Roman" w:eastAsia="Times New Roman" w:hAnsi="Times New Roman" w:cs="Times New Roman"/>
          <w:bCs/>
          <w:sz w:val="24"/>
          <w:szCs w:val="24"/>
          <w:lang w:val="es-ES" w:eastAsia="es-ES"/>
        </w:rPr>
        <w:t>conforme a la siguiente</w:t>
      </w:r>
      <w:r w:rsidRPr="00B85540">
        <w:rPr>
          <w:rFonts w:ascii="Times New Roman" w:eastAsia="Times New Roman" w:hAnsi="Times New Roman" w:cs="Times New Roman"/>
          <w:b/>
          <w:bCs/>
          <w:sz w:val="24"/>
          <w:szCs w:val="24"/>
          <w:lang w:val="es-ES" w:eastAsia="es-ES"/>
        </w:rPr>
        <w:t>:</w:t>
      </w:r>
    </w:p>
    <w:p w:rsidR="00586222" w:rsidRPr="00B85540" w:rsidRDefault="00586222" w:rsidP="00586222">
      <w:pPr>
        <w:spacing w:after="0" w:line="240" w:lineRule="auto"/>
        <w:jc w:val="center"/>
        <w:rPr>
          <w:rFonts w:ascii="Times New Roman" w:eastAsia="Times New Roman" w:hAnsi="Times New Roman" w:cs="Times New Roman"/>
          <w:b/>
          <w:bCs/>
          <w:sz w:val="24"/>
          <w:szCs w:val="24"/>
          <w:lang w:val="es-ES" w:eastAsia="es-ES"/>
        </w:rPr>
      </w:pPr>
    </w:p>
    <w:p w:rsidR="00586222" w:rsidRPr="00B85540" w:rsidRDefault="00586222" w:rsidP="00586222">
      <w:pPr>
        <w:spacing w:after="0" w:line="240" w:lineRule="auto"/>
        <w:jc w:val="center"/>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EXPOSICIÓN DE MOTIVOS</w:t>
      </w:r>
    </w:p>
    <w:p w:rsidR="00586222" w:rsidRPr="00B85540" w:rsidRDefault="00586222" w:rsidP="00586222">
      <w:pPr>
        <w:spacing w:after="0" w:line="240" w:lineRule="auto"/>
        <w:jc w:val="center"/>
        <w:rPr>
          <w:rFonts w:ascii="Times New Roman" w:eastAsia="Times New Roman" w:hAnsi="Times New Roman" w:cs="Times New Roman"/>
          <w:b/>
          <w:bCs/>
          <w:sz w:val="24"/>
          <w:szCs w:val="24"/>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r w:rsidRPr="00B85540">
        <w:rPr>
          <w:rFonts w:ascii="Times New Roman" w:eastAsia="Arial" w:hAnsi="Times New Roman" w:cs="Times New Roman"/>
          <w:sz w:val="24"/>
          <w:szCs w:val="24"/>
          <w:lang w:val="es-ES" w:eastAsia="es-ES"/>
        </w:rPr>
        <w:t>La humanidad, a lo largo de la historia, siempre ha reconocido y aplaudido la labor de las personas que han trascendido por hacer el bien a los demás, que se han entregado con pasión y convicción a su vocación; circunstancia que les ha merecido el reconocimiento en distintas épocas.</w:t>
      </w: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r w:rsidRPr="00B85540">
        <w:rPr>
          <w:rFonts w:ascii="Times New Roman" w:eastAsia="Arial" w:hAnsi="Times New Roman" w:cs="Times New Roman"/>
          <w:sz w:val="24"/>
          <w:szCs w:val="24"/>
          <w:lang w:val="es-ES" w:eastAsia="es-ES"/>
        </w:rPr>
        <w:t>Unos han brillado en la guerra, sus pueblos los han visto cruzar los campos de batalla, con la espada en alto y proclamando la victoria. Otros, se han distinguido en los campos de la diplomacia y la política, conduciendo a sus naciones. Y unos más, han obsequiado su profesionalismo y talento, en campos como la ciencia, el arte y la educación.</w:t>
      </w: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r w:rsidRPr="00B85540">
        <w:rPr>
          <w:rFonts w:ascii="Times New Roman" w:eastAsia="Arial" w:hAnsi="Times New Roman" w:cs="Times New Roman"/>
          <w:sz w:val="24"/>
          <w:szCs w:val="24"/>
          <w:lang w:val="es-ES" w:eastAsia="es-ES"/>
        </w:rPr>
        <w:t>Sin duda, son los últimos, quienes de manera callada y sin buscar los oropeles ni los reflectores, han dedicado su vida a la enseñanza, son ellos, quienes nunca mueren, son los que trascienden en sus alumnos, porque son, en muchos casos, la raíz de sus pensamientos, el motivo de su vocación y el ejemplo para salir adelante.</w:t>
      </w: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r w:rsidRPr="00B85540">
        <w:rPr>
          <w:rFonts w:ascii="Times New Roman" w:eastAsia="Arial" w:hAnsi="Times New Roman" w:cs="Times New Roman"/>
          <w:sz w:val="24"/>
          <w:szCs w:val="24"/>
          <w:lang w:val="es-ES" w:eastAsia="es-ES"/>
        </w:rPr>
        <w:t>Las y los maestros de México, son un motivo de orgullo para todos nosotros y, en particular, para los mexiquenses, porque son la piedra angular y la base firme que forma y guía en las aulas a las presentes y futuras generaciones.</w:t>
      </w: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No obstante su destacada participación social, el docente en lo particular y el magisterio en lo grupal, enfrentan día con día nuevos retos, que imponen los avances y cambios vertiginosos en la sociedad, tal es el caso del aprendizaje escolar, la actualización constante, así como el uso de nuevas herramientas pedagógicas y tecnológicas, sólo por mencionar algunas. Ciertamente, se trata de múltiples exigencias, que sólo quienes tienen la vocación, las enfrentan para construir una sociedad más preparada.  </w:t>
      </w: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Debido a la crisis mundial de salud, seguro estoy, que hoy más que nunca, los padres de familia reconocen y valoran la exigente labor del Maestro, pero sobre todo, el amor, la pasión y la voluntad que ponen en cada una de sus actividades para que los estudiantes aprendan.</w:t>
      </w: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r w:rsidRPr="00B85540">
        <w:rPr>
          <w:rFonts w:ascii="Times New Roman" w:eastAsia="Arial" w:hAnsi="Times New Roman" w:cs="Times New Roman"/>
          <w:sz w:val="24"/>
          <w:szCs w:val="24"/>
          <w:highlight w:val="white"/>
          <w:lang w:val="es-ES" w:eastAsia="es-ES"/>
        </w:rPr>
        <w:t xml:space="preserve">Los docentes, motivan en los alumnos el gusto por la oratoria, por el dominio de la palabra, inculcándoles al amor por la lectura y la escritura, sabedores de que la palabra, es la principal herramienta para </w:t>
      </w:r>
      <w:r w:rsidRPr="00B85540">
        <w:rPr>
          <w:rFonts w:ascii="Times New Roman" w:eastAsia="Arial" w:hAnsi="Times New Roman" w:cs="Times New Roman"/>
          <w:sz w:val="24"/>
          <w:szCs w:val="24"/>
          <w:lang w:val="es-ES" w:eastAsia="es-ES"/>
        </w:rPr>
        <w:t>transmitir ideas, emociones, sentimientos y conocimientos.</w:t>
      </w: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highlight w:val="white"/>
          <w:lang w:val="es-ES" w:eastAsia="es-ES"/>
        </w:rPr>
      </w:pPr>
      <w:r w:rsidRPr="00B85540">
        <w:rPr>
          <w:rFonts w:ascii="Times New Roman" w:eastAsia="Arial" w:hAnsi="Times New Roman" w:cs="Times New Roman"/>
          <w:sz w:val="24"/>
          <w:szCs w:val="24"/>
          <w:lang w:val="es-ES" w:eastAsia="es-ES"/>
        </w:rPr>
        <w:t xml:space="preserve">Los maestros están dispuestos a afrontar </w:t>
      </w:r>
      <w:r w:rsidRPr="00B85540">
        <w:rPr>
          <w:rFonts w:ascii="Times New Roman" w:eastAsia="Arial" w:hAnsi="Times New Roman" w:cs="Times New Roman"/>
          <w:sz w:val="24"/>
          <w:szCs w:val="24"/>
          <w:highlight w:val="white"/>
          <w:lang w:val="es-ES" w:eastAsia="es-ES"/>
        </w:rPr>
        <w:t xml:space="preserve">los retos que se les presenten, con sentido de responsabilidad y ética, para educar integralmente, dentro y fuera de las aulas, ya que más allá de un empleo los mueve una vocación de vida, que es la  de dejar una huella en sus alumnos. </w:t>
      </w:r>
    </w:p>
    <w:p w:rsidR="00586222" w:rsidRPr="00B85540" w:rsidRDefault="00586222" w:rsidP="00586222">
      <w:pPr>
        <w:spacing w:after="0" w:line="240" w:lineRule="auto"/>
        <w:jc w:val="both"/>
        <w:rPr>
          <w:rFonts w:ascii="Times New Roman" w:eastAsia="Arial" w:hAnsi="Times New Roman" w:cs="Times New Roman"/>
          <w:sz w:val="24"/>
          <w:szCs w:val="24"/>
          <w:highlight w:val="white"/>
          <w:lang w:val="es-ES" w:eastAsia="es-ES"/>
        </w:rPr>
      </w:pPr>
    </w:p>
    <w:p w:rsidR="00586222" w:rsidRPr="00B85540" w:rsidRDefault="00586222" w:rsidP="00586222">
      <w:pPr>
        <w:spacing w:after="0" w:line="240" w:lineRule="auto"/>
        <w:jc w:val="both"/>
        <w:rPr>
          <w:rFonts w:ascii="Times New Roman" w:eastAsia="Arial" w:hAnsi="Times New Roman" w:cs="Times New Roman"/>
          <w:bCs/>
          <w:iCs/>
          <w:sz w:val="24"/>
          <w:szCs w:val="24"/>
          <w:highlight w:val="white"/>
          <w:lang w:val="es-ES" w:eastAsia="es-ES"/>
        </w:rPr>
      </w:pPr>
      <w:r w:rsidRPr="00B85540">
        <w:rPr>
          <w:rFonts w:ascii="Times New Roman" w:eastAsia="Arial" w:hAnsi="Times New Roman" w:cs="Times New Roman"/>
          <w:bCs/>
          <w:iCs/>
          <w:sz w:val="24"/>
          <w:szCs w:val="24"/>
          <w:highlight w:val="white"/>
          <w:lang w:val="es-ES" w:eastAsia="es-ES"/>
        </w:rPr>
        <w:t>Según el concentrado de Estadística Educativa del formato 911 de la SEP del ciclo escolar 2018-2019</w:t>
      </w:r>
      <w:r w:rsidRPr="00B85540">
        <w:rPr>
          <w:rFonts w:ascii="Times New Roman" w:eastAsia="Arial" w:hAnsi="Times New Roman" w:cs="Times New Roman"/>
          <w:bCs/>
          <w:iCs/>
          <w:sz w:val="24"/>
          <w:szCs w:val="24"/>
          <w:highlight w:val="white"/>
          <w:vertAlign w:val="superscript"/>
          <w:lang w:val="es-ES" w:eastAsia="es-ES"/>
        </w:rPr>
        <w:footnoteReference w:id="6"/>
      </w:r>
      <w:r w:rsidRPr="00B85540">
        <w:rPr>
          <w:rFonts w:ascii="Times New Roman" w:eastAsia="Arial" w:hAnsi="Times New Roman" w:cs="Times New Roman"/>
          <w:bCs/>
          <w:iCs/>
          <w:sz w:val="24"/>
          <w:szCs w:val="24"/>
          <w:highlight w:val="white"/>
          <w:lang w:val="es-ES" w:eastAsia="es-ES"/>
        </w:rPr>
        <w:t xml:space="preserve">, en el Estado de México, es posible identificar a 262,488 docentes en activo, los cuales logran, por medio de esfuerzo personal y colectivo, consolidar el hecho educativo, dentro de todas las aulas mexiquenses, a pesar de las innumerables adversidades diarias. </w:t>
      </w:r>
    </w:p>
    <w:p w:rsidR="00586222" w:rsidRPr="00B85540" w:rsidRDefault="00586222" w:rsidP="00586222">
      <w:pPr>
        <w:spacing w:after="0" w:line="240" w:lineRule="auto"/>
        <w:jc w:val="both"/>
        <w:rPr>
          <w:rFonts w:ascii="Times New Roman" w:eastAsia="Arial" w:hAnsi="Times New Roman" w:cs="Times New Roman"/>
          <w:bCs/>
          <w:iCs/>
          <w:sz w:val="24"/>
          <w:szCs w:val="24"/>
          <w:highlight w:val="white"/>
          <w:lang w:val="es-ES" w:eastAsia="es-ES"/>
        </w:rPr>
      </w:pP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r w:rsidRPr="00B85540">
        <w:rPr>
          <w:rFonts w:ascii="Times New Roman" w:eastAsia="Arial" w:hAnsi="Times New Roman" w:cs="Times New Roman"/>
          <w:sz w:val="24"/>
          <w:szCs w:val="24"/>
          <w:lang w:val="es-ES" w:eastAsia="es-ES"/>
        </w:rPr>
        <w:t xml:space="preserve">El maestro mexiquense ha sido tejedor de sueños en su labor docente, han sabido el valor que tiene la expresión como una forma de liberar lo mejor del espíritu humano para darse a los demás. </w:t>
      </w:r>
    </w:p>
    <w:p w:rsidR="00586222" w:rsidRPr="00B85540" w:rsidRDefault="00586222" w:rsidP="00586222">
      <w:pPr>
        <w:spacing w:after="0" w:line="240" w:lineRule="auto"/>
        <w:jc w:val="both"/>
        <w:rPr>
          <w:rFonts w:ascii="Times New Roman" w:eastAsia="Arial" w:hAnsi="Times New Roman" w:cs="Times New Roman"/>
          <w:sz w:val="24"/>
          <w:szCs w:val="24"/>
          <w:lang w:val="es-ES" w:eastAsia="es-ES"/>
        </w:rPr>
      </w:pPr>
      <w:r w:rsidRPr="00B85540">
        <w:rPr>
          <w:rFonts w:ascii="Times New Roman" w:eastAsia="Arial" w:hAnsi="Times New Roman" w:cs="Times New Roman"/>
          <w:sz w:val="24"/>
          <w:szCs w:val="24"/>
          <w:lang w:val="es-ES" w:eastAsia="es-ES"/>
        </w:rPr>
        <w:tab/>
      </w: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Me faltan las palabras, me sobra el aliento ¿Cómo agradecerle al amigo Maestro todos estos años sus miles esfuerzos, su basta ternura y sus días de desvelo, su noble paciencia y sus sabios consejos? </w:t>
      </w: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bCs/>
          <w:sz w:val="24"/>
          <w:szCs w:val="24"/>
          <w:lang w:val="es-ES" w:eastAsia="es-ES"/>
        </w:rPr>
      </w:pPr>
      <w:r w:rsidRPr="00B85540">
        <w:rPr>
          <w:rFonts w:ascii="Times New Roman" w:eastAsia="Times New Roman" w:hAnsi="Times New Roman" w:cs="Times New Roman"/>
          <w:sz w:val="24"/>
          <w:szCs w:val="24"/>
          <w:lang w:val="es-ES" w:eastAsia="es-ES"/>
        </w:rPr>
        <w:t xml:space="preserve">El Maestro duerme en el eterno descanso, satisfecho de haber forjado una hermosa familia y dejar como legado a sus lindos hijos que como semillas en el aire el día de mañana habrán de florecer en frutos de esperanza para la sociedad. </w:t>
      </w:r>
      <w:r w:rsidRPr="00B85540">
        <w:rPr>
          <w:rFonts w:ascii="Times New Roman" w:eastAsia="Times New Roman" w:hAnsi="Times New Roman" w:cs="Times New Roman"/>
          <w:bCs/>
          <w:sz w:val="24"/>
          <w:szCs w:val="24"/>
          <w:lang w:val="es-ES" w:eastAsia="es-ES"/>
        </w:rPr>
        <w:t>Así, su alma no morirá, porque convertida en espíritu de lucha y enseñanza, recorrerá las aulas de todos los lugares y todos los caminos, para proclamar a la niñez y a la juventud, que el verbo libre y culto será el camino de una sociedad amante de los bienes espirituales y no de los materiales.</w:t>
      </w:r>
    </w:p>
    <w:p w:rsidR="00586222" w:rsidRPr="00B85540" w:rsidRDefault="00586222" w:rsidP="00586222">
      <w:pPr>
        <w:spacing w:after="0" w:line="240" w:lineRule="auto"/>
        <w:jc w:val="both"/>
        <w:rPr>
          <w:rFonts w:ascii="Times New Roman" w:eastAsia="Times New Roman" w:hAnsi="Times New Roman" w:cs="Times New Roman"/>
          <w:bCs/>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sz w:val="24"/>
          <w:szCs w:val="24"/>
          <w:lang w:val="es-ES" w:eastAsia="es-ES"/>
        </w:rPr>
        <w:t xml:space="preserve">Me pongo de píe y con respeto pronuncio: </w:t>
      </w:r>
      <w:r w:rsidRPr="00B85540">
        <w:rPr>
          <w:rFonts w:ascii="Times New Roman" w:eastAsia="Times New Roman" w:hAnsi="Times New Roman" w:cs="Times New Roman"/>
          <w:b/>
          <w:sz w:val="24"/>
          <w:szCs w:val="24"/>
          <w:lang w:val="es-ES" w:eastAsia="es-ES"/>
        </w:rPr>
        <w:t>¡GRACIAS POR SUS ENSEÑANZAS MAESTRAS Y MAESTROS, GRACIAS POR SU PASIÓN, GRACIAS POR SU ENTREGA, NO QUEDARÁN EN EL OLVIDO, VIVIRÁN EN NUESTRO RECUERDO, YA QUE ESTAS LETRAS DORADAS, SERVIRÁN PARA QUE SU NOMBRE QUEDE INSCRITO PARA LA POSTERIDAD!</w:t>
      </w: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ES CUANTO.</w:t>
      </w:r>
    </w:p>
    <w:p w:rsidR="00586222" w:rsidRPr="00B85540" w:rsidRDefault="00586222" w:rsidP="00586222">
      <w:pPr>
        <w:spacing w:after="0" w:line="240" w:lineRule="auto"/>
        <w:jc w:val="center"/>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ATENTAMENTE</w:t>
      </w:r>
    </w:p>
    <w:p w:rsidR="00586222" w:rsidRPr="00B85540" w:rsidRDefault="00586222" w:rsidP="00586222">
      <w:pPr>
        <w:spacing w:after="0" w:line="240" w:lineRule="auto"/>
        <w:jc w:val="center"/>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DIPUTADO JUAN JAFFET MILLÁN MÁRQUEZ</w:t>
      </w:r>
    </w:p>
    <w:p w:rsidR="00586222" w:rsidRPr="00B85540" w:rsidRDefault="00586222" w:rsidP="00586222">
      <w:pPr>
        <w:spacing w:after="0" w:line="240" w:lineRule="auto"/>
        <w:jc w:val="center"/>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PARTIDO REVOLUCIONARIO INSTITUCIONAL</w:t>
      </w: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DECRETO NUMERO____</w:t>
      </w:r>
    </w:p>
    <w:p w:rsidR="00586222" w:rsidRPr="00B85540" w:rsidRDefault="00586222" w:rsidP="00586222">
      <w:pPr>
        <w:spacing w:after="0" w:line="240" w:lineRule="auto"/>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 xml:space="preserve">LA H. “LX” LEGISLATURA DEL ESTADO DE MEXICO </w:t>
      </w:r>
    </w:p>
    <w:p w:rsidR="00586222" w:rsidRPr="00B85540" w:rsidRDefault="00586222" w:rsidP="00586222">
      <w:pPr>
        <w:spacing w:after="0" w:line="240" w:lineRule="auto"/>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DECRETA:</w:t>
      </w: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b/>
          <w:sz w:val="24"/>
          <w:szCs w:val="24"/>
          <w:lang w:val="es-ES" w:eastAsia="es-ES"/>
        </w:rPr>
        <w:t>ARTÍCULO ÚNICO. –</w:t>
      </w:r>
      <w:r w:rsidRPr="00B85540">
        <w:rPr>
          <w:rFonts w:ascii="Times New Roman" w:eastAsia="Times New Roman" w:hAnsi="Times New Roman" w:cs="Times New Roman"/>
          <w:sz w:val="24"/>
          <w:szCs w:val="24"/>
          <w:lang w:val="es-ES" w:eastAsia="es-ES"/>
        </w:rPr>
        <w:t xml:space="preserve"> Inscríbase con letras doradas en el Muro de Honor del Salón de Sesiones “José María Morelos y Pavón”, del Recinto Oficial del Poder Legislativo del Estado de México, la frase: “A LAS MAESTRAS Y MAESTROS MEXIQUENSES”.</w:t>
      </w: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autoSpaceDE w:val="0"/>
        <w:autoSpaceDN w:val="0"/>
        <w:adjustRightInd w:val="0"/>
        <w:spacing w:after="0" w:line="240" w:lineRule="auto"/>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ARTÍCULOS TRANSITORIOS</w:t>
      </w: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b/>
          <w:sz w:val="24"/>
          <w:szCs w:val="24"/>
          <w:lang w:val="es-ES" w:eastAsia="es-ES"/>
        </w:rPr>
        <w:t>PRIMERO.</w:t>
      </w:r>
      <w:r w:rsidRPr="00B85540">
        <w:rPr>
          <w:rFonts w:ascii="Times New Roman" w:eastAsia="Times New Roman" w:hAnsi="Times New Roman" w:cs="Times New Roman"/>
          <w:sz w:val="24"/>
          <w:szCs w:val="24"/>
          <w:lang w:val="es-ES" w:eastAsia="es-ES"/>
        </w:rPr>
        <w:t xml:space="preserve"> Publíquese el presente Decreto en el Periódico Oficial “Gaceta del Gobierno”. </w:t>
      </w: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b/>
          <w:sz w:val="24"/>
          <w:szCs w:val="24"/>
          <w:lang w:val="es-ES" w:eastAsia="es-ES"/>
        </w:rPr>
        <w:t>SEGUNDO.</w:t>
      </w:r>
      <w:r w:rsidRPr="00B85540">
        <w:rPr>
          <w:rFonts w:ascii="Times New Roman" w:eastAsia="Times New Roman" w:hAnsi="Times New Roman" w:cs="Times New Roman"/>
          <w:sz w:val="24"/>
          <w:szCs w:val="24"/>
          <w:lang w:val="es-ES" w:eastAsia="es-ES"/>
        </w:rPr>
        <w:t xml:space="preserve"> El presente Decreto entrará en vigor al día siguiente de su publicación Periódico Oficial “Gaceta del Gobierno”. </w:t>
      </w: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b/>
          <w:sz w:val="24"/>
          <w:szCs w:val="24"/>
          <w:lang w:val="es-ES" w:eastAsia="es-ES"/>
        </w:rPr>
        <w:t>TERCERO</w:t>
      </w:r>
      <w:r w:rsidRPr="00B85540">
        <w:rPr>
          <w:rFonts w:ascii="Times New Roman" w:eastAsia="Times New Roman" w:hAnsi="Times New Roman" w:cs="Times New Roman"/>
          <w:sz w:val="24"/>
          <w:szCs w:val="24"/>
          <w:lang w:val="es-ES" w:eastAsia="es-ES"/>
        </w:rPr>
        <w:t>. La Junta de Coordinación Política de la H. “LX” Legislatura del Estado de México, proveerá lo necesario para dar cumplimiento al presente Decreto y determinará la fecha, el orden del día y el Protocolo de la Sesión Solemne con el que se dará cumplimiento al presente Decreto.</w:t>
      </w:r>
    </w:p>
    <w:p w:rsidR="00586222" w:rsidRPr="00B85540" w:rsidRDefault="00586222" w:rsidP="005862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86222" w:rsidRPr="00B85540" w:rsidRDefault="00586222" w:rsidP="00586222">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Dado el Recinto del Salón de Sesiones del Congreso del Estado de México, a los _______ días del mes de _____ del 2021.</w:t>
      </w:r>
    </w:p>
    <w:p w:rsidR="00586222" w:rsidRPr="00B85540" w:rsidRDefault="00586222" w:rsidP="00586222">
      <w:pPr>
        <w:pStyle w:val="Sinespaciado"/>
        <w:jc w:val="both"/>
        <w:rPr>
          <w:rFonts w:ascii="Times New Roman" w:hAnsi="Times New Roman" w:cs="Times New Roman"/>
          <w:sz w:val="24"/>
          <w:szCs w:val="24"/>
        </w:rPr>
      </w:pPr>
    </w:p>
    <w:p w:rsidR="00586222" w:rsidRPr="00B85540" w:rsidRDefault="00586222" w:rsidP="00205796">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586222" w:rsidRPr="00B85540" w:rsidRDefault="00586222" w:rsidP="00416D0A">
      <w:pPr>
        <w:pStyle w:val="Sinespaciado"/>
        <w:jc w:val="both"/>
        <w:rPr>
          <w:rFonts w:ascii="Times New Roman" w:hAnsi="Times New Roman" w:cs="Times New Roman"/>
          <w:sz w:val="24"/>
          <w:szCs w:val="24"/>
        </w:rPr>
      </w:pPr>
    </w:p>
    <w:p w:rsidR="00E119CC" w:rsidRPr="00B85540" w:rsidRDefault="00AB4CB2" w:rsidP="00416D0A">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Consecuente con el artículo 55 de la Constitución Política local, abro la discusión de la dispensa de trámite de dictamen de la iniciativa de decreto y consulto si desean hacer uso de la palabra, pido a quienes estén por la aprobatoria de la dispensa del dictamen se sirvan levantar la mano.</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lastRenderedPageBreak/>
        <w:tab/>
        <w:t>¿En contra en abstención?</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SECRETARIO DIP. OSCAR GARACÍA ROSAS</w:t>
      </w:r>
      <w:r w:rsidRPr="00B85540">
        <w:rPr>
          <w:rFonts w:ascii="Times New Roman" w:hAnsi="Times New Roman" w:cs="Times New Roman"/>
          <w:sz w:val="24"/>
          <w:szCs w:val="24"/>
        </w:rPr>
        <w:t xml:space="preserve">. La dispensa del dictamen ha sido </w:t>
      </w:r>
      <w:proofErr w:type="gramStart"/>
      <w:r w:rsidRPr="00B85540">
        <w:rPr>
          <w:rFonts w:ascii="Times New Roman" w:hAnsi="Times New Roman" w:cs="Times New Roman"/>
          <w:sz w:val="24"/>
          <w:szCs w:val="24"/>
        </w:rPr>
        <w:t>aprobado</w:t>
      </w:r>
      <w:proofErr w:type="gramEnd"/>
      <w:r w:rsidRPr="00B85540">
        <w:rPr>
          <w:rFonts w:ascii="Times New Roman" w:hAnsi="Times New Roman" w:cs="Times New Roman"/>
          <w:sz w:val="24"/>
          <w:szCs w:val="24"/>
        </w:rPr>
        <w:t xml:space="preserve"> por unanimidad de votos.</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AB4CB2" w:rsidP="00416D0A">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Abro la discusión en lo general de la iniciativa de decreto y pregunto si alguien desea hacer uso de la palabra.</w:t>
      </w: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Para recabar la votación en lo general, pido a la Secretaría abra el sistema de votación hasta por dos minutos, si alguien desea separar algún artículo sírvase expresarlo.</w:t>
      </w:r>
    </w:p>
    <w:p w:rsidR="00AF43A2" w:rsidRPr="00B85540" w:rsidRDefault="00AF43A2" w:rsidP="00416D0A">
      <w:pPr>
        <w:pStyle w:val="Sinespaciado"/>
        <w:jc w:val="both"/>
        <w:rPr>
          <w:rFonts w:ascii="Times New Roman" w:hAnsi="Times New Roman" w:cs="Times New Roman"/>
          <w:sz w:val="24"/>
          <w:szCs w:val="24"/>
        </w:rPr>
      </w:pPr>
    </w:p>
    <w:p w:rsidR="00E119CC" w:rsidRPr="00B85540" w:rsidRDefault="00E119CC" w:rsidP="00416D0A">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SECRETARIO DIP. OSCAR GARACÍA ROSAS</w:t>
      </w:r>
      <w:r w:rsidRPr="00B85540">
        <w:rPr>
          <w:rFonts w:ascii="Times New Roman" w:hAnsi="Times New Roman" w:cs="Times New Roman"/>
          <w:sz w:val="24"/>
          <w:szCs w:val="24"/>
        </w:rPr>
        <w:t>. Abrase el sistema de votación hasta por dos minutos.</w:t>
      </w:r>
    </w:p>
    <w:p w:rsidR="00E119CC" w:rsidRPr="00B85540" w:rsidRDefault="00E119CC" w:rsidP="0016582C">
      <w:pPr>
        <w:pStyle w:val="Sinespaciado"/>
        <w:jc w:val="center"/>
        <w:rPr>
          <w:rFonts w:ascii="Times New Roman" w:hAnsi="Times New Roman" w:cs="Times New Roman"/>
          <w:i/>
          <w:sz w:val="24"/>
          <w:szCs w:val="24"/>
        </w:rPr>
      </w:pPr>
      <w:r w:rsidRPr="00B85540">
        <w:rPr>
          <w:rFonts w:ascii="Times New Roman" w:hAnsi="Times New Roman" w:cs="Times New Roman"/>
          <w:i/>
          <w:sz w:val="24"/>
          <w:szCs w:val="24"/>
        </w:rPr>
        <w:t xml:space="preserve">(Votación </w:t>
      </w:r>
      <w:r w:rsidR="00CA7D6F" w:rsidRPr="00B85540">
        <w:rPr>
          <w:rFonts w:ascii="Times New Roman" w:hAnsi="Times New Roman" w:cs="Times New Roman"/>
          <w:i/>
          <w:sz w:val="24"/>
          <w:szCs w:val="24"/>
        </w:rPr>
        <w:t>nominal</w:t>
      </w:r>
      <w:r w:rsidRPr="00B85540">
        <w:rPr>
          <w:rFonts w:ascii="Times New Roman" w:hAnsi="Times New Roman" w:cs="Times New Roman"/>
          <w:i/>
          <w:sz w:val="24"/>
          <w:szCs w:val="24"/>
        </w:rPr>
        <w:t>)</w:t>
      </w:r>
    </w:p>
    <w:p w:rsidR="00AF43A2" w:rsidRPr="00B85540" w:rsidRDefault="00AF43A2" w:rsidP="0016582C">
      <w:pPr>
        <w:pStyle w:val="Sinespaciado"/>
        <w:jc w:val="center"/>
        <w:rPr>
          <w:rFonts w:ascii="Times New Roman" w:hAnsi="Times New Roman" w:cs="Times New Roman"/>
          <w:i/>
          <w:sz w:val="24"/>
          <w:szCs w:val="24"/>
        </w:rPr>
      </w:pPr>
    </w:p>
    <w:p w:rsidR="00E119CC" w:rsidRPr="00B85540" w:rsidRDefault="009D1D4F"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 xml:space="preserve">SECRETARIO DIP. OSCAR GARACÍA ROSAS </w:t>
      </w:r>
      <w:r w:rsidR="00E119CC" w:rsidRPr="00B85540">
        <w:rPr>
          <w:rFonts w:ascii="Times New Roman" w:hAnsi="Times New Roman" w:cs="Times New Roman"/>
          <w:sz w:val="24"/>
          <w:szCs w:val="24"/>
        </w:rPr>
        <w:t xml:space="preserve">¿Alguna diputada o diputado falta de emitir su voto? Registrado. La iniciativa de decreto </w:t>
      </w:r>
      <w:r w:rsidR="00890AC4" w:rsidRPr="00B85540">
        <w:rPr>
          <w:rFonts w:ascii="Times New Roman" w:hAnsi="Times New Roman" w:cs="Times New Roman"/>
          <w:sz w:val="24"/>
          <w:szCs w:val="24"/>
        </w:rPr>
        <w:t>ha sido aprobada en lo general</w:t>
      </w:r>
      <w:r w:rsidR="00E119CC" w:rsidRPr="00B85540">
        <w:rPr>
          <w:rFonts w:ascii="Times New Roman" w:hAnsi="Times New Roman" w:cs="Times New Roman"/>
          <w:sz w:val="24"/>
          <w:szCs w:val="24"/>
          <w:lang w:eastAsia="es-MX"/>
        </w:rPr>
        <w:t xml:space="preserve"> por unanimidad de votos.</w:t>
      </w:r>
    </w:p>
    <w:p w:rsidR="00AF43A2" w:rsidRPr="00B85540" w:rsidRDefault="00AF43A2" w:rsidP="0016582C">
      <w:pPr>
        <w:pStyle w:val="Sinespaciado"/>
        <w:jc w:val="both"/>
        <w:rPr>
          <w:rFonts w:ascii="Times New Roman" w:hAnsi="Times New Roman" w:cs="Times New Roman"/>
          <w:sz w:val="24"/>
          <w:szCs w:val="24"/>
        </w:rPr>
      </w:pPr>
    </w:p>
    <w:p w:rsidR="00E119CC"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PRESIDENTE DIP. VALENTÍN GONZÁLEZ BAUTISTA.</w:t>
      </w:r>
      <w:r w:rsidR="00E119CC" w:rsidRPr="00B85540">
        <w:rPr>
          <w:rFonts w:ascii="Times New Roman" w:hAnsi="Times New Roman" w:cs="Times New Roman"/>
          <w:sz w:val="24"/>
          <w:szCs w:val="24"/>
          <w:lang w:eastAsia="es-MX"/>
        </w:rPr>
        <w:t xml:space="preserve"> Se acuerda la aprobación en lo general de la iniciativa de decreto, se tiene por aprobada en lo particular. </w:t>
      </w:r>
    </w:p>
    <w:p w:rsidR="00AF43A2" w:rsidRPr="00B85540" w:rsidRDefault="00AF43A2" w:rsidP="0016582C">
      <w:pPr>
        <w:pStyle w:val="Sinespaciado"/>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Se registra el voto de la diputada Cerón, gracias diputada.</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B5303B"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Se acuerda la aprobación en lo general de la iniciativa de decreto y se tiene por aprobada en lo particular</w:t>
      </w:r>
      <w:r w:rsidR="00B5303B" w:rsidRPr="00B85540">
        <w:rPr>
          <w:rFonts w:ascii="Times New Roman" w:hAnsi="Times New Roman" w:cs="Times New Roman"/>
          <w:sz w:val="24"/>
          <w:szCs w:val="24"/>
          <w:lang w:eastAsia="es-MX"/>
        </w:rPr>
        <w:t>.</w:t>
      </w:r>
    </w:p>
    <w:p w:rsidR="00E119CC" w:rsidRPr="00B85540" w:rsidRDefault="00B5303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C</w:t>
      </w:r>
      <w:r w:rsidR="00E119CC" w:rsidRPr="00B85540">
        <w:rPr>
          <w:rFonts w:ascii="Times New Roman" w:hAnsi="Times New Roman" w:cs="Times New Roman"/>
          <w:sz w:val="24"/>
          <w:szCs w:val="24"/>
          <w:lang w:eastAsia="es-MX"/>
        </w:rPr>
        <w:t>on base en el punto número 12, la diputada Claudia González Cerón, presenta en nombre del Grupo Parlamentario del Partido de la Revolución Democrática, la iniciativa con proyecto de decreto por la cual se reforman diversos artículos de la Ley de la Juventud del Estado de México.</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DIP. CLAUDIA GONZÁLEZ CERÓN.</w:t>
      </w:r>
      <w:r w:rsidRPr="00B85540">
        <w:rPr>
          <w:rFonts w:ascii="Times New Roman" w:hAnsi="Times New Roman" w:cs="Times New Roman"/>
          <w:sz w:val="24"/>
          <w:szCs w:val="24"/>
          <w:lang w:eastAsia="es-MX"/>
        </w:rPr>
        <w:t xml:space="preserve"> Gracias, Presidente. </w:t>
      </w:r>
    </w:p>
    <w:p w:rsidR="00AF43A2" w:rsidRPr="00B85540" w:rsidRDefault="00AF43A2" w:rsidP="0016582C">
      <w:pPr>
        <w:pStyle w:val="Sinespaciado"/>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Con la venia de la Mesa Directiva, medios de comunicación y personas que nos siguen a través de las plataformas digitales, sean bienvenidos, sean todos ustedes bienvenidos a la Casa del Pueblo. </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Buenas tardes a todos, compañeros diputados y diputadas. </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Siempre lo hemos dicho la juventud es el motor de cualquier sociedad de la que se habla, son el agente de cambio e innovación, no sólo en las agendas, sino también de la configuración de nuevas formas de relacionarnos y rupturas de paradigmas, no es una novedad que las y los jóvenes sean objeto de vulnerabilidad en distintos ámbitos de su vida, por ejemplo, elaborar económico, social, cultural, escolar, etcétera, poco se habla de la importancia que tiene hacer valer sus derechos con la puesta en marcha de protocolos y acciones que permitan que éstos tengan las condiciones y oportunidades suficientes para hacer frente a las dificultades que pueden experimentar y que el último año se vieron agudizados producto de la contingencia sanitaria por el COVID-19, entre los temas de gran complejidad que atañen a los jóvenes se encuentra en lo relativo a los derechos sexuales y reproductivos, en algunos casos estos temas continúan siendo un tabú y por ende la carga de significados culturales es abismal, posesionándolos como inmorales, en ese sentido </w:t>
      </w:r>
      <w:r w:rsidRPr="00B85540">
        <w:rPr>
          <w:rFonts w:ascii="Times New Roman" w:hAnsi="Times New Roman" w:cs="Times New Roman"/>
          <w:sz w:val="24"/>
          <w:szCs w:val="24"/>
          <w:lang w:eastAsia="es-MX"/>
        </w:rPr>
        <w:lastRenderedPageBreak/>
        <w:t xml:space="preserve">algunos derechos sexuales y reproductivos que han sido reconocidos por nuestras legislaciones vigentes, sin embargo, aún queda mucho por hacer. </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Con base en lo anterior, se deben habilitar mecanismos que permitan que la juventud mexiquense tenga acceso a ejercer la sexualidad de manera independiente de la reproducción, a no ser discriminado o violentado a vivir presión o violencia en nuestras vidas sexuales y en las decisiones sexuales que todas y todos tomemos, en ese aspecto se debe tener acceso a una educación sexual efectiva proporcionar la información necesaria para ejercer responsablemente la sexualidad en forma plena y libre, contar con servicios médicos de calidad entre otras cosas. </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7C0D00" w:rsidRPr="00B85540" w:rsidRDefault="00E119CC" w:rsidP="0016582C">
      <w:pPr>
        <w:pStyle w:val="Sinespaciado"/>
        <w:ind w:firstLine="708"/>
        <w:jc w:val="both"/>
        <w:rPr>
          <w:rFonts w:ascii="Times New Roman" w:eastAsia="Times New Roman" w:hAnsi="Times New Roman" w:cs="Times New Roman"/>
          <w:sz w:val="24"/>
          <w:szCs w:val="24"/>
          <w:lang w:eastAsia="es-MX"/>
        </w:rPr>
      </w:pPr>
      <w:r w:rsidRPr="00B85540">
        <w:rPr>
          <w:rFonts w:ascii="Times New Roman" w:hAnsi="Times New Roman" w:cs="Times New Roman"/>
          <w:sz w:val="24"/>
          <w:szCs w:val="24"/>
          <w:lang w:eastAsia="es-MX"/>
        </w:rPr>
        <w:t>Es por lo anterior que el Grupo Parlamentario del PRD, ha hecho de los jóvenes una bandera por lo cual se deben exigir todas las causas hasta materializar todos los derechos, por lo tanto, consideramos necesario abordar la manera exhaustiva lo relativo a los derechos sexuales y reproductivos en la agenda de los jóvenes, así como aquellas acciones y programas que busquen que esta atención pueda ser evaluada y por tanto cumpla con los fines establecidos acercándonos a vivir en salud sexual, con base en lo anterior, la presente iniciativa con proyecto de decreto busca realizar una amplia de los derechos sexuales ya reconocidos en la Ley de la Juventud Mexiquense, con el propósito de que las y los jóvenes tengan acceso oportuno a información de calidad que les p</w:t>
      </w:r>
      <w:r w:rsidR="008B1ECE" w:rsidRPr="00B85540">
        <w:rPr>
          <w:rFonts w:ascii="Times New Roman" w:hAnsi="Times New Roman" w:cs="Times New Roman"/>
          <w:sz w:val="24"/>
          <w:szCs w:val="24"/>
          <w:lang w:eastAsia="es-MX"/>
        </w:rPr>
        <w:t xml:space="preserve">ermita tomar mejores decisiones </w:t>
      </w:r>
      <w:r w:rsidR="008B1ECE" w:rsidRPr="00B85540">
        <w:rPr>
          <w:rFonts w:ascii="Times New Roman" w:eastAsia="Times New Roman" w:hAnsi="Times New Roman" w:cs="Times New Roman"/>
          <w:sz w:val="24"/>
          <w:szCs w:val="24"/>
          <w:lang w:eastAsia="es-MX"/>
        </w:rPr>
        <w:t>s</w:t>
      </w:r>
      <w:r w:rsidR="007C0D00" w:rsidRPr="00B85540">
        <w:rPr>
          <w:rFonts w:ascii="Times New Roman" w:eastAsia="Times New Roman" w:hAnsi="Times New Roman" w:cs="Times New Roman"/>
          <w:sz w:val="24"/>
          <w:szCs w:val="24"/>
          <w:lang w:eastAsia="es-MX"/>
        </w:rPr>
        <w:t>obre su futuro. Para hacerlo posible, se plantea.</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7C0D00" w:rsidRPr="00B85540" w:rsidRDefault="007C0D00" w:rsidP="00416D0A">
      <w:pPr>
        <w:pStyle w:val="Sinespaciado"/>
        <w:numPr>
          <w:ilvl w:val="0"/>
          <w:numId w:val="6"/>
        </w:numPr>
        <w:ind w:left="0" w:firstLine="709"/>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Poner en la Ley de la Juventud el derecho a la disposición gratuita del cuadro básico de anticonceptivos en los centros de salud, asegurándose de recibir la información y la asesoría correspondiente sobre cada método, sus riesgos para la salud.</w:t>
      </w:r>
    </w:p>
    <w:p w:rsidR="00AF43A2" w:rsidRPr="00B85540" w:rsidRDefault="00AF43A2" w:rsidP="00AF43A2">
      <w:pPr>
        <w:pStyle w:val="Sinespaciado"/>
        <w:jc w:val="both"/>
        <w:rPr>
          <w:rFonts w:ascii="Times New Roman" w:eastAsia="Times New Roman" w:hAnsi="Times New Roman" w:cs="Times New Roman"/>
          <w:sz w:val="24"/>
          <w:szCs w:val="24"/>
          <w:lang w:eastAsia="es-MX"/>
        </w:rPr>
      </w:pPr>
    </w:p>
    <w:p w:rsidR="00AF43A2" w:rsidRPr="00B85540" w:rsidRDefault="007C0D00" w:rsidP="00AF43A2">
      <w:pPr>
        <w:pStyle w:val="Sinespaciado"/>
        <w:numPr>
          <w:ilvl w:val="0"/>
          <w:numId w:val="6"/>
        </w:numPr>
        <w:ind w:left="0" w:firstLine="709"/>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 Programas de capacitación formal dirigidos al personal médico, paramédico y administrativo, a fin de que otorguen sus servicios con perspectiva juvenil y de </w:t>
      </w:r>
      <w:r w:rsidR="00AF43A2" w:rsidRPr="00B85540">
        <w:rPr>
          <w:rFonts w:ascii="Times New Roman" w:eastAsia="Times New Roman" w:hAnsi="Times New Roman" w:cs="Times New Roman"/>
          <w:sz w:val="24"/>
          <w:szCs w:val="24"/>
          <w:lang w:eastAsia="es-MX"/>
        </w:rPr>
        <w:t>género en</w:t>
      </w:r>
      <w:r w:rsidRPr="00B85540">
        <w:rPr>
          <w:rFonts w:ascii="Times New Roman" w:eastAsia="Times New Roman" w:hAnsi="Times New Roman" w:cs="Times New Roman"/>
          <w:sz w:val="24"/>
          <w:szCs w:val="24"/>
          <w:lang w:eastAsia="es-MX"/>
        </w:rPr>
        <w:t xml:space="preserve"> especial en los relativos a la atención de la salud sexual y la salud de por de productiva reproductiva. </w:t>
      </w:r>
    </w:p>
    <w:p w:rsidR="00AF43A2" w:rsidRPr="00B85540" w:rsidRDefault="00AF43A2" w:rsidP="00AF43A2">
      <w:pPr>
        <w:pStyle w:val="Sinespaciado"/>
        <w:ind w:left="709"/>
        <w:jc w:val="both"/>
        <w:rPr>
          <w:rFonts w:ascii="Times New Roman" w:eastAsia="Times New Roman" w:hAnsi="Times New Roman" w:cs="Times New Roman"/>
          <w:sz w:val="24"/>
          <w:szCs w:val="24"/>
          <w:lang w:eastAsia="es-MX"/>
        </w:rPr>
      </w:pPr>
    </w:p>
    <w:p w:rsidR="00AF43A2" w:rsidRPr="00B85540" w:rsidRDefault="007C0D00" w:rsidP="00AF43A2">
      <w:pPr>
        <w:pStyle w:val="Sinespaciado"/>
        <w:numPr>
          <w:ilvl w:val="0"/>
          <w:numId w:val="6"/>
        </w:numPr>
        <w:ind w:left="0" w:firstLine="709"/>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Implementar y evaluar un método modelo de prevención y atención a la salud sexual y salud reproductiva que se enfoque a la población a la población joven. Es necesario emprender acciones que permita que la educación sexual y reproductiva sea parte de los temas prioritarios en materia de salud. Hagamos que las y los jóvenes mexiquenses puedan gozar plenamente de su sexualidad. una sexualidad libre e informada.</w:t>
      </w:r>
    </w:p>
    <w:p w:rsidR="007C0D00" w:rsidRPr="00B85540" w:rsidRDefault="007C0D00" w:rsidP="00AF43A2">
      <w:pPr>
        <w:pStyle w:val="Sinespaciado"/>
        <w:ind w:left="709"/>
        <w:jc w:val="both"/>
        <w:rPr>
          <w:rFonts w:ascii="Times New Roman" w:eastAsia="Times New Roman" w:hAnsi="Times New Roman" w:cs="Times New Roman"/>
          <w:sz w:val="24"/>
          <w:szCs w:val="24"/>
          <w:lang w:eastAsia="es-MX"/>
        </w:rPr>
      </w:pPr>
    </w:p>
    <w:p w:rsidR="007C0D00" w:rsidRPr="00B85540" w:rsidRDefault="007C0D00" w:rsidP="0016582C">
      <w:pPr>
        <w:pStyle w:val="Sinespaciad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ab/>
        <w:t xml:space="preserve">Es </w:t>
      </w:r>
      <w:proofErr w:type="spellStart"/>
      <w:r w:rsidR="00AF43A2" w:rsidRPr="00B85540">
        <w:rPr>
          <w:rFonts w:ascii="Times New Roman" w:eastAsia="Times New Roman" w:hAnsi="Times New Roman" w:cs="Times New Roman"/>
          <w:sz w:val="24"/>
          <w:szCs w:val="24"/>
          <w:lang w:eastAsia="es-MX"/>
        </w:rPr>
        <w:t>cu</w:t>
      </w:r>
      <w:r w:rsidR="00B5303B" w:rsidRPr="00B85540">
        <w:rPr>
          <w:rFonts w:ascii="Times New Roman" w:eastAsia="Times New Roman" w:hAnsi="Times New Roman" w:cs="Times New Roman"/>
          <w:sz w:val="24"/>
          <w:szCs w:val="24"/>
          <w:lang w:eastAsia="es-MX"/>
        </w:rPr>
        <w:t>a</w:t>
      </w:r>
      <w:r w:rsidR="00AF43A2" w:rsidRPr="00B85540">
        <w:rPr>
          <w:rFonts w:ascii="Times New Roman" w:eastAsia="Times New Roman" w:hAnsi="Times New Roman" w:cs="Times New Roman"/>
          <w:sz w:val="24"/>
          <w:szCs w:val="24"/>
          <w:lang w:eastAsia="es-MX"/>
        </w:rPr>
        <w:t>nto</w:t>
      </w:r>
      <w:proofErr w:type="spellEnd"/>
      <w:r w:rsidRPr="00B85540">
        <w:rPr>
          <w:rFonts w:ascii="Times New Roman" w:eastAsia="Times New Roman" w:hAnsi="Times New Roman" w:cs="Times New Roman"/>
          <w:sz w:val="24"/>
          <w:szCs w:val="24"/>
          <w:lang w:eastAsia="es-MX"/>
        </w:rPr>
        <w:t>. Presidente. Gracias.</w:t>
      </w:r>
    </w:p>
    <w:p w:rsidR="00AF43A2" w:rsidRPr="00B85540" w:rsidRDefault="00AF43A2" w:rsidP="0016582C">
      <w:pPr>
        <w:pStyle w:val="Sinespaciado"/>
        <w:jc w:val="both"/>
        <w:rPr>
          <w:rFonts w:ascii="Times New Roman" w:eastAsia="Times New Roman" w:hAnsi="Times New Roman" w:cs="Times New Roman"/>
          <w:sz w:val="24"/>
          <w:szCs w:val="24"/>
          <w:lang w:eastAsia="es-MX"/>
        </w:rPr>
      </w:pPr>
    </w:p>
    <w:p w:rsidR="00886447" w:rsidRPr="00B85540" w:rsidRDefault="00886447" w:rsidP="0016582C">
      <w:pPr>
        <w:pStyle w:val="Sinespaciado"/>
        <w:jc w:val="both"/>
        <w:rPr>
          <w:rFonts w:ascii="Times New Roman" w:eastAsia="Times New Roman" w:hAnsi="Times New Roman" w:cs="Times New Roman"/>
          <w:sz w:val="24"/>
          <w:szCs w:val="24"/>
          <w:lang w:eastAsia="es-MX"/>
        </w:rPr>
        <w:sectPr w:rsidR="00886447"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886447" w:rsidRPr="00B85540" w:rsidRDefault="00886447" w:rsidP="00205796">
      <w:pPr>
        <w:pStyle w:val="Sinespaciado"/>
        <w:jc w:val="both"/>
        <w:rPr>
          <w:rFonts w:ascii="Times New Roman" w:hAnsi="Times New Roman" w:cs="Times New Roman"/>
          <w:sz w:val="24"/>
          <w:szCs w:val="24"/>
        </w:rPr>
      </w:pPr>
    </w:p>
    <w:p w:rsidR="00886447" w:rsidRPr="00B85540" w:rsidRDefault="00886447" w:rsidP="0088644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886447" w:rsidRPr="00B85540" w:rsidRDefault="00886447" w:rsidP="00886447">
      <w:pPr>
        <w:pStyle w:val="Sinespaciado"/>
        <w:jc w:val="both"/>
        <w:rPr>
          <w:rFonts w:ascii="Times New Roman" w:hAnsi="Times New Roman" w:cs="Times New Roman"/>
          <w:sz w:val="24"/>
          <w:szCs w:val="24"/>
        </w:rPr>
      </w:pPr>
    </w:p>
    <w:p w:rsidR="00886447" w:rsidRPr="00B85540" w:rsidRDefault="00886447" w:rsidP="00886447">
      <w:pPr>
        <w:keepLines/>
        <w:spacing w:after="0" w:line="240" w:lineRule="auto"/>
        <w:jc w:val="right"/>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Toluca de Lerdo, México a 27 de Julio de 2021. </w:t>
      </w:r>
    </w:p>
    <w:p w:rsidR="00886447" w:rsidRPr="00B85540" w:rsidRDefault="00886447"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CC. DIPUTADOS INTEGRANTES DE LA MESA DIRECTIVA</w:t>
      </w:r>
    </w:p>
    <w:p w:rsidR="00886447" w:rsidRPr="00B85540" w:rsidRDefault="00886447" w:rsidP="00886447">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DE LA H. LX LEGISLATURA DEL ESTADO LIBRE</w:t>
      </w:r>
    </w:p>
    <w:p w:rsidR="00886447" w:rsidRPr="00B85540" w:rsidRDefault="00886447" w:rsidP="00886447">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Y SOBERANO DE MÉXICO.</w:t>
      </w:r>
    </w:p>
    <w:p w:rsidR="00886447" w:rsidRPr="00B85540" w:rsidRDefault="00886447"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P R E S E N T E S.</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w:t>
      </w:r>
      <w:r w:rsidRPr="00B85540">
        <w:rPr>
          <w:rFonts w:ascii="Times New Roman" w:eastAsia="Calibri" w:hAnsi="Times New Roman" w:cs="Times New Roman"/>
          <w:sz w:val="24"/>
          <w:szCs w:val="24"/>
        </w:rPr>
        <w:lastRenderedPageBreak/>
        <w:t xml:space="preserve">del Reglamento del Poder Legislativo del Estado de México, los que suscriben, </w:t>
      </w:r>
      <w:r w:rsidRPr="00B85540">
        <w:rPr>
          <w:rFonts w:ascii="Times New Roman" w:eastAsia="Calibri" w:hAnsi="Times New Roman" w:cs="Times New Roman"/>
          <w:b/>
          <w:sz w:val="24"/>
          <w:szCs w:val="24"/>
        </w:rPr>
        <w:t xml:space="preserve">Diputado Omar Ortega Álvarez, Diputada Araceli Casasola Salazar y Diputada Claudia González Cerón, </w:t>
      </w:r>
      <w:r w:rsidRPr="00B85540">
        <w:rPr>
          <w:rFonts w:ascii="Times New Roman" w:eastAsia="Calibri" w:hAnsi="Times New Roman" w:cs="Times New Roman"/>
          <w:sz w:val="24"/>
          <w:szCs w:val="24"/>
        </w:rPr>
        <w:t xml:space="preserve">integrantes del </w:t>
      </w:r>
      <w:r w:rsidRPr="00B85540">
        <w:rPr>
          <w:rFonts w:ascii="Times New Roman" w:eastAsia="Calibri" w:hAnsi="Times New Roman" w:cs="Times New Roman"/>
          <w:b/>
          <w:sz w:val="24"/>
          <w:szCs w:val="24"/>
        </w:rPr>
        <w:t>Grupo Parlamentario del Partido de la Revolución Democrática</w:t>
      </w:r>
      <w:r w:rsidRPr="00B85540">
        <w:rPr>
          <w:rFonts w:ascii="Times New Roman" w:eastAsia="Calibri" w:hAnsi="Times New Roman" w:cs="Times New Roman"/>
          <w:sz w:val="24"/>
          <w:szCs w:val="24"/>
        </w:rPr>
        <w:t xml:space="preserve">, nos permitimos someter a la consideración de esta H. Legislatura del Estado de México, la presente </w:t>
      </w:r>
      <w:r w:rsidRPr="00B85540">
        <w:rPr>
          <w:rFonts w:ascii="Times New Roman" w:eastAsia="Calibri" w:hAnsi="Times New Roman" w:cs="Times New Roman"/>
          <w:b/>
          <w:sz w:val="24"/>
          <w:szCs w:val="24"/>
        </w:rPr>
        <w:t>Iniciativa con Proyecto de Decreto por la cual</w:t>
      </w:r>
      <w:r w:rsidRPr="00B85540">
        <w:rPr>
          <w:rFonts w:ascii="Times New Roman" w:eastAsia="Calibri" w:hAnsi="Times New Roman" w:cs="Times New Roman"/>
          <w:sz w:val="24"/>
          <w:szCs w:val="24"/>
        </w:rPr>
        <w:t xml:space="preserve"> </w:t>
      </w:r>
      <w:r w:rsidRPr="00B85540">
        <w:rPr>
          <w:rFonts w:ascii="Times New Roman" w:eastAsia="Calibri" w:hAnsi="Times New Roman" w:cs="Times New Roman"/>
          <w:b/>
          <w:sz w:val="24"/>
          <w:szCs w:val="24"/>
        </w:rPr>
        <w:t>se reforma la fracción V del Artículo 9, se adiciona la fracción XI del Artículo 13 recorriéndose las subsecuentes, se reforma la fracción XIII del Artículo 14 y se agrega el inciso b) recorriéndose el subsecuente de la fracción V del Artículo 31 de la Ley de la Juventud del Estado de México</w:t>
      </w:r>
      <w:r w:rsidRPr="00B85540">
        <w:rPr>
          <w:rFonts w:ascii="Times New Roman" w:eastAsia="Calibri" w:hAnsi="Times New Roman" w:cs="Times New Roman"/>
          <w:sz w:val="24"/>
          <w:szCs w:val="24"/>
        </w:rPr>
        <w:t>, al tenor de la siguiente:</w:t>
      </w:r>
    </w:p>
    <w:p w:rsidR="00886447" w:rsidRPr="00B85540" w:rsidRDefault="00886447"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EXPOSICIÓN DE MOTIVOS</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Los jóvenes representan un sector importante de la población, al respecto, la Encuesta Nacional de la Dinámica Demográfica (ENADID), revela los siguientes datos de relevancia en México:</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numPr>
          <w:ilvl w:val="0"/>
          <w:numId w:val="21"/>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Hay 30.7 millones de jóvenes (de 15 a 29 años) y representan 24.6% del total de habitantes. </w:t>
      </w:r>
    </w:p>
    <w:p w:rsidR="00886447" w:rsidRPr="00B85540" w:rsidRDefault="00886447" w:rsidP="00886447">
      <w:pPr>
        <w:numPr>
          <w:ilvl w:val="0"/>
          <w:numId w:val="21"/>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De la población joven, el 34.2% de los hombres y 33% de las mujeres asisten a la escuela.</w:t>
      </w:r>
    </w:p>
    <w:p w:rsidR="00886447" w:rsidRPr="00B85540" w:rsidRDefault="00886447" w:rsidP="00886447">
      <w:pPr>
        <w:numPr>
          <w:ilvl w:val="0"/>
          <w:numId w:val="21"/>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 67.3% de los hombres jóvenes y 40.5% de las mujeres jóvenes forman parte de la Población Económicamente Activa (PEA).</w:t>
      </w:r>
      <w:r w:rsidRPr="00B85540">
        <w:rPr>
          <w:rFonts w:ascii="Times New Roman" w:eastAsia="Calibri" w:hAnsi="Times New Roman" w:cs="Times New Roman"/>
          <w:sz w:val="24"/>
          <w:szCs w:val="24"/>
          <w:vertAlign w:val="superscript"/>
        </w:rPr>
        <w:footnoteReference w:id="7"/>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En ese sentido, surge la necesidad de abordar de manera exhaustiva las diferentes problemáticas en las cuales las y los jóvenes se encuentran inmersos; no es una novedad que estos son objeto de vulnerabilidad en el ámbito laboral, económico, social, culturar, escolar etc.; poco se habla de la importancia que tiene hacer valer sus derechos con la habilitación de protocolos, acciones y mecanismos que permitan que estos tengas las condiciones y oportunidades suficientes para hacer frente a las dificultades que pueden presentar y que, en el último año se vieron agudizadas producto de la contingencia sanitaria por COVID-19. </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Entre los temas de gran complejidad que atañen a los jóvenes, se encuentra lo relativo a los derechos sexuales y reproductivos, pues en algunos casos, estos temas continúan siendo un tabú y, por ende, la carga de significados culturales es abismal, posicionándolo, incluso, como impropio o inmoral. </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Los derechos sexuales, en general, se caracterizan por abarcar otros derechos humanos que ya están reconocidos en leyes nacionales, documentos internacionales sobre derechos humanos y en otros documentos aprobados por consenso. Estos derechos se basan en el reconocimiento del derecho básico de todas las parejas e individuos a decidir libre y responsablemente el número de hijos, el espaciamiento de los nacimientos y a disponer de la información y de los medios para ello, así como el derecho a alcanzar el nivel más elevado de salud sexual y reproductiva. También incluye el derecho a adoptar decisiones relativas a la reproducción sin sufrir discriminación, coacciones o violencia, de conformidad con lo establecido en los documentos de derechos humanos.</w:t>
      </w:r>
      <w:r w:rsidRPr="00B85540">
        <w:rPr>
          <w:rFonts w:ascii="Times New Roman" w:eastAsia="Calibri" w:hAnsi="Times New Roman" w:cs="Times New Roman"/>
          <w:sz w:val="24"/>
          <w:szCs w:val="24"/>
          <w:vertAlign w:val="superscript"/>
        </w:rPr>
        <w:footnoteReference w:id="8"/>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Con base en lo anterior, nuestros ordenamientos jurídicos deben procurar emprender esfuerzos con el propósito de que los derechos sexuales y reproductivos sean respetados, entre otras cosas, asegurando que la juventud mexiquense tenga acceso a:</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numPr>
          <w:ilvl w:val="0"/>
          <w:numId w:val="20"/>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lastRenderedPageBreak/>
        <w:t xml:space="preserve">Ejercer la sexualidad de manera independiente de la reproducción, ponderando la libertad y el consenso. </w:t>
      </w:r>
    </w:p>
    <w:p w:rsidR="00886447" w:rsidRPr="00B85540" w:rsidRDefault="00886447" w:rsidP="00886447">
      <w:pPr>
        <w:numPr>
          <w:ilvl w:val="0"/>
          <w:numId w:val="20"/>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Estar libre de discriminación, presión o violencia en nuestras vidas sexuales y en las decisiones sexuales que todas y todos tomen.  </w:t>
      </w:r>
    </w:p>
    <w:p w:rsidR="00886447" w:rsidRPr="00B85540" w:rsidRDefault="00886447" w:rsidP="00886447">
      <w:pPr>
        <w:numPr>
          <w:ilvl w:val="0"/>
          <w:numId w:val="20"/>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Contar con acceso a educación sexual efectiva en todos los niveles, iniciando, preferentemente, a temprana edad. </w:t>
      </w:r>
    </w:p>
    <w:p w:rsidR="00886447" w:rsidRPr="00B85540" w:rsidRDefault="00886447" w:rsidP="00886447">
      <w:pPr>
        <w:numPr>
          <w:ilvl w:val="0"/>
          <w:numId w:val="20"/>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Contar con la información necesaria para ejercer responsablemente la sexualidad en forma plena y libre. </w:t>
      </w:r>
    </w:p>
    <w:p w:rsidR="00886447" w:rsidRPr="00B85540" w:rsidRDefault="00886447" w:rsidP="00886447">
      <w:pPr>
        <w:numPr>
          <w:ilvl w:val="0"/>
          <w:numId w:val="20"/>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Tener acceso a servicios médicos de calidad, adecuada y digna para la salud. </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A propósito de ello, la Salud Sexual queda definida por la WAS (</w:t>
      </w:r>
      <w:proofErr w:type="spellStart"/>
      <w:r w:rsidRPr="00B85540">
        <w:rPr>
          <w:rFonts w:ascii="Times New Roman" w:eastAsia="Calibri" w:hAnsi="Times New Roman" w:cs="Times New Roman"/>
          <w:sz w:val="24"/>
          <w:szCs w:val="24"/>
        </w:rPr>
        <w:t>World</w:t>
      </w:r>
      <w:proofErr w:type="spellEnd"/>
      <w:r w:rsidRPr="00B85540">
        <w:rPr>
          <w:rFonts w:ascii="Times New Roman" w:eastAsia="Calibri" w:hAnsi="Times New Roman" w:cs="Times New Roman"/>
          <w:sz w:val="24"/>
          <w:szCs w:val="24"/>
        </w:rPr>
        <w:t xml:space="preserve"> </w:t>
      </w:r>
      <w:proofErr w:type="spellStart"/>
      <w:r w:rsidRPr="00B85540">
        <w:rPr>
          <w:rFonts w:ascii="Times New Roman" w:eastAsia="Calibri" w:hAnsi="Times New Roman" w:cs="Times New Roman"/>
          <w:sz w:val="24"/>
          <w:szCs w:val="24"/>
        </w:rPr>
        <w:t>Association</w:t>
      </w:r>
      <w:proofErr w:type="spellEnd"/>
      <w:r w:rsidRPr="00B85540">
        <w:rPr>
          <w:rFonts w:ascii="Times New Roman" w:eastAsia="Calibri" w:hAnsi="Times New Roman" w:cs="Times New Roman"/>
          <w:sz w:val="24"/>
          <w:szCs w:val="24"/>
        </w:rPr>
        <w:t xml:space="preserve"> </w:t>
      </w:r>
      <w:proofErr w:type="spellStart"/>
      <w:r w:rsidRPr="00B85540">
        <w:rPr>
          <w:rFonts w:ascii="Times New Roman" w:eastAsia="Calibri" w:hAnsi="Times New Roman" w:cs="Times New Roman"/>
          <w:sz w:val="24"/>
          <w:szCs w:val="24"/>
        </w:rPr>
        <w:t>For</w:t>
      </w:r>
      <w:proofErr w:type="spellEnd"/>
      <w:r w:rsidRPr="00B85540">
        <w:rPr>
          <w:rFonts w:ascii="Times New Roman" w:eastAsia="Calibri" w:hAnsi="Times New Roman" w:cs="Times New Roman"/>
          <w:sz w:val="24"/>
          <w:szCs w:val="24"/>
        </w:rPr>
        <w:t xml:space="preserve"> </w:t>
      </w:r>
      <w:proofErr w:type="spellStart"/>
      <w:r w:rsidRPr="00B85540">
        <w:rPr>
          <w:rFonts w:ascii="Times New Roman" w:eastAsia="Calibri" w:hAnsi="Times New Roman" w:cs="Times New Roman"/>
          <w:sz w:val="24"/>
          <w:szCs w:val="24"/>
        </w:rPr>
        <w:t>Sexology</w:t>
      </w:r>
      <w:proofErr w:type="spellEnd"/>
      <w:r w:rsidRPr="00B85540">
        <w:rPr>
          <w:rFonts w:ascii="Times New Roman" w:eastAsia="Calibri" w:hAnsi="Times New Roman" w:cs="Times New Roman"/>
          <w:sz w:val="24"/>
          <w:szCs w:val="24"/>
        </w:rPr>
        <w:t xml:space="preserve">) como un “Estado de bienestar físico, psíquico, emocional y social en relación a la sexualidad; no es solamente la ausencia de enfermedad, disfunción o debilidad. La salud sexual requiere un enfoque respetuoso y positivo hacia la sexualidad y las relaciones sexuales, así como hacia la posibilidad de tener relaciones sexuales placenteras y seguras, libres de coerción, discriminación y violencia. Para poder alcanzar y mantener la salud sexual, los derechos sexuales de todas las personas deben ser respetados, protegidos y satisfecho”. </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El Grupo Parlamentario del PRD considera necesario abordar de manera exhaustiva lo relativo a los derechos sexuales y reproductivos en la agenda de los jóvenes, así como aquellas acciones y programas que busquen que esta atención pueda ser evaluada y, por tanto, cumpla con los fines establecidos, acercándonos a vivir en salud sexual. </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Lamentablemente, el contexto sociocultural mexicano, en la mayoría de los casos no permite que los temas relativos a la sexualidad sean abordados de manera adecuada. Aunado a ello, las condiciones económicas, educaciones y sociales, entre otras, complejiza la dinámica, pues el acceso a información fidedigna se considera casi un privilegio. </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Con base en lo anterior, la presente Iniciativa con Proyecto de Decreto busca realizar una ampliación de los derechos sexuales ya reconocidos en la Ley de la Juventud mexiquense, con el propósito de que las y los jóvenes tengan acceso oportuno a información de calidad que les permita tomar mejores decisiones sobre su futuro. </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Para hacerlo posible, se plantea que el Gobierno ponga a disposición gratuita el cuadro básico de anticonceptivos en los centros de salud del Estado de México para las personas jóvenes, asegurándose que reciban la información y la asesoría correspondiente sobre cada método y sus riesgos para la salud, priorizando el consentimiento libre. </w:t>
      </w:r>
    </w:p>
    <w:p w:rsidR="00886447" w:rsidRPr="00B85540" w:rsidRDefault="00886447" w:rsidP="00886447">
      <w:pPr>
        <w:autoSpaceDE w:val="0"/>
        <w:autoSpaceDN w:val="0"/>
        <w:adjustRightInd w:val="0"/>
        <w:spacing w:after="0" w:line="240" w:lineRule="auto"/>
        <w:jc w:val="both"/>
        <w:rPr>
          <w:rFonts w:ascii="Times New Roman" w:eastAsia="Calibri" w:hAnsi="Times New Roman" w:cs="Times New Roman"/>
          <w:sz w:val="24"/>
          <w:szCs w:val="24"/>
        </w:rPr>
      </w:pPr>
    </w:p>
    <w:p w:rsidR="00886447" w:rsidRPr="00B85540" w:rsidRDefault="00886447" w:rsidP="00886447">
      <w:pPr>
        <w:autoSpaceDE w:val="0"/>
        <w:autoSpaceDN w:val="0"/>
        <w:adjustRightInd w:val="0"/>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De la misma manera, contempla la ejecución de programas de capacitación formal, dirigidos al personal médico, paramédico y administrativo, a fin de que otorguen sus servicios con perspectiva juvenil y de género, en especial en los relativos a la atención de la salud sexual y la salud reproductiva. Así como la puesta en marcha y la evaluación de un modelo de prevención y atención a la salud sexual y salud reproductiva que se enfoque a la población joven, para consolidar que estos servicios sean amigables y respetuosos de su integridad física y psicológica, de tal manera  que cuenten con los elementos necesarios que les permitan logran un consentimiento libre e informado.</w:t>
      </w:r>
    </w:p>
    <w:p w:rsidR="00886447" w:rsidRPr="00B85540" w:rsidRDefault="00886447"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lastRenderedPageBreak/>
        <w:t xml:space="preserve">El proceso de educación que la población debe adaptar de manera responsable en lo que al cuidado de su salud respecta, requiere del compromiso de todas y todos, incluyendo la actualización de los marcos normativos con el propósito de hacer efectivos los derechos de la juventud. </w:t>
      </w: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Por lo anteriormente expuesto, someto a la consideración de esta H. Asamblea la presente Iniciática con Proyecto de Decreto por el que se reforma la Ley de la Juventud del Estado de México para que, de estimarla pertinente, sea estudiada y aprobada en sus términos. </w:t>
      </w:r>
    </w:p>
    <w:p w:rsidR="00886447" w:rsidRPr="00B85540" w:rsidRDefault="00886447" w:rsidP="00886447">
      <w:pPr>
        <w:spacing w:after="0" w:line="240" w:lineRule="auto"/>
        <w:jc w:val="center"/>
        <w:rPr>
          <w:rFonts w:ascii="Times New Roman" w:eastAsia="Calibri" w:hAnsi="Times New Roman" w:cs="Times New Roman"/>
          <w:b/>
          <w:sz w:val="24"/>
          <w:szCs w:val="24"/>
        </w:rPr>
      </w:pP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b/>
          <w:sz w:val="24"/>
          <w:szCs w:val="24"/>
        </w:rPr>
        <w:t>A T E N T A M E N T E</w:t>
      </w:r>
    </w:p>
    <w:p w:rsidR="00886447" w:rsidRPr="00B85540" w:rsidRDefault="00886447" w:rsidP="00886447">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GRUPO PARLAMENTARIO DEL PARTIDO DE LA REVOLUCIÓN DEMOCRÁTICA</w:t>
      </w:r>
    </w:p>
    <w:p w:rsidR="00886447" w:rsidRPr="00B85540" w:rsidRDefault="00886447" w:rsidP="00886447">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OMAR ORTEGA ÁLVAREZ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9"/>
      </w:tblGrid>
      <w:tr w:rsidR="00886447" w:rsidRPr="00B85540" w:rsidTr="00886447">
        <w:tc>
          <w:tcPr>
            <w:tcW w:w="4698" w:type="dxa"/>
          </w:tcPr>
          <w:p w:rsidR="00886447" w:rsidRPr="00B85540" w:rsidRDefault="00886447" w:rsidP="0088644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ARACELI CASASOLA SALAZAR</w:t>
            </w:r>
          </w:p>
        </w:tc>
        <w:tc>
          <w:tcPr>
            <w:tcW w:w="4699" w:type="dxa"/>
          </w:tcPr>
          <w:p w:rsidR="00886447" w:rsidRPr="00B85540" w:rsidRDefault="00886447" w:rsidP="00886447">
            <w:pPr>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CLAUDIA GONZÁLEZ CERÓN</w:t>
            </w:r>
          </w:p>
        </w:tc>
      </w:tr>
    </w:tbl>
    <w:p w:rsidR="00886447" w:rsidRPr="00B85540" w:rsidRDefault="00886447"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DECRETO NÚMERO: ______</w:t>
      </w:r>
    </w:p>
    <w:p w:rsidR="00886447" w:rsidRPr="00B85540" w:rsidRDefault="00886447" w:rsidP="00886447">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LA H. "LX" LEGISLATURA DEL ESTADO DE MÉXICO,</w:t>
      </w: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EMITE EL SIGUIENTE DECRETO</w:t>
      </w:r>
      <w:r w:rsidRPr="00B85540">
        <w:rPr>
          <w:rFonts w:ascii="Times New Roman" w:eastAsia="Calibri" w:hAnsi="Times New Roman" w:cs="Times New Roman"/>
          <w:sz w:val="24"/>
          <w:szCs w:val="24"/>
        </w:rPr>
        <w:t>:</w:t>
      </w:r>
    </w:p>
    <w:p w:rsidR="007B4B86" w:rsidRPr="00B85540" w:rsidRDefault="007B4B86" w:rsidP="00886447">
      <w:pPr>
        <w:spacing w:after="0" w:line="240" w:lineRule="auto"/>
        <w:rPr>
          <w:rFonts w:ascii="Times New Roman" w:eastAsia="Calibri" w:hAnsi="Times New Roman" w:cs="Times New Roman"/>
          <w:b/>
          <w:sz w:val="24"/>
          <w:szCs w:val="24"/>
        </w:rPr>
      </w:pPr>
    </w:p>
    <w:p w:rsidR="00886447" w:rsidRPr="00B85540" w:rsidRDefault="00886447" w:rsidP="00886447">
      <w:pPr>
        <w:spacing w:after="0" w:line="240" w:lineRule="auto"/>
        <w:rPr>
          <w:rFonts w:ascii="Times New Roman" w:eastAsia="Calibri" w:hAnsi="Times New Roman" w:cs="Times New Roman"/>
          <w:b/>
          <w:sz w:val="24"/>
          <w:szCs w:val="24"/>
        </w:rPr>
      </w:pPr>
      <w:r w:rsidRPr="00B85540">
        <w:rPr>
          <w:rFonts w:ascii="Times New Roman" w:eastAsia="Calibri" w:hAnsi="Times New Roman" w:cs="Times New Roman"/>
          <w:b/>
          <w:sz w:val="24"/>
          <w:szCs w:val="24"/>
        </w:rPr>
        <w:t>ARTÍCULO ÚNICO: Se reforma la fracción V del Artículo 9, se adiciona la fracción XI del Artículo 13 recorriéndose las subsecuentes, se reforma la fracción XIII del Artículo 14 y se agrega el inciso b) recorriéndose el subsecuente de la fracción V del Artículo 31 de la Ley de la Juventud del Estado de México.</w:t>
      </w:r>
    </w:p>
    <w:p w:rsidR="00886447" w:rsidRPr="00B85540" w:rsidRDefault="00886447" w:rsidP="00886447">
      <w:pPr>
        <w:spacing w:after="0" w:line="240" w:lineRule="auto"/>
        <w:rPr>
          <w:rFonts w:ascii="Times New Roman" w:eastAsia="Calibri" w:hAnsi="Times New Roman" w:cs="Times New Roman"/>
          <w:b/>
          <w:sz w:val="24"/>
          <w:szCs w:val="24"/>
        </w:rPr>
      </w:pP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TÍTULO SEGUNDO</w:t>
      </w: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DE LOS DERECHOS Y OBLIGACIONES DE LOS JÓVENES</w:t>
      </w:r>
      <w:r w:rsidRPr="00B85540">
        <w:rPr>
          <w:rFonts w:ascii="Times New Roman" w:eastAsia="Calibri" w:hAnsi="Times New Roman" w:cs="Times New Roman"/>
          <w:sz w:val="24"/>
          <w:szCs w:val="24"/>
        </w:rPr>
        <w:cr/>
        <w:t>CAPÍTULO I</w:t>
      </w: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DE LOS DERECHOS DE LOS JÓVENES</w:t>
      </w: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SECCIÓN II </w:t>
      </w: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DERECHOS SOCIALES</w:t>
      </w:r>
    </w:p>
    <w:p w:rsidR="00886447" w:rsidRPr="00B85540" w:rsidRDefault="00886447" w:rsidP="00886447">
      <w:pPr>
        <w:spacing w:after="0" w:line="240" w:lineRule="auto"/>
        <w:jc w:val="center"/>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9.-</w:t>
      </w:r>
      <w:r w:rsidRPr="00B85540">
        <w:rPr>
          <w:rFonts w:ascii="Times New Roman" w:eastAsia="Calibri" w:hAnsi="Times New Roman" w:cs="Times New Roman"/>
          <w:sz w:val="24"/>
          <w:szCs w:val="24"/>
        </w:rPr>
        <w:t xml:space="preserve"> Los jóvenes tienen derecho a:</w:t>
      </w:r>
    </w:p>
    <w:p w:rsidR="007B4B86"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I</w:t>
      </w: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 </w:t>
      </w:r>
      <w:proofErr w:type="gramStart"/>
      <w:r w:rsidRPr="00B85540">
        <w:rPr>
          <w:rFonts w:ascii="Times New Roman" w:eastAsia="Calibri" w:hAnsi="Times New Roman" w:cs="Times New Roman"/>
          <w:sz w:val="24"/>
          <w:szCs w:val="24"/>
        </w:rPr>
        <w:t>a</w:t>
      </w:r>
      <w:proofErr w:type="gramEnd"/>
      <w:r w:rsidRPr="00B85540">
        <w:rPr>
          <w:rFonts w:ascii="Times New Roman" w:eastAsia="Calibri" w:hAnsi="Times New Roman" w:cs="Times New Roman"/>
          <w:sz w:val="24"/>
          <w:szCs w:val="24"/>
        </w:rPr>
        <w:t xml:space="preserve"> IV… </w:t>
      </w:r>
    </w:p>
    <w:p w:rsidR="007B4B86" w:rsidRPr="00B85540" w:rsidRDefault="007B4B86"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sz w:val="24"/>
          <w:szCs w:val="24"/>
        </w:rPr>
        <w:t xml:space="preserve">V. Recibir educación sexual en todos los niveles educativos, que fomente una conducta responsable en el ejercicio de la sexualidad, orientada a su plena aceptación e identidad, así como a la prevención de las enfermedades de transmisión sexual, los embarazos no deseados y el abuso o violencia sexual; </w:t>
      </w:r>
      <w:r w:rsidRPr="00B85540">
        <w:rPr>
          <w:rFonts w:ascii="Times New Roman" w:eastAsia="Calibri" w:hAnsi="Times New Roman" w:cs="Times New Roman"/>
          <w:b/>
          <w:sz w:val="24"/>
          <w:szCs w:val="24"/>
        </w:rPr>
        <w:t>para ello, el Gobierno pondrá a disposición gratuita el cuadro básico de anticonceptivos en los centros de salud del Estado de México para las personas jóvenes, asegurándose que reciban la información y la asesoría correspondiente sobre cada método y sus riesgos para la salud, priorizando el consentimiento libre.</w:t>
      </w:r>
    </w:p>
    <w:p w:rsidR="00886447" w:rsidRPr="00B85540" w:rsidRDefault="00886447"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CAPÍTULO III </w:t>
      </w: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POLÍTICAS PÚBLICAS PARA LOS JÓVENES </w:t>
      </w:r>
    </w:p>
    <w:p w:rsidR="00886447" w:rsidRPr="00B85540" w:rsidRDefault="00886447" w:rsidP="00886447">
      <w:pPr>
        <w:spacing w:after="0" w:line="240" w:lineRule="auto"/>
        <w:jc w:val="center"/>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13.-</w:t>
      </w:r>
      <w:r w:rsidRPr="00B85540">
        <w:rPr>
          <w:rFonts w:ascii="Times New Roman" w:eastAsia="Calibri" w:hAnsi="Times New Roman" w:cs="Times New Roman"/>
          <w:sz w:val="24"/>
          <w:szCs w:val="24"/>
        </w:rPr>
        <w:t xml:space="preserve"> Las políticas públicas para los jóvenes, son un conjunto de directrices de carácter público, dirigidas a asegurar la vigencia de los derechos de la juventud, y comprenden de manera enunciativa y no limitativa, las siguientes acciones:</w:t>
      </w:r>
    </w:p>
    <w:p w:rsidR="007B4B86" w:rsidRPr="00B85540" w:rsidRDefault="007B4B86"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I a X…</w:t>
      </w:r>
    </w:p>
    <w:p w:rsidR="007B4B86" w:rsidRPr="00B85540" w:rsidRDefault="007B4B86" w:rsidP="00886447">
      <w:pPr>
        <w:autoSpaceDE w:val="0"/>
        <w:autoSpaceDN w:val="0"/>
        <w:adjustRightInd w:val="0"/>
        <w:spacing w:after="0" w:line="240" w:lineRule="auto"/>
        <w:jc w:val="both"/>
        <w:rPr>
          <w:rFonts w:ascii="Times New Roman" w:eastAsia="Calibri" w:hAnsi="Times New Roman" w:cs="Times New Roman"/>
          <w:b/>
          <w:sz w:val="24"/>
          <w:szCs w:val="24"/>
        </w:rPr>
      </w:pPr>
    </w:p>
    <w:p w:rsidR="00886447" w:rsidRPr="00B85540" w:rsidRDefault="00886447" w:rsidP="00886447">
      <w:pPr>
        <w:autoSpaceDE w:val="0"/>
        <w:autoSpaceDN w:val="0"/>
        <w:adjustRightInd w:val="0"/>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XI. Generar y ejecutar programas de capacitación formal, dirigidos al personal médico, paramédico y administrativo, a fin de que otorguen sus servicios con perspectiva juvenil y de género, en especial en los relativos a la atención de la salud sexual y la salud reproductiva.</w:t>
      </w:r>
      <w:r w:rsidRPr="00B85540">
        <w:rPr>
          <w:rFonts w:ascii="Times New Roman" w:eastAsia="Calibri" w:hAnsi="Times New Roman" w:cs="Times New Roman"/>
          <w:sz w:val="24"/>
          <w:szCs w:val="24"/>
        </w:rPr>
        <w:t xml:space="preserve"> </w:t>
      </w:r>
    </w:p>
    <w:p w:rsidR="007B4B86" w:rsidRPr="00B85540" w:rsidRDefault="007B4B86"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XII a XXIX…</w:t>
      </w:r>
    </w:p>
    <w:p w:rsidR="007B4B86" w:rsidRPr="00B85540" w:rsidRDefault="007B4B86" w:rsidP="00886447">
      <w:pPr>
        <w:spacing w:after="0" w:line="240" w:lineRule="auto"/>
        <w:jc w:val="center"/>
        <w:rPr>
          <w:rFonts w:ascii="Times New Roman" w:eastAsia="Calibri" w:hAnsi="Times New Roman" w:cs="Times New Roman"/>
          <w:sz w:val="24"/>
          <w:szCs w:val="24"/>
        </w:rPr>
      </w:pP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TITULO TERCERO DEL INSTITUTO MEXIQUENSE DE LA JUVENTUD </w:t>
      </w: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CAPÍTULO ÚNICO NATURALEZA JURÍDICA, OBJETO Y ATRIBUCIONES</w:t>
      </w:r>
    </w:p>
    <w:p w:rsidR="00886447" w:rsidRPr="00B85540" w:rsidRDefault="00886447" w:rsidP="00886447">
      <w:pPr>
        <w:spacing w:after="0" w:line="240" w:lineRule="auto"/>
        <w:jc w:val="center"/>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14.-</w:t>
      </w:r>
      <w:r w:rsidRPr="00B85540">
        <w:rPr>
          <w:rFonts w:ascii="Times New Roman" w:eastAsia="Calibri" w:hAnsi="Times New Roman" w:cs="Times New Roman"/>
          <w:sz w:val="24"/>
          <w:szCs w:val="24"/>
        </w:rPr>
        <w:t xml:space="preserve"> El Instituto es un organismo público descentralizado, con personalidad jurídica y patrimonio propios, que tiene por objeto planear, programar y ejecutar acciones específicas que garanticen el desarrollo integral de la juventud.</w:t>
      </w:r>
    </w:p>
    <w:p w:rsidR="007B4B86" w:rsidRPr="00B85540" w:rsidRDefault="007B4B86"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I a XII…</w:t>
      </w:r>
    </w:p>
    <w:p w:rsidR="007B4B86" w:rsidRPr="00B85540" w:rsidRDefault="007B4B86" w:rsidP="00886447">
      <w:pPr>
        <w:keepLines/>
        <w:spacing w:after="0" w:line="240" w:lineRule="auto"/>
        <w:jc w:val="both"/>
        <w:rPr>
          <w:rFonts w:ascii="Times New Roman" w:eastAsia="Calibri" w:hAnsi="Times New Roman" w:cs="Times New Roman"/>
          <w:sz w:val="24"/>
          <w:szCs w:val="24"/>
        </w:rPr>
      </w:pPr>
    </w:p>
    <w:p w:rsidR="00886447" w:rsidRPr="00B85540" w:rsidRDefault="00886447" w:rsidP="00886447">
      <w:pPr>
        <w:keepLines/>
        <w:spacing w:after="0" w:line="240" w:lineRule="auto"/>
        <w:jc w:val="both"/>
        <w:rPr>
          <w:rFonts w:ascii="Times New Roman" w:eastAsia="Calibri" w:hAnsi="Times New Roman" w:cs="Times New Roman"/>
          <w:b/>
          <w:sz w:val="24"/>
          <w:szCs w:val="24"/>
        </w:rPr>
      </w:pPr>
      <w:r w:rsidRPr="00B85540">
        <w:rPr>
          <w:rFonts w:ascii="Times New Roman" w:eastAsia="Calibri" w:hAnsi="Times New Roman" w:cs="Times New Roman"/>
          <w:sz w:val="24"/>
          <w:szCs w:val="24"/>
        </w:rPr>
        <w:t xml:space="preserve">XIII. Fomentar la atención a los problemas de salud de los jóvenes, principalmente en medicina preventiva, orientación y asesoramiento en el campo de la sexualidad, planificación familiar, adicciones y salud mental; </w:t>
      </w:r>
      <w:r w:rsidRPr="00B85540">
        <w:rPr>
          <w:rFonts w:ascii="Times New Roman" w:eastAsia="Calibri" w:hAnsi="Times New Roman" w:cs="Times New Roman"/>
          <w:b/>
          <w:sz w:val="24"/>
          <w:szCs w:val="24"/>
        </w:rPr>
        <w:t>se implementarán planes y programas que aseguren la información completa, científicamente rigurosa y, fundamentada en evidencia, así como libre de prejuicios.</w:t>
      </w:r>
    </w:p>
    <w:p w:rsidR="00886447" w:rsidRPr="00B85540" w:rsidRDefault="00886447" w:rsidP="00886447">
      <w:pPr>
        <w:keepLines/>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CAPÍTULO V</w:t>
      </w:r>
    </w:p>
    <w:p w:rsidR="00886447" w:rsidRPr="00B85540" w:rsidRDefault="00886447" w:rsidP="00886447">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sz w:val="24"/>
          <w:szCs w:val="24"/>
        </w:rPr>
        <w:t>DEL CONSEJO ESTATAL DE LA JUVENTUD</w:t>
      </w:r>
    </w:p>
    <w:p w:rsidR="007B4B86" w:rsidRPr="00B85540" w:rsidRDefault="007B4B86" w:rsidP="00886447">
      <w:pPr>
        <w:spacing w:after="0" w:line="240" w:lineRule="auto"/>
        <w:jc w:val="both"/>
        <w:rPr>
          <w:rFonts w:ascii="Times New Roman" w:eastAsia="Calibri" w:hAnsi="Times New Roman" w:cs="Times New Roman"/>
          <w:b/>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31.</w:t>
      </w:r>
      <w:r w:rsidRPr="00B85540">
        <w:rPr>
          <w:rFonts w:ascii="Times New Roman" w:eastAsia="Calibri" w:hAnsi="Times New Roman" w:cs="Times New Roman"/>
          <w:sz w:val="24"/>
          <w:szCs w:val="24"/>
        </w:rPr>
        <w:t xml:space="preserve"> Para el cumplimiento de su objeto, los miembros del Consejo tendrán las siguientes atribuciones específicas:</w:t>
      </w:r>
    </w:p>
    <w:p w:rsidR="007B4B86" w:rsidRPr="00B85540" w:rsidRDefault="007B4B86"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I a IV…</w:t>
      </w:r>
    </w:p>
    <w:p w:rsidR="007B4B86" w:rsidRPr="00B85540" w:rsidRDefault="007B4B86"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V. A la Secretaría de Salud le corresponde:</w:t>
      </w:r>
    </w:p>
    <w:p w:rsidR="007B4B86" w:rsidRPr="00B85540" w:rsidRDefault="007B4B86" w:rsidP="00886447">
      <w:pPr>
        <w:spacing w:after="0" w:line="240" w:lineRule="auto"/>
        <w:jc w:val="both"/>
        <w:rPr>
          <w:rFonts w:ascii="Times New Roman" w:eastAsia="Calibri" w:hAnsi="Times New Roman" w:cs="Times New Roman"/>
          <w:sz w:val="24"/>
          <w:szCs w:val="24"/>
        </w:rPr>
      </w:pPr>
    </w:p>
    <w:p w:rsidR="00886447" w:rsidRPr="00B85540" w:rsidRDefault="00886447" w:rsidP="00886447">
      <w:pPr>
        <w:numPr>
          <w:ilvl w:val="0"/>
          <w:numId w:val="19"/>
        </w:num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w:t>
      </w:r>
    </w:p>
    <w:p w:rsidR="00886447" w:rsidRPr="00B85540" w:rsidRDefault="00886447" w:rsidP="00886447">
      <w:pPr>
        <w:numPr>
          <w:ilvl w:val="0"/>
          <w:numId w:val="19"/>
        </w:numPr>
        <w:spacing w:after="0" w:line="240" w:lineRule="auto"/>
        <w:contextualSpacing/>
        <w:jc w:val="both"/>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Promover y evaluar, en los servicios médicos de salud del primer nivel, un modelo de prevención y atención a la salud sexual y salud reproductiva que se enfoque a la población joven, para consolidar que estos servicios sean amigables y respetuosos de su integridad física y psicológica, así como que se cuente con su consentimiento libre e informado.</w:t>
      </w:r>
    </w:p>
    <w:p w:rsidR="007B4B86" w:rsidRPr="00B85540" w:rsidRDefault="007B4B86" w:rsidP="00886447">
      <w:pPr>
        <w:keepLines/>
        <w:spacing w:after="0" w:line="240" w:lineRule="auto"/>
        <w:jc w:val="center"/>
        <w:rPr>
          <w:rFonts w:ascii="Times New Roman" w:eastAsia="Calibri" w:hAnsi="Times New Roman" w:cs="Times New Roman"/>
          <w:b/>
          <w:bCs/>
          <w:sz w:val="24"/>
          <w:szCs w:val="24"/>
          <w:lang w:val="en-US"/>
        </w:rPr>
      </w:pPr>
    </w:p>
    <w:p w:rsidR="00886447" w:rsidRPr="00B85540" w:rsidRDefault="00886447" w:rsidP="00886447">
      <w:pPr>
        <w:keepLines/>
        <w:spacing w:after="0" w:line="240" w:lineRule="auto"/>
        <w:jc w:val="center"/>
        <w:rPr>
          <w:rFonts w:ascii="Times New Roman" w:eastAsia="Calibri" w:hAnsi="Times New Roman" w:cs="Times New Roman"/>
          <w:b/>
          <w:bCs/>
          <w:sz w:val="24"/>
          <w:szCs w:val="24"/>
          <w:lang w:val="en-US"/>
        </w:rPr>
      </w:pPr>
      <w:r w:rsidRPr="00B85540">
        <w:rPr>
          <w:rFonts w:ascii="Times New Roman" w:eastAsia="Calibri" w:hAnsi="Times New Roman" w:cs="Times New Roman"/>
          <w:b/>
          <w:bCs/>
          <w:sz w:val="24"/>
          <w:szCs w:val="24"/>
          <w:lang w:val="en-US"/>
        </w:rPr>
        <w:t>T R A N S I T O R I O S</w:t>
      </w:r>
    </w:p>
    <w:p w:rsidR="007B4B86" w:rsidRPr="00B85540" w:rsidRDefault="007B4B86" w:rsidP="00886447">
      <w:pPr>
        <w:keepLines/>
        <w:spacing w:after="0" w:line="240" w:lineRule="auto"/>
        <w:jc w:val="both"/>
        <w:rPr>
          <w:rFonts w:ascii="Times New Roman" w:eastAsia="Calibri" w:hAnsi="Times New Roman" w:cs="Times New Roman"/>
          <w:b/>
          <w:sz w:val="24"/>
          <w:szCs w:val="24"/>
        </w:rPr>
      </w:pPr>
    </w:p>
    <w:p w:rsidR="00886447" w:rsidRPr="00B85540" w:rsidRDefault="00886447" w:rsidP="00886447">
      <w:pPr>
        <w:keepLines/>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PRIMERO.</w:t>
      </w:r>
      <w:r w:rsidRPr="00B85540">
        <w:rPr>
          <w:rFonts w:ascii="Times New Roman" w:eastAsia="Calibri" w:hAnsi="Times New Roman" w:cs="Times New Roman"/>
          <w:sz w:val="24"/>
          <w:szCs w:val="24"/>
        </w:rPr>
        <w:t xml:space="preserve"> Publíquese el presente Decreto en el periódico oficial "Gaceta del Gobierno".</w:t>
      </w:r>
    </w:p>
    <w:p w:rsidR="007B4B86" w:rsidRPr="00B85540" w:rsidRDefault="007B4B86" w:rsidP="00886447">
      <w:pPr>
        <w:keepLines/>
        <w:spacing w:after="0" w:line="240" w:lineRule="auto"/>
        <w:jc w:val="both"/>
        <w:rPr>
          <w:rFonts w:ascii="Times New Roman" w:eastAsia="Calibri" w:hAnsi="Times New Roman" w:cs="Times New Roman"/>
          <w:b/>
          <w:sz w:val="24"/>
          <w:szCs w:val="24"/>
        </w:rPr>
      </w:pPr>
    </w:p>
    <w:p w:rsidR="00886447" w:rsidRPr="00B85540" w:rsidRDefault="00886447" w:rsidP="00886447">
      <w:pPr>
        <w:keepLines/>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SEGUNDO.</w:t>
      </w:r>
      <w:r w:rsidRPr="00B85540">
        <w:rPr>
          <w:rFonts w:ascii="Times New Roman" w:eastAsia="Calibri" w:hAnsi="Times New Roman" w:cs="Times New Roman"/>
          <w:sz w:val="24"/>
          <w:szCs w:val="24"/>
        </w:rPr>
        <w:t xml:space="preserve"> El presente Decreto entrará en vigor al día siguiente de su publicación en el periódico oficial "Gaceta del Gobierno".</w:t>
      </w:r>
    </w:p>
    <w:p w:rsidR="007B4B86" w:rsidRPr="00B85540" w:rsidRDefault="007B4B86" w:rsidP="00886447">
      <w:pPr>
        <w:keepLines/>
        <w:spacing w:after="0" w:line="240" w:lineRule="auto"/>
        <w:jc w:val="both"/>
        <w:rPr>
          <w:rFonts w:ascii="Times New Roman" w:eastAsia="Calibri" w:hAnsi="Times New Roman" w:cs="Times New Roman"/>
          <w:sz w:val="24"/>
          <w:szCs w:val="24"/>
        </w:rPr>
      </w:pPr>
    </w:p>
    <w:p w:rsidR="00886447" w:rsidRPr="00B85540" w:rsidRDefault="00886447" w:rsidP="00886447">
      <w:pPr>
        <w:keepLines/>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Lo tendrá entendido el Gobernador haciendo se publique, difunda y se cumpla.</w:t>
      </w:r>
    </w:p>
    <w:p w:rsidR="007B4B86" w:rsidRPr="00B85540" w:rsidRDefault="007B4B86" w:rsidP="00886447">
      <w:pPr>
        <w:keepLines/>
        <w:spacing w:after="0" w:line="240" w:lineRule="auto"/>
        <w:jc w:val="both"/>
        <w:rPr>
          <w:rFonts w:ascii="Times New Roman" w:eastAsia="Calibri" w:hAnsi="Times New Roman" w:cs="Times New Roman"/>
          <w:sz w:val="24"/>
          <w:szCs w:val="24"/>
        </w:rPr>
      </w:pPr>
    </w:p>
    <w:p w:rsidR="00886447" w:rsidRPr="00B85540" w:rsidRDefault="00886447" w:rsidP="00886447">
      <w:pPr>
        <w:keepLines/>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lastRenderedPageBreak/>
        <w:t>Dado en el Palacio del Poder Legislativo, en la ciudad de Toluca de Lerdo, capital del Estado de México, a los 20 días del mes de Julio del año dos mil veintiuno.</w:t>
      </w:r>
    </w:p>
    <w:p w:rsidR="00886447" w:rsidRPr="00B85540" w:rsidRDefault="00886447" w:rsidP="00886447">
      <w:pPr>
        <w:pStyle w:val="Sinespaciado"/>
        <w:jc w:val="both"/>
        <w:rPr>
          <w:rFonts w:ascii="Times New Roman" w:hAnsi="Times New Roman" w:cs="Times New Roman"/>
          <w:sz w:val="24"/>
          <w:szCs w:val="24"/>
        </w:rPr>
      </w:pPr>
    </w:p>
    <w:p w:rsidR="00886447" w:rsidRPr="00B85540" w:rsidRDefault="00886447" w:rsidP="00205796">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886447" w:rsidRPr="00B85540" w:rsidRDefault="00886447" w:rsidP="0016582C">
      <w:pPr>
        <w:pStyle w:val="Sinespaciado"/>
        <w:jc w:val="both"/>
        <w:rPr>
          <w:rFonts w:ascii="Times New Roman" w:eastAsia="Times New Roman" w:hAnsi="Times New Roman" w:cs="Times New Roman"/>
          <w:sz w:val="24"/>
          <w:szCs w:val="24"/>
          <w:lang w:eastAsia="es-MX"/>
        </w:rPr>
      </w:pPr>
    </w:p>
    <w:p w:rsidR="007C0D00" w:rsidRPr="00B85540" w:rsidRDefault="00AB4CB2" w:rsidP="0016582C">
      <w:pPr>
        <w:pStyle w:val="Sinespaciado"/>
        <w:jc w:val="both"/>
        <w:rPr>
          <w:rFonts w:ascii="Times New Roman" w:eastAsia="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7C0D00" w:rsidRPr="00B85540">
        <w:rPr>
          <w:rFonts w:ascii="Times New Roman" w:hAnsi="Times New Roman" w:cs="Times New Roman"/>
          <w:sz w:val="24"/>
          <w:szCs w:val="24"/>
        </w:rPr>
        <w:t xml:space="preserve"> </w:t>
      </w:r>
      <w:r w:rsidR="007C0D00" w:rsidRPr="00B85540">
        <w:rPr>
          <w:rFonts w:ascii="Times New Roman" w:eastAsia="Times New Roman" w:hAnsi="Times New Roman" w:cs="Times New Roman"/>
          <w:sz w:val="24"/>
          <w:szCs w:val="24"/>
          <w:lang w:eastAsia="es-MX"/>
        </w:rPr>
        <w:t>Gracias diputada.</w:t>
      </w:r>
    </w:p>
    <w:p w:rsidR="00AF43A2" w:rsidRPr="00B85540" w:rsidRDefault="00AF43A2" w:rsidP="0016582C">
      <w:pPr>
        <w:pStyle w:val="Sinespaciado"/>
        <w:jc w:val="both"/>
        <w:rPr>
          <w:rFonts w:ascii="Times New Roman" w:eastAsia="Times New Roman" w:hAnsi="Times New Roman" w:cs="Times New Roman"/>
          <w:sz w:val="24"/>
          <w:szCs w:val="24"/>
          <w:lang w:eastAsia="es-MX"/>
        </w:rPr>
      </w:pPr>
    </w:p>
    <w:p w:rsidR="008B0344" w:rsidRPr="00B85540" w:rsidRDefault="007C0D00" w:rsidP="0016582C">
      <w:pPr>
        <w:pStyle w:val="Sinespaciad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ab/>
        <w:t>Se registra la iniciativa y se remite a la Comisión Legislativa de la Juventud y el Deporte para su estudio y dictamen.</w:t>
      </w:r>
    </w:p>
    <w:p w:rsidR="008B0344" w:rsidRPr="00B85540" w:rsidRDefault="008B0344" w:rsidP="0016582C">
      <w:pPr>
        <w:pStyle w:val="Sinespaciado"/>
        <w:jc w:val="both"/>
        <w:rPr>
          <w:rFonts w:ascii="Times New Roman" w:eastAsia="Times New Roman" w:hAnsi="Times New Roman" w:cs="Times New Roman"/>
          <w:sz w:val="24"/>
          <w:szCs w:val="24"/>
          <w:lang w:eastAsia="es-MX"/>
        </w:rPr>
      </w:pPr>
    </w:p>
    <w:p w:rsidR="007C0D00" w:rsidRPr="00B85540" w:rsidRDefault="007C0D00" w:rsidP="008B0344">
      <w:pPr>
        <w:pStyle w:val="Sinespaciado"/>
        <w:ind w:firstLine="709"/>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De acuerdo con el punto número 13 del orden del día, la diputada Berenice Medrano Rosas presenta en nombre del Grupo Parlamentario del Partido Morena, punto de acuerdo de urgente y obvia resolución.</w:t>
      </w:r>
    </w:p>
    <w:p w:rsidR="00AF43A2" w:rsidRPr="00B85540" w:rsidRDefault="00AF43A2" w:rsidP="0016582C">
      <w:pPr>
        <w:pStyle w:val="Sinespaciado"/>
        <w:jc w:val="both"/>
        <w:rPr>
          <w:rFonts w:ascii="Times New Roman" w:hAnsi="Times New Roman" w:cs="Times New Roman"/>
          <w:sz w:val="24"/>
          <w:szCs w:val="24"/>
        </w:rPr>
      </w:pPr>
    </w:p>
    <w:p w:rsidR="007C0D00" w:rsidRPr="00B85540" w:rsidRDefault="007C0D00" w:rsidP="0016582C">
      <w:pPr>
        <w:pStyle w:val="Sinespaciad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b/>
          <w:sz w:val="24"/>
          <w:szCs w:val="24"/>
          <w:lang w:eastAsia="es-MX"/>
        </w:rPr>
        <w:t>DIP. BERENICE MEDRANO ROSAS</w:t>
      </w:r>
      <w:r w:rsidRPr="00B85540">
        <w:rPr>
          <w:rFonts w:ascii="Times New Roman" w:eastAsia="Times New Roman" w:hAnsi="Times New Roman" w:cs="Times New Roman"/>
          <w:sz w:val="24"/>
          <w:szCs w:val="24"/>
          <w:lang w:eastAsia="es-MX"/>
        </w:rPr>
        <w:t xml:space="preserve">. Presidente Valentín González Bautista, Mesa Directiva, compañeros y compañeras que nos acompañan en estos momentos, medios de comunicación. </w:t>
      </w:r>
    </w:p>
    <w:p w:rsidR="00AF43A2" w:rsidRPr="00B85540" w:rsidRDefault="00AF43A2" w:rsidP="0016582C">
      <w:pPr>
        <w:pStyle w:val="Sinespaciado"/>
        <w:jc w:val="both"/>
        <w:rPr>
          <w:rFonts w:ascii="Times New Roman" w:eastAsia="Times New Roman" w:hAnsi="Times New Roman" w:cs="Times New Roman"/>
          <w:sz w:val="24"/>
          <w:szCs w:val="24"/>
          <w:lang w:eastAsia="es-MX"/>
        </w:rPr>
      </w:pPr>
    </w:p>
    <w:p w:rsidR="007C0D00" w:rsidRPr="00B85540" w:rsidRDefault="007C0D00" w:rsidP="0016582C">
      <w:pPr>
        <w:pStyle w:val="Sinespaciad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ab/>
        <w:t>El 14 de julio del año en curso, el Director General de la Organización Mundial de la Salud advirtió que estamos al inicio de una nueva ola de pandemia de COVID-19, debido en parte a la propagación de la variante Delta. En una reunión del Comité de Emergencia de la OMS señaló que la propagación de esa variante, junto a la relajación de las medidas de confinamiento, movilidad y el uso no adecuado de directrices de salud pública, hoy ha impulsado el aumento en el número de casos como de muertes en las últimas semanas. Asimismo, señaló que la variante Delta se encuentra ahora más de ciento once países y se espera que pronto sea la cepa dominante que circula en todo el mundo. La semana pasada marcó la cuarta semana consecutiva de aumento de casos, las muertes también están aumentando nuevamente después de diez semanas de disminución mientras el virus continúa evolucionando.</w:t>
      </w:r>
    </w:p>
    <w:p w:rsidR="008B0344" w:rsidRPr="00B85540" w:rsidRDefault="008B0344" w:rsidP="0016582C">
      <w:pPr>
        <w:pStyle w:val="Sinespaciado"/>
        <w:jc w:val="both"/>
        <w:rPr>
          <w:rFonts w:ascii="Times New Roman" w:eastAsia="Times New Roman" w:hAnsi="Times New Roman" w:cs="Times New Roman"/>
          <w:sz w:val="24"/>
          <w:szCs w:val="24"/>
          <w:lang w:eastAsia="es-MX"/>
        </w:rPr>
      </w:pPr>
    </w:p>
    <w:p w:rsidR="007C0D00" w:rsidRPr="00B85540" w:rsidRDefault="007C0D00" w:rsidP="0016582C">
      <w:pPr>
        <w:pStyle w:val="Sinespaciad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ab/>
        <w:t xml:space="preserve">De conformidad con lo anterior, el Estado de México sumó más de mil nuevos enfermos de COVID-19, la mayor parte de los nuevos pacientes son residentes de 4 municipios donde los contagios se han disparado como lo son en los municipios de Ecatepec, para dar un total de 36 mil 116 casos, Nezahualcóyotl con un total de 29 mil 705 casos, Naucalpan con un total de 20 mil 401 casos y Tlalnepantla con un total de 18 mil 34 casos a los ya acumulados de cada municipio. </w:t>
      </w:r>
    </w:p>
    <w:p w:rsidR="00AF43A2" w:rsidRPr="00B85540" w:rsidRDefault="00AF43A2" w:rsidP="0016582C">
      <w:pPr>
        <w:pStyle w:val="Sinespaciado"/>
        <w:jc w:val="both"/>
        <w:rPr>
          <w:rFonts w:ascii="Times New Roman" w:eastAsia="Times New Roman" w:hAnsi="Times New Roman" w:cs="Times New Roman"/>
          <w:sz w:val="24"/>
          <w:szCs w:val="24"/>
          <w:lang w:eastAsia="es-MX"/>
        </w:rPr>
      </w:pPr>
    </w:p>
    <w:p w:rsidR="00E119CC" w:rsidRPr="00B85540" w:rsidRDefault="007C0D00" w:rsidP="0016582C">
      <w:pPr>
        <w:pStyle w:val="Sinespaciado"/>
        <w:jc w:val="both"/>
        <w:rPr>
          <w:rFonts w:ascii="Times New Roman" w:hAnsi="Times New Roman" w:cs="Times New Roman"/>
          <w:sz w:val="24"/>
          <w:szCs w:val="24"/>
        </w:rPr>
      </w:pPr>
      <w:r w:rsidRPr="00B85540">
        <w:rPr>
          <w:rFonts w:ascii="Times New Roman" w:eastAsia="Times New Roman" w:hAnsi="Times New Roman" w:cs="Times New Roman"/>
          <w:sz w:val="24"/>
          <w:szCs w:val="24"/>
          <w:lang w:eastAsia="es-MX"/>
        </w:rPr>
        <w:tab/>
        <w:t>Por primera vez en cinco meses, el Estado de México superó la nueva cuenta, más de 2 mil mexiquenses hospitalizados por esta enfermedad 849 son atendidos en el territorio estatal y 1 mil 200 en unidades médicas de la Ciudad de México y otras entidades vecinas</w:t>
      </w:r>
      <w:r w:rsidR="008C7B53" w:rsidRPr="00B85540">
        <w:rPr>
          <w:rFonts w:ascii="Times New Roman" w:eastAsia="Times New Roman" w:hAnsi="Times New Roman" w:cs="Times New Roman"/>
          <w:sz w:val="24"/>
          <w:szCs w:val="24"/>
          <w:lang w:eastAsia="es-MX"/>
        </w:rPr>
        <w:t xml:space="preserve">, por lo anterior </w:t>
      </w:r>
      <w:r w:rsidR="00E119CC" w:rsidRPr="00B85540">
        <w:rPr>
          <w:rFonts w:ascii="Times New Roman" w:hAnsi="Times New Roman" w:cs="Times New Roman"/>
          <w:sz w:val="24"/>
          <w:szCs w:val="24"/>
        </w:rPr>
        <w:t>el pasado 16 de julio de 2021 el Gobernador del Estado de México anunció que a partir del lunes 19 de julio del año en curso la Entidad pasaría a semáforo epidemiológico amarillo derivado de un repunte de la cifra de contagios por COVID 19.</w:t>
      </w:r>
    </w:p>
    <w:p w:rsidR="00AF43A2" w:rsidRPr="00B85540" w:rsidRDefault="00AF43A2" w:rsidP="0016582C">
      <w:pPr>
        <w:pStyle w:val="Sinespaciado"/>
        <w:jc w:val="both"/>
        <w:rPr>
          <w:rFonts w:ascii="Times New Roman" w:eastAsia="Times New Roman" w:hAnsi="Times New Roman" w:cs="Times New Roman"/>
          <w:sz w:val="24"/>
          <w:szCs w:val="24"/>
          <w:lang w:eastAsia="es-MX"/>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Con el tránsito al semáforo amarillo las disposiciones sanitarias modificarán tanto la apertura como en el aforo permitido en las distintas actividades económicas, por otro lado, en el Periódico Oficial Gaceta del Gobierno del Estado de México, publicado el 23 de julio del año en curso, se establece que a partir del 26 de julio se regresa al semáforo epidemiológico en color naranja, lo que implicara algunas restricciones para la operación de giros comerciales y algunas actividades como lo son: comercios al por menor y al por mayor, papelerías, tiendas de ropa, jugueterías, mueblerías, refaccionarias, tiendas de artículos electrónicos, entre otros, deberán operar con un aforo máximo del 50% y un horario hasta las 21 horas, también las unidades </w:t>
      </w:r>
      <w:r w:rsidRPr="00B85540">
        <w:rPr>
          <w:rFonts w:ascii="Times New Roman" w:hAnsi="Times New Roman" w:cs="Times New Roman"/>
          <w:sz w:val="24"/>
          <w:szCs w:val="24"/>
        </w:rPr>
        <w:lastRenderedPageBreak/>
        <w:t>económicas que presten servicios como peluquerías, tintorerías, talleres locales de reparación de electrodomésticos y mantenimiento en general.</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Las plazas, centros comerciales y tiendas departamentales podrán operar en horarios habituales pero a la mitad de capacidad, en el caso de los restaurantes podrán funcionar hasta las 12 de la noche con el aforo del 50% y permanece la medida de no permitir música en vivo en los locales, las iglesias y los servicios religiosos también deberán atender el aforo de operar con un 50%; los espacios destinados a actividades culturales como auditorios, foros, exposiciones, bibliotecas, museos, cines y teatros podrán funcionar a la mitad de su capacidad y la última función podrá iniciar a las 12 horas.</w:t>
      </w:r>
    </w:p>
    <w:p w:rsidR="00AF43A2" w:rsidRPr="00B85540" w:rsidRDefault="00AF43A2" w:rsidP="0016582C">
      <w:pPr>
        <w:spacing w:after="0" w:line="240" w:lineRule="auto"/>
        <w:ind w:firstLine="708"/>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En espacios públicos como parques, zoológicos, áreas naturales, gimnasios, balnearios, albercas públicas, baños públicos, vapores, spas, actividades acuáticas y campos deportivos, así como las actividades físicas y recreativas al aire libre deberán observar un aforo máximo del 50%, pero en los eventos deportivos, en estadios el aforo no deberá ser mayor al 40% y sin venta de alcohol; entre otros giros comerciales y actividades.</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Al 25 de julio del año en curso, se reportó un total de 601 nuevos casos de COVID 19, fueron confirmados en el Estado de México para alcanzar un acumulado de 281 mil 513 pacientes en lo que va de la pandemia, la cifra de fallecimientos contabilizó 37 mil 728 a causa del virus </w:t>
      </w:r>
      <w:r w:rsidR="000A319A" w:rsidRPr="00B85540">
        <w:rPr>
          <w:rFonts w:ascii="Times New Roman" w:hAnsi="Times New Roman" w:cs="Times New Roman"/>
          <w:sz w:val="24"/>
          <w:szCs w:val="24"/>
        </w:rPr>
        <w:t>SARS</w:t>
      </w:r>
      <w:r w:rsidR="00B42BEB" w:rsidRPr="00B85540">
        <w:rPr>
          <w:rFonts w:ascii="Times New Roman" w:hAnsi="Times New Roman" w:cs="Times New Roman"/>
          <w:sz w:val="24"/>
          <w:szCs w:val="24"/>
        </w:rPr>
        <w:t>-CoV-</w:t>
      </w:r>
      <w:r w:rsidRPr="00B85540">
        <w:rPr>
          <w:rFonts w:ascii="Times New Roman" w:hAnsi="Times New Roman" w:cs="Times New Roman"/>
          <w:sz w:val="24"/>
          <w:szCs w:val="24"/>
        </w:rPr>
        <w:t>2, la ocupación hospitalaria rebasó el 42% de su capacidad, ya suman 13 unidades médicas al 100%, de sus camas y otros 3 nosocomios que rebasan el 95% de su disponibilidad.</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La Secretaría de Salud del Estado de México señala que hasta el momento se encuentran hospitalizados mil 238 mexiquenses en nosocomios del Sistema de Salud Estatal y otros 284 habitantes de la Entidad están internados en otras regiones del País; por lo que la misma Secretaría pide evitar relajar medidas a través del reforzamiento de las medidas preventivas, el uso correcto y constante del </w:t>
      </w:r>
      <w:proofErr w:type="spellStart"/>
      <w:r w:rsidRPr="00B85540">
        <w:rPr>
          <w:rFonts w:ascii="Times New Roman" w:hAnsi="Times New Roman" w:cs="Times New Roman"/>
          <w:sz w:val="24"/>
          <w:szCs w:val="24"/>
        </w:rPr>
        <w:t>cubrebocas</w:t>
      </w:r>
      <w:proofErr w:type="spellEnd"/>
      <w:r w:rsidRPr="00B85540">
        <w:rPr>
          <w:rFonts w:ascii="Times New Roman" w:hAnsi="Times New Roman" w:cs="Times New Roman"/>
          <w:sz w:val="24"/>
          <w:szCs w:val="24"/>
        </w:rPr>
        <w:t xml:space="preserve"> en lugares públicos y entornos laboral</w:t>
      </w:r>
      <w:r w:rsidR="00BC6FB3" w:rsidRPr="00B85540">
        <w:rPr>
          <w:rFonts w:ascii="Times New Roman" w:hAnsi="Times New Roman" w:cs="Times New Roman"/>
          <w:sz w:val="24"/>
          <w:szCs w:val="24"/>
        </w:rPr>
        <w:t xml:space="preserve">es, respeto a la sana distancia </w:t>
      </w:r>
      <w:r w:rsidRPr="00B85540">
        <w:rPr>
          <w:rFonts w:ascii="Times New Roman" w:hAnsi="Times New Roman" w:cs="Times New Roman"/>
          <w:sz w:val="24"/>
          <w:szCs w:val="24"/>
        </w:rPr>
        <w:t>y el lavado frecuente de manos con agua y jabón o sanitización con gel antibacterial.</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Bajo este contexto se hace un llamado a las autoridades municipales a coadyuvar el salvaguardar los derechos de la vida y la protección de la salud en este entorno de pandemia que estamos atravesando a nivel mundial, exhortando a los  mexiquenses a continuar con las medidas de prevención y protección contra el COVID-19 y la variante de estas tercera ola denominado Variante DELTA, así como también a que los mexiquenses acudan a los centros de vacunación a recibir las vacunas correspondientes y con ello erradicar más contagios.</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En consecuencia, someto a la consideración de esta honorable asamblea la siguiente proposición con punto de acuerdo de urgente y obvia resolución para que de estimarlo procedente se apruebe en sus términos.</w:t>
      </w:r>
    </w:p>
    <w:p w:rsidR="00E119CC" w:rsidRPr="00B85540" w:rsidRDefault="00E119CC"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PUNTO DE ACUERDO</w:t>
      </w:r>
    </w:p>
    <w:p w:rsidR="00AF43A2" w:rsidRPr="00B85540" w:rsidRDefault="00AF43A2" w:rsidP="0016582C">
      <w:pPr>
        <w:spacing w:after="0" w:line="240" w:lineRule="auto"/>
        <w:jc w:val="center"/>
        <w:rPr>
          <w:rFonts w:ascii="Times New Roman" w:hAnsi="Times New Roman" w:cs="Times New Roman"/>
          <w:sz w:val="24"/>
          <w:szCs w:val="24"/>
        </w:rPr>
      </w:pPr>
    </w:p>
    <w:p w:rsidR="00E119CC" w:rsidRPr="00B85540" w:rsidRDefault="00E119CC" w:rsidP="00B42BEB">
      <w:pPr>
        <w:spacing w:after="0" w:line="240" w:lineRule="auto"/>
        <w:ind w:firstLine="709"/>
        <w:jc w:val="both"/>
        <w:rPr>
          <w:rFonts w:ascii="Times New Roman" w:hAnsi="Times New Roman" w:cs="Times New Roman"/>
          <w:sz w:val="24"/>
          <w:szCs w:val="24"/>
        </w:rPr>
      </w:pPr>
      <w:r w:rsidRPr="00B85540">
        <w:rPr>
          <w:rFonts w:ascii="Times New Roman" w:hAnsi="Times New Roman" w:cs="Times New Roman"/>
          <w:sz w:val="24"/>
          <w:szCs w:val="24"/>
        </w:rPr>
        <w:t>ÚNICO. Se exhorta respetuosamente a los 125 presientes municipales del Estado de México a que sigan implementando todas las medidas necesarias de prevención y protección a la ciudadanía por el gran aumento de contagio de COVID-19 y su variante DELTA en nuestro Estado de México.</w:t>
      </w:r>
    </w:p>
    <w:p w:rsidR="00AF43A2" w:rsidRPr="00B85540" w:rsidRDefault="00AF43A2" w:rsidP="00B42BEB">
      <w:pPr>
        <w:spacing w:after="0" w:line="240" w:lineRule="auto"/>
        <w:ind w:firstLine="709"/>
        <w:jc w:val="both"/>
        <w:rPr>
          <w:rFonts w:ascii="Times New Roman" w:hAnsi="Times New Roman" w:cs="Times New Roman"/>
          <w:sz w:val="24"/>
          <w:szCs w:val="24"/>
        </w:rPr>
      </w:pPr>
    </w:p>
    <w:p w:rsidR="00E119CC" w:rsidRPr="00B85540" w:rsidRDefault="00E119CC"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TRANSITORIOS</w:t>
      </w:r>
    </w:p>
    <w:p w:rsidR="00AF43A2" w:rsidRPr="00B85540" w:rsidRDefault="00AF43A2" w:rsidP="00AF43A2">
      <w:pPr>
        <w:spacing w:after="0" w:line="240" w:lineRule="auto"/>
        <w:rPr>
          <w:rFonts w:ascii="Times New Roman" w:hAnsi="Times New Roman" w:cs="Times New Roman"/>
          <w:sz w:val="24"/>
          <w:szCs w:val="24"/>
        </w:rPr>
      </w:pPr>
    </w:p>
    <w:p w:rsidR="00E119CC" w:rsidRPr="00B85540" w:rsidRDefault="00E119CC" w:rsidP="00B42BEB">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lastRenderedPageBreak/>
        <w:t>ARTÍCULO ÚNICO. Publíquese el presente acuerdo en el periódico oficial Gaceta de</w:t>
      </w:r>
      <w:r w:rsidR="00B42BEB" w:rsidRPr="00B85540">
        <w:rPr>
          <w:rFonts w:ascii="Times New Roman" w:hAnsi="Times New Roman" w:cs="Times New Roman"/>
          <w:sz w:val="24"/>
          <w:szCs w:val="24"/>
        </w:rPr>
        <w:t>l</w:t>
      </w:r>
      <w:r w:rsidRPr="00B85540">
        <w:rPr>
          <w:rFonts w:ascii="Times New Roman" w:hAnsi="Times New Roman" w:cs="Times New Roman"/>
          <w:sz w:val="24"/>
          <w:szCs w:val="24"/>
        </w:rPr>
        <w:t xml:space="preserve"> Gobierno del Estado Libre y Soberano de México.</w:t>
      </w:r>
    </w:p>
    <w:p w:rsidR="00AF43A2" w:rsidRPr="00B85540" w:rsidRDefault="00AF43A2" w:rsidP="00B42BEB">
      <w:pPr>
        <w:spacing w:after="0" w:line="240" w:lineRule="auto"/>
        <w:ind w:firstLine="708"/>
        <w:jc w:val="both"/>
        <w:rPr>
          <w:rFonts w:ascii="Times New Roman" w:hAnsi="Times New Roman" w:cs="Times New Roman"/>
          <w:sz w:val="24"/>
          <w:szCs w:val="24"/>
        </w:rPr>
      </w:pPr>
    </w:p>
    <w:p w:rsidR="00E119CC" w:rsidRPr="00B85540" w:rsidRDefault="00E119CC"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Dado en el Palacio del Poder Legislativo en la ciudad de Toluca de Lerdo capital del Estado de México a los veintisiete días del mes de julio del año dos mil veintiuno.</w:t>
      </w:r>
    </w:p>
    <w:p w:rsidR="00AF43A2" w:rsidRPr="00B85540" w:rsidRDefault="00AF43A2" w:rsidP="0016582C">
      <w:pPr>
        <w:spacing w:after="0" w:line="240" w:lineRule="auto"/>
        <w:ind w:firstLine="708"/>
        <w:jc w:val="both"/>
        <w:rPr>
          <w:rFonts w:ascii="Times New Roman" w:hAnsi="Times New Roman" w:cs="Times New Roman"/>
          <w:sz w:val="24"/>
          <w:szCs w:val="24"/>
        </w:rPr>
      </w:pPr>
    </w:p>
    <w:p w:rsidR="00E119CC" w:rsidRPr="00B85540" w:rsidRDefault="00E119CC"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Por su atención, muchas gracias.</w:t>
      </w:r>
    </w:p>
    <w:p w:rsidR="00AF43A2" w:rsidRPr="00B85540" w:rsidRDefault="00AF43A2" w:rsidP="0016582C">
      <w:pPr>
        <w:spacing w:after="0" w:line="240" w:lineRule="auto"/>
        <w:ind w:firstLine="708"/>
        <w:jc w:val="both"/>
        <w:rPr>
          <w:rFonts w:ascii="Times New Roman" w:hAnsi="Times New Roman" w:cs="Times New Roman"/>
          <w:sz w:val="24"/>
          <w:szCs w:val="24"/>
        </w:rPr>
      </w:pPr>
    </w:p>
    <w:p w:rsidR="00E119CC" w:rsidRPr="00B85540" w:rsidRDefault="00E119CC"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Es cuanto Presidente.</w:t>
      </w:r>
    </w:p>
    <w:p w:rsidR="00AF43A2" w:rsidRPr="00B85540" w:rsidRDefault="00AF43A2" w:rsidP="00DE5B44">
      <w:pPr>
        <w:spacing w:after="0" w:line="240" w:lineRule="auto"/>
        <w:jc w:val="both"/>
        <w:rPr>
          <w:rFonts w:ascii="Times New Roman" w:hAnsi="Times New Roman" w:cs="Times New Roman"/>
          <w:sz w:val="24"/>
          <w:szCs w:val="24"/>
        </w:rPr>
      </w:pPr>
    </w:p>
    <w:p w:rsidR="00DE5B44" w:rsidRPr="00B85540" w:rsidRDefault="00DE5B44" w:rsidP="00DE5B44">
      <w:pPr>
        <w:spacing w:after="0" w:line="240" w:lineRule="auto"/>
        <w:jc w:val="both"/>
        <w:rPr>
          <w:rFonts w:ascii="Times New Roman" w:hAnsi="Times New Roman" w:cs="Times New Roman"/>
          <w:sz w:val="24"/>
          <w:szCs w:val="24"/>
        </w:rPr>
        <w:sectPr w:rsidR="00DE5B44"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DE5B44" w:rsidRPr="00B85540" w:rsidRDefault="00DE5B44" w:rsidP="00DE5B44">
      <w:pPr>
        <w:pStyle w:val="Sinespaciado"/>
        <w:jc w:val="both"/>
        <w:rPr>
          <w:rFonts w:ascii="Times New Roman" w:hAnsi="Times New Roman" w:cs="Times New Roman"/>
          <w:sz w:val="24"/>
          <w:szCs w:val="24"/>
        </w:rPr>
      </w:pPr>
    </w:p>
    <w:p w:rsidR="00DE5B44" w:rsidRPr="00B85540" w:rsidRDefault="00DE5B44" w:rsidP="00DE5B44">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DE5B44" w:rsidRPr="00B85540" w:rsidRDefault="00DE5B44" w:rsidP="00DE5B44">
      <w:pPr>
        <w:pStyle w:val="Sinespaciado"/>
        <w:jc w:val="both"/>
        <w:rPr>
          <w:rFonts w:ascii="Times New Roman" w:hAnsi="Times New Roman" w:cs="Times New Roman"/>
          <w:sz w:val="24"/>
          <w:szCs w:val="24"/>
        </w:rPr>
      </w:pPr>
    </w:p>
    <w:p w:rsidR="00DE5B44" w:rsidRPr="00B85540" w:rsidRDefault="00DE5B44" w:rsidP="00DE5B44">
      <w:pPr>
        <w:spacing w:after="0" w:line="240" w:lineRule="auto"/>
        <w:jc w:val="right"/>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sz w:val="24"/>
          <w:szCs w:val="24"/>
          <w:lang w:val="es-ES" w:eastAsia="es-ES"/>
        </w:rPr>
        <w:t>Toluca de Lerdo, México, a 27 de julio 2021.</w:t>
      </w:r>
    </w:p>
    <w:p w:rsidR="00DE5B44" w:rsidRPr="00B85540" w:rsidRDefault="00DE5B44" w:rsidP="00DE5B44">
      <w:pPr>
        <w:spacing w:after="0" w:line="240" w:lineRule="auto"/>
        <w:rPr>
          <w:rFonts w:ascii="Times New Roman" w:eastAsia="Times New Roman" w:hAnsi="Times New Roman" w:cs="Times New Roman"/>
          <w:b/>
          <w:sz w:val="24"/>
          <w:szCs w:val="24"/>
          <w:lang w:val="es-ES" w:eastAsia="es-ES"/>
        </w:rPr>
      </w:pPr>
    </w:p>
    <w:p w:rsidR="00DE5B44" w:rsidRPr="00B85540" w:rsidRDefault="00DE5B44" w:rsidP="00DE5B44">
      <w:pPr>
        <w:spacing w:after="0" w:line="240" w:lineRule="auto"/>
        <w:jc w:val="both"/>
        <w:rPr>
          <w:rFonts w:ascii="Times New Roman" w:hAnsi="Times New Roman" w:cs="Times New Roman"/>
          <w:b/>
          <w:sz w:val="24"/>
          <w:szCs w:val="24"/>
          <w:lang w:val="es-ES"/>
        </w:rPr>
      </w:pPr>
      <w:r w:rsidRPr="00B85540">
        <w:rPr>
          <w:rFonts w:ascii="Times New Roman" w:hAnsi="Times New Roman" w:cs="Times New Roman"/>
          <w:b/>
          <w:sz w:val="24"/>
          <w:szCs w:val="24"/>
        </w:rPr>
        <w:t>DIP. VALENTIN GONZALEZ BAUTISTA</w:t>
      </w:r>
    </w:p>
    <w:p w:rsidR="00DE5B44" w:rsidRPr="00B85540" w:rsidRDefault="00DE5B44" w:rsidP="00DE5B44">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 xml:space="preserve">PRESIDENTE DE LA DIRECTIVA DE LA </w:t>
      </w:r>
    </w:p>
    <w:p w:rsidR="00DE5B44" w:rsidRPr="00B85540" w:rsidRDefault="00DE5B44" w:rsidP="00DE5B44">
      <w:pPr>
        <w:spacing w:after="0" w:line="240" w:lineRule="auto"/>
        <w:jc w:val="both"/>
        <w:rPr>
          <w:rFonts w:ascii="Times New Roman" w:hAnsi="Times New Roman" w:cs="Times New Roman"/>
          <w:b/>
          <w:sz w:val="24"/>
          <w:szCs w:val="24"/>
        </w:rPr>
      </w:pPr>
      <w:r w:rsidRPr="00B85540">
        <w:rPr>
          <w:rFonts w:ascii="Times New Roman" w:hAnsi="Times New Roman" w:cs="Times New Roman"/>
          <w:b/>
          <w:sz w:val="24"/>
          <w:szCs w:val="24"/>
        </w:rPr>
        <w:t>LX LEGISLATURA DEL ESTADO DE MÉXICO</w:t>
      </w:r>
    </w:p>
    <w:p w:rsidR="00DE5B44" w:rsidRPr="00B85540" w:rsidRDefault="00DE5B44" w:rsidP="00DE5B44">
      <w:pPr>
        <w:spacing w:after="0" w:line="240" w:lineRule="auto"/>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P R E S E N T E.</w:t>
      </w:r>
    </w:p>
    <w:p w:rsidR="00DE5B44" w:rsidRPr="00B85540" w:rsidRDefault="00DE5B44" w:rsidP="00DE5B44">
      <w:pPr>
        <w:spacing w:after="0" w:line="240" w:lineRule="auto"/>
        <w:rPr>
          <w:rFonts w:ascii="Times New Roman" w:eastAsia="Times New Roman" w:hAnsi="Times New Roman" w:cs="Times New Roman"/>
          <w:b/>
          <w:sz w:val="24"/>
          <w:szCs w:val="24"/>
          <w:lang w:val="es-ES" w:eastAsia="es-ES"/>
        </w:rPr>
      </w:pPr>
    </w:p>
    <w:p w:rsidR="00DE5B44" w:rsidRPr="00B85540" w:rsidRDefault="00DE5B44" w:rsidP="00DE5B44">
      <w:pPr>
        <w:spacing w:after="0" w:line="240" w:lineRule="auto"/>
        <w:jc w:val="both"/>
        <w:textAlignment w:val="baseline"/>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sz w:val="24"/>
          <w:szCs w:val="24"/>
          <w:lang w:eastAsia="es-MX"/>
        </w:rPr>
        <w:t xml:space="preserve">Diputada </w:t>
      </w:r>
      <w:r w:rsidRPr="00B85540">
        <w:rPr>
          <w:rFonts w:ascii="Times New Roman" w:eastAsia="Times New Roman" w:hAnsi="Times New Roman" w:cs="Times New Roman"/>
          <w:b/>
          <w:sz w:val="24"/>
          <w:szCs w:val="24"/>
          <w:lang w:eastAsia="es-MX"/>
        </w:rPr>
        <w:t>Berenice Medrano Rosas</w:t>
      </w:r>
      <w:r w:rsidRPr="00B85540">
        <w:rPr>
          <w:rFonts w:ascii="Times New Roman" w:eastAsia="Times New Roman" w:hAnsi="Times New Roman" w:cs="Times New Roman"/>
          <w:sz w:val="24"/>
          <w:szCs w:val="24"/>
          <w:lang w:eastAsia="es-MX"/>
        </w:rPr>
        <w:t>, en representación del Grupo Parlamentario de M</w:t>
      </w:r>
      <w:r w:rsidRPr="00B85540">
        <w:rPr>
          <w:rFonts w:ascii="Times New Roman" w:eastAsia="Times New Roman" w:hAnsi="Times New Roman" w:cs="Times New Roman"/>
          <w:iCs/>
          <w:sz w:val="24"/>
          <w:szCs w:val="24"/>
          <w:lang w:eastAsia="es-MX"/>
        </w:rPr>
        <w:t>orena</w:t>
      </w:r>
      <w:r w:rsidRPr="00B85540">
        <w:rPr>
          <w:rFonts w:ascii="Times New Roman" w:eastAsia="Times New Roman" w:hAnsi="Times New Roman" w:cs="Times New Roman"/>
          <w:i/>
          <w:iCs/>
          <w:sz w:val="24"/>
          <w:szCs w:val="24"/>
          <w:lang w:eastAsia="es-MX"/>
        </w:rPr>
        <w:t xml:space="preserve"> </w:t>
      </w:r>
      <w:r w:rsidRPr="00B85540">
        <w:rPr>
          <w:rFonts w:ascii="Times New Roman" w:eastAsia="Times New Roman" w:hAnsi="Times New Roman" w:cs="Times New Roman"/>
          <w:sz w:val="24"/>
          <w:szCs w:val="24"/>
          <w:lang w:eastAsia="es-MX"/>
        </w:rPr>
        <w:t xml:space="preserve">de la LX Legislatura del Estado de México, con fundamento en lo dispuesto en los artículos 55; 57 y 61 fracción I de la Constitución Política del Estado Libre y Soberano de </w:t>
      </w:r>
      <w:proofErr w:type="spellStart"/>
      <w:r w:rsidRPr="00B85540">
        <w:rPr>
          <w:rFonts w:ascii="Times New Roman" w:eastAsia="Times New Roman" w:hAnsi="Times New Roman" w:cs="Times New Roman"/>
          <w:sz w:val="24"/>
          <w:szCs w:val="24"/>
          <w:lang w:eastAsia="es-MX"/>
        </w:rPr>
        <w:t>Mé</w:t>
      </w:r>
      <w:proofErr w:type="spellEnd"/>
      <w:r w:rsidRPr="00B85540">
        <w:rPr>
          <w:rFonts w:ascii="Times New Roman" w:eastAsia="Times New Roman" w:hAnsi="Times New Roman" w:cs="Times New Roman"/>
          <w:sz w:val="24"/>
          <w:szCs w:val="24"/>
          <w:lang w:val="it-IT" w:eastAsia="es-MX"/>
        </w:rPr>
        <w:t>xico; 38, fracci</w:t>
      </w:r>
      <w:proofErr w:type="spellStart"/>
      <w:r w:rsidRPr="00B85540">
        <w:rPr>
          <w:rFonts w:ascii="Times New Roman" w:eastAsia="Times New Roman" w:hAnsi="Times New Roman" w:cs="Times New Roman"/>
          <w:sz w:val="24"/>
          <w:szCs w:val="24"/>
          <w:lang w:eastAsia="es-MX"/>
        </w:rPr>
        <w:t>ón</w:t>
      </w:r>
      <w:proofErr w:type="spellEnd"/>
      <w:r w:rsidRPr="00B85540">
        <w:rPr>
          <w:rFonts w:ascii="Times New Roman" w:eastAsia="Times New Roman" w:hAnsi="Times New Roman" w:cs="Times New Roman"/>
          <w:sz w:val="24"/>
          <w:szCs w:val="24"/>
          <w:lang w:eastAsia="es-MX"/>
        </w:rPr>
        <w:t xml:space="preserve">, IV y 83 de la Ley Orgánica del Poder Legislativo del Estado Libre y Soberano de México; 72 y 74 del Reglamento del Poder Legislativo del Estado Libre y Soberano de México, someto a consideración de esta H. Asamblea una propuesta de </w:t>
      </w:r>
      <w:r w:rsidRPr="00B85540">
        <w:rPr>
          <w:rFonts w:ascii="Times New Roman" w:eastAsia="Times New Roman" w:hAnsi="Times New Roman" w:cs="Times New Roman"/>
          <w:b/>
          <w:sz w:val="24"/>
          <w:szCs w:val="24"/>
          <w:lang w:eastAsia="es-MX"/>
        </w:rPr>
        <w:t xml:space="preserve">Punto de Acuerdo, de urgente y obvia resolución, mediante el cual se exhorta respetuosamente </w:t>
      </w:r>
      <w:bookmarkStart w:id="3" w:name="_Hlk77633631"/>
      <w:r w:rsidRPr="00B85540">
        <w:rPr>
          <w:rFonts w:ascii="Times New Roman" w:eastAsia="Times New Roman" w:hAnsi="Times New Roman" w:cs="Times New Roman"/>
          <w:b/>
          <w:sz w:val="24"/>
          <w:szCs w:val="24"/>
          <w:lang w:eastAsia="es-MX"/>
        </w:rPr>
        <w:t>a los 125 Presidentes Municipales del Estado de México, a que sigan implementando todas las medidas necesarias de prevención y protección a la ciudadanía por el gran aumento de contagios de COVID-19 y su variante Delta</w:t>
      </w:r>
      <w:bookmarkEnd w:id="3"/>
      <w:r w:rsidRPr="00B85540">
        <w:rPr>
          <w:rFonts w:ascii="Times New Roman" w:eastAsia="Times New Roman" w:hAnsi="Times New Roman" w:cs="Times New Roman"/>
          <w:b/>
          <w:sz w:val="24"/>
          <w:szCs w:val="24"/>
          <w:lang w:eastAsia="es-MX"/>
        </w:rPr>
        <w:t xml:space="preserve"> en nuestro Estado, </w:t>
      </w:r>
      <w:r w:rsidRPr="00B85540">
        <w:rPr>
          <w:rFonts w:ascii="Times New Roman" w:eastAsia="Times New Roman" w:hAnsi="Times New Roman" w:cs="Times New Roman"/>
          <w:sz w:val="24"/>
          <w:szCs w:val="24"/>
          <w:lang w:eastAsia="es-MX"/>
        </w:rPr>
        <w:t>lo anterior en términos de la siguiente:</w:t>
      </w:r>
    </w:p>
    <w:p w:rsidR="00DE5B44" w:rsidRPr="00B85540" w:rsidRDefault="00DE5B44" w:rsidP="00DE5B44">
      <w:pPr>
        <w:spacing w:after="0" w:line="240" w:lineRule="auto"/>
        <w:jc w:val="both"/>
        <w:rPr>
          <w:rFonts w:ascii="Times New Roman" w:eastAsia="Times New Roman" w:hAnsi="Times New Roman" w:cs="Times New Roman"/>
          <w:b/>
          <w:sz w:val="24"/>
          <w:szCs w:val="24"/>
          <w:lang w:val="es-ES" w:eastAsia="es-ES"/>
        </w:rPr>
      </w:pPr>
    </w:p>
    <w:p w:rsidR="00DE5B44" w:rsidRPr="00B85540" w:rsidRDefault="00DE5B44" w:rsidP="00DE5B44">
      <w:pPr>
        <w:spacing w:after="0" w:line="240" w:lineRule="auto"/>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EXPOSICIÓN DE MOTIVOS</w:t>
      </w:r>
    </w:p>
    <w:p w:rsidR="00DE5B44" w:rsidRPr="00B85540" w:rsidRDefault="00DE5B44" w:rsidP="00DE5B44">
      <w:pPr>
        <w:spacing w:after="0" w:line="240" w:lineRule="auto"/>
        <w:rPr>
          <w:rFonts w:ascii="Times New Roman" w:eastAsia="Times New Roman" w:hAnsi="Times New Roman" w:cs="Times New Roman"/>
          <w:b/>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El 14 de julio del año en curso, el director general de la Organización Mundial de la Salud (OMS), advirtió que se está al inicio de una nueva ola de la pandemia de la Covid-19 debido en parte a la propagación de la variante Delta, en una reunión del Comité de Emergencia de la OMS, señalo que la propagación de esta variante, junto a la relajación de las medidas de confinamiento, movilidad y el uso no adecuado de directrices de salud pública, ha impulsado el aumento en el número de casos como de muertes en las últimas semanas.</w:t>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Asimismo, señalo que la variante Delta se encuentra ahora en más de ciento once países y se espera que pronto sea la cepa dominante que circula en todo el mundo, La semana pasada marcó la cuarta semana consecutiva de aumento de casos. </w:t>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Las muertes también están aumentando nuevamente, después de 10 semanas de disminución constante. Mientras, el virus continúa evolucionando</w:t>
      </w:r>
      <w:r w:rsidRPr="00B85540">
        <w:rPr>
          <w:rFonts w:ascii="Times New Roman" w:eastAsia="Times New Roman" w:hAnsi="Times New Roman" w:cs="Times New Roman"/>
          <w:sz w:val="24"/>
          <w:szCs w:val="24"/>
          <w:vertAlign w:val="superscript"/>
          <w:lang w:val="es-ES" w:eastAsia="es-ES"/>
        </w:rPr>
        <w:footnoteReference w:id="9"/>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De conformidad con lo anterior, el Estado de México sumó más de mil nuevos enfermos de Covid-19, la mayor parte de los nuevos pacientes son residentes de cuatro municipios donde los contagios se han disparado, como lo son en los municipios de Ecatepec para dar un total de 36 mil 116 casos, Nezahualcóyotl con un total de 29 mil 705 casos, Naucalpan con un total de 20 mil 401 casos y Tlalnepantla con un total de 18 mil 34 casos, a los ya acumulados de cada Municipio.</w:t>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Por primera vez en 5 meses, el Estado de México superó de nueva cuenta más de dos mil mexiquenses hospitalizados por esta enfermedad. 849 son atendidos en territorio estatal y mil 200 en unidades médicas de la Ciudad de México y otras entidades vecinas. </w:t>
      </w:r>
      <w:r w:rsidRPr="00B85540">
        <w:rPr>
          <w:rFonts w:ascii="Times New Roman" w:eastAsia="Times New Roman" w:hAnsi="Times New Roman" w:cs="Times New Roman"/>
          <w:sz w:val="24"/>
          <w:szCs w:val="24"/>
          <w:vertAlign w:val="superscript"/>
          <w:lang w:val="es-ES" w:eastAsia="es-ES"/>
        </w:rPr>
        <w:footnoteReference w:id="10"/>
      </w:r>
      <w:r w:rsidRPr="00B85540">
        <w:rPr>
          <w:rFonts w:ascii="Times New Roman" w:eastAsia="Times New Roman" w:hAnsi="Times New Roman" w:cs="Times New Roman"/>
          <w:sz w:val="24"/>
          <w:szCs w:val="24"/>
          <w:lang w:val="es-ES" w:eastAsia="es-ES"/>
        </w:rPr>
        <w:t xml:space="preserve"> </w:t>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Por lo anterior, el pasado 16 de julio de 2021, el gobernador del Estado de México, anunció que a partir del lunes 19 de julio del año en curso, la entidad pasaría a semáforo epidemiológico amarillo, derivado de un repunte en la cifra de contagios por covid-19. </w:t>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Con el transito al semáforo amarillo, las disposiciones sanitarias modificarán tanto la apertura como en el aforo permitido de las distintas actividades económicas.</w:t>
      </w:r>
      <w:r w:rsidRPr="00B85540">
        <w:rPr>
          <w:rFonts w:ascii="Times New Roman" w:eastAsia="Times New Roman" w:hAnsi="Times New Roman" w:cs="Times New Roman"/>
          <w:sz w:val="24"/>
          <w:szCs w:val="24"/>
          <w:vertAlign w:val="superscript"/>
          <w:lang w:val="es-ES" w:eastAsia="es-ES"/>
        </w:rPr>
        <w:footnoteReference w:id="11"/>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Por otro lado, en el Periódico Oficial “Gaceta de Gobierno” del Estado de México, publicado el 23 de julio del año en curso, se estable que a partir del 26 de julio se regresa el semáforo epidemiológico en color naranja, lo que implicará algunas restricciones para la operación de giros comerciales y algunas actividades como lo son:</w:t>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Comercios al por menor y al por mayor: Papelerías, tiendas de ropa, jugueterías, mueblerías, refaccionarias, tiendas de artículos electrónicos, entre otros deberán operar con un aforo máximo del 50 por ciento y un horario hasta las 21 horas.</w:t>
      </w:r>
    </w:p>
    <w:p w:rsidR="00DE5B44" w:rsidRPr="00B85540" w:rsidRDefault="00DE5B44" w:rsidP="00DE5B44">
      <w:pPr>
        <w:spacing w:after="0" w:line="240" w:lineRule="auto"/>
        <w:ind w:left="720"/>
        <w:contextualSpacing/>
        <w:jc w:val="both"/>
        <w:rPr>
          <w:rFonts w:ascii="Times New Roman" w:eastAsia="Times New Roman" w:hAnsi="Times New Roman" w:cs="Times New Roman"/>
          <w:sz w:val="24"/>
          <w:szCs w:val="24"/>
          <w:lang w:val="es-ES" w:eastAsia="es-ES"/>
        </w:rPr>
      </w:pPr>
    </w:p>
    <w:p w:rsidR="00DE5B44" w:rsidRPr="00B85540" w:rsidRDefault="00DE5B44" w:rsidP="00DE5B44">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También las unidades económicas que presten servicios como: Peluquerías, tintorerías, talleres, locales de reparación de electrodomésticos y mantenimiento en general.</w:t>
      </w:r>
    </w:p>
    <w:p w:rsidR="00DE5B44" w:rsidRPr="00B85540" w:rsidRDefault="00DE5B44" w:rsidP="00DE5B44">
      <w:pPr>
        <w:spacing w:after="0" w:line="240" w:lineRule="auto"/>
        <w:ind w:left="720"/>
        <w:contextualSpacing/>
        <w:jc w:val="both"/>
        <w:rPr>
          <w:rFonts w:ascii="Times New Roman" w:eastAsia="Times New Roman" w:hAnsi="Times New Roman" w:cs="Times New Roman"/>
          <w:sz w:val="24"/>
          <w:szCs w:val="24"/>
          <w:lang w:val="es-ES" w:eastAsia="es-ES"/>
        </w:rPr>
      </w:pPr>
    </w:p>
    <w:p w:rsidR="00DE5B44" w:rsidRPr="00B85540" w:rsidRDefault="00DE5B44" w:rsidP="00DE5B44">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Las plazas, cetros comerciales y tiendas departamentales podrán operar en sus horarios habituales, pero a la mitad de capacidad. En el caso de los restaurantes podrán funcionar hasta las 12 de la noche con el aforo del 50 por ciento y permanece la medida de no permitir música en vivo en los locales.</w:t>
      </w:r>
    </w:p>
    <w:p w:rsidR="00DE5B44" w:rsidRPr="00B85540" w:rsidRDefault="00DE5B44" w:rsidP="00DE5B44">
      <w:pPr>
        <w:spacing w:after="0" w:line="240" w:lineRule="auto"/>
        <w:ind w:left="720"/>
        <w:contextualSpacing/>
        <w:rPr>
          <w:rFonts w:ascii="Times New Roman" w:eastAsia="Times New Roman" w:hAnsi="Times New Roman" w:cs="Times New Roman"/>
          <w:sz w:val="24"/>
          <w:szCs w:val="24"/>
          <w:lang w:val="es-ES" w:eastAsia="es-ES"/>
        </w:rPr>
      </w:pPr>
    </w:p>
    <w:p w:rsidR="00DE5B44" w:rsidRPr="00B85540" w:rsidRDefault="00DE5B44" w:rsidP="00DE5B44">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Las iglesias y servicios religiosos también deberán atender el aforo de operar con un aforo del 50 por ciento.</w:t>
      </w:r>
    </w:p>
    <w:p w:rsidR="00DE5B44" w:rsidRPr="00B85540" w:rsidRDefault="00DE5B44" w:rsidP="00DE5B44">
      <w:pPr>
        <w:spacing w:after="0" w:line="240" w:lineRule="auto"/>
        <w:ind w:left="720"/>
        <w:contextualSpacing/>
        <w:rPr>
          <w:rFonts w:ascii="Times New Roman" w:eastAsia="Times New Roman" w:hAnsi="Times New Roman" w:cs="Times New Roman"/>
          <w:sz w:val="24"/>
          <w:szCs w:val="24"/>
          <w:lang w:val="es-ES" w:eastAsia="es-ES"/>
        </w:rPr>
      </w:pPr>
    </w:p>
    <w:p w:rsidR="00DE5B44" w:rsidRPr="00B85540" w:rsidRDefault="00DE5B44" w:rsidP="00DE5B44">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Los espacios destinados a actividades culturales, como auditorios, foros, exposiciones, bibliotecas, museos, cines y teatros, podrán funcionar a la mitad de su capacidad y la última función podrá iniciar a las 00:00 horas.</w:t>
      </w:r>
    </w:p>
    <w:p w:rsidR="00DE5B44" w:rsidRPr="00B85540" w:rsidRDefault="00DE5B44" w:rsidP="00DE5B44">
      <w:pPr>
        <w:spacing w:after="0" w:line="240" w:lineRule="auto"/>
        <w:ind w:left="720"/>
        <w:contextualSpacing/>
        <w:rPr>
          <w:rFonts w:ascii="Times New Roman" w:eastAsia="Times New Roman" w:hAnsi="Times New Roman" w:cs="Times New Roman"/>
          <w:sz w:val="24"/>
          <w:szCs w:val="24"/>
          <w:lang w:val="es-ES" w:eastAsia="es-ES"/>
        </w:rPr>
      </w:pPr>
    </w:p>
    <w:p w:rsidR="00DE5B44" w:rsidRPr="00B85540" w:rsidRDefault="00DE5B44" w:rsidP="00DE5B44">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En espacios públicos como parques, zoológicos, áreas naturales, gimnasios, balnearios, albercas públicas, baños públicos, vapores, spas, actividades acuáticas y campos deportivos, así como las actividades físicas y recreativas al aire libre, deberán observar un </w:t>
      </w:r>
      <w:r w:rsidRPr="00B85540">
        <w:rPr>
          <w:rFonts w:ascii="Times New Roman" w:eastAsia="Times New Roman" w:hAnsi="Times New Roman" w:cs="Times New Roman"/>
          <w:sz w:val="24"/>
          <w:szCs w:val="24"/>
          <w:lang w:val="es-ES" w:eastAsia="es-ES"/>
        </w:rPr>
        <w:lastRenderedPageBreak/>
        <w:t>aforo máximo del 50 por ciento, pero en los eventos deportivos en estadios el aforo no deberá ser mayor al 40 por ciento y sin venta de alcohol.</w:t>
      </w:r>
    </w:p>
    <w:p w:rsidR="00DE5B44" w:rsidRPr="00B85540" w:rsidRDefault="00DE5B44" w:rsidP="00DE5B44">
      <w:pPr>
        <w:spacing w:after="0" w:line="240" w:lineRule="auto"/>
        <w:ind w:left="720"/>
        <w:contextualSpacing/>
        <w:rPr>
          <w:rFonts w:ascii="Times New Roman" w:eastAsia="Times New Roman" w:hAnsi="Times New Roman" w:cs="Times New Roman"/>
          <w:sz w:val="24"/>
          <w:szCs w:val="24"/>
          <w:lang w:val="es-ES" w:eastAsia="es-ES"/>
        </w:rPr>
      </w:pPr>
    </w:p>
    <w:p w:rsidR="00DE5B44" w:rsidRPr="00B85540" w:rsidRDefault="00DE5B44" w:rsidP="00DE5B44">
      <w:pPr>
        <w:numPr>
          <w:ilvl w:val="0"/>
          <w:numId w:val="22"/>
        </w:numPr>
        <w:spacing w:after="0" w:line="240" w:lineRule="auto"/>
        <w:contextualSpacing/>
        <w:jc w:val="both"/>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Entre otros giros comerciales y actividades.</w:t>
      </w:r>
      <w:r w:rsidRPr="00B85540">
        <w:rPr>
          <w:rFonts w:ascii="Times New Roman" w:eastAsia="Times New Roman" w:hAnsi="Times New Roman" w:cs="Times New Roman"/>
          <w:sz w:val="24"/>
          <w:szCs w:val="24"/>
          <w:vertAlign w:val="superscript"/>
          <w:lang w:val="es-ES" w:eastAsia="es-ES"/>
        </w:rPr>
        <w:footnoteReference w:id="12"/>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Al 25 de julio del año en curso, se </w:t>
      </w:r>
      <w:r w:rsidR="00A702A8" w:rsidRPr="00B85540">
        <w:rPr>
          <w:rFonts w:ascii="Times New Roman" w:eastAsia="Times New Roman" w:hAnsi="Times New Roman" w:cs="Times New Roman"/>
          <w:sz w:val="24"/>
          <w:szCs w:val="24"/>
          <w:lang w:eastAsia="es-MX"/>
        </w:rPr>
        <w:t>reportó</w:t>
      </w:r>
      <w:r w:rsidRPr="00B85540">
        <w:rPr>
          <w:rFonts w:ascii="Times New Roman" w:eastAsia="Times New Roman" w:hAnsi="Times New Roman" w:cs="Times New Roman"/>
          <w:sz w:val="24"/>
          <w:szCs w:val="24"/>
          <w:lang w:eastAsia="es-MX"/>
        </w:rPr>
        <w:t xml:space="preserve"> un total de 601 nuevos casos de covid-19 fueron confirmados en el Estado de México para alcanzar un acumulado de 281 mil 513 pacientes en lo que va de la pandemia. La cifra de fallecimientos contabilizó 37 mil 728 a causa del virus SARS-CoV-2.</w:t>
      </w: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La ocupación hospitalaria rebasó el 42 por ciento de su capacidad, ya suman trece unidades </w:t>
      </w:r>
      <w:r w:rsidR="00A702A8" w:rsidRPr="00B85540">
        <w:rPr>
          <w:rFonts w:ascii="Times New Roman" w:eastAsia="Times New Roman" w:hAnsi="Times New Roman" w:cs="Times New Roman"/>
          <w:sz w:val="24"/>
          <w:szCs w:val="24"/>
          <w:lang w:eastAsia="es-MX"/>
        </w:rPr>
        <w:t>médicas</w:t>
      </w:r>
      <w:r w:rsidRPr="00B85540">
        <w:rPr>
          <w:rFonts w:ascii="Times New Roman" w:eastAsia="Times New Roman" w:hAnsi="Times New Roman" w:cs="Times New Roman"/>
          <w:sz w:val="24"/>
          <w:szCs w:val="24"/>
          <w:lang w:eastAsia="es-MX"/>
        </w:rPr>
        <w:t xml:space="preserve"> al 100 por ciento de sus camas y otros tres nosocomios que rebasan el 95 por ciento de su disponibilidad.</w:t>
      </w: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La Secretaria de Salud del Estado de México señala que hasta el momento se encuentran hospitalizados mil 238 mexiquenses en nosocomios del sistema de salud estatal y otros mil 284 habitantes de la entidad están internados en otras regiones del país.</w:t>
      </w: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Por lo que la misma secretaría pide evitar relajar medidas a través del reforzamiento de las medidas preventivas: El uso correcto y constante de </w:t>
      </w:r>
      <w:proofErr w:type="spellStart"/>
      <w:r w:rsidRPr="00B85540">
        <w:rPr>
          <w:rFonts w:ascii="Times New Roman" w:eastAsia="Times New Roman" w:hAnsi="Times New Roman" w:cs="Times New Roman"/>
          <w:sz w:val="24"/>
          <w:szCs w:val="24"/>
          <w:lang w:eastAsia="es-MX"/>
        </w:rPr>
        <w:t>cubrebocas</w:t>
      </w:r>
      <w:proofErr w:type="spellEnd"/>
      <w:r w:rsidRPr="00B85540">
        <w:rPr>
          <w:rFonts w:ascii="Times New Roman" w:eastAsia="Times New Roman" w:hAnsi="Times New Roman" w:cs="Times New Roman"/>
          <w:sz w:val="24"/>
          <w:szCs w:val="24"/>
          <w:lang w:eastAsia="es-MX"/>
        </w:rPr>
        <w:t xml:space="preserve"> en lugares públicos y entornos laborales, respeto a la sana distancia y lavado frecuente de manos con agua y jabón o sanitización con gel Antibacterial.</w:t>
      </w:r>
      <w:r w:rsidRPr="00B85540">
        <w:rPr>
          <w:rFonts w:ascii="Times New Roman" w:eastAsia="Times New Roman" w:hAnsi="Times New Roman" w:cs="Times New Roman"/>
          <w:sz w:val="24"/>
          <w:szCs w:val="24"/>
          <w:vertAlign w:val="superscript"/>
          <w:lang w:eastAsia="es-MX"/>
        </w:rPr>
        <w:footnoteReference w:id="13"/>
      </w: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p>
    <w:p w:rsidR="00DE5B44" w:rsidRPr="00B85540" w:rsidRDefault="00DE5B44" w:rsidP="00DE5B44">
      <w:pPr>
        <w:shd w:val="clear" w:color="auto" w:fill="FFFFFF"/>
        <w:spacing w:after="0" w:line="240" w:lineRule="auto"/>
        <w:jc w:val="both"/>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Bajo este contexto, se hace un llamado a las autoridades municipales a coadyuvar en salvaguardar los derechos de la vida y la protección de la salud en este entorno de pandemia que estamos atravesando a nivel mundial, exhortado a los mexiquenses a continuar con las medidas de prevención y protección contra el covid-19 y la variante de esta tercera ola denominada variante Delta, así como también a que los mexiquenses acudan a los centros de vacunación a recibir las vacunas correspondientes y con ello erradicar más contagios.</w:t>
      </w:r>
    </w:p>
    <w:p w:rsidR="00DE5B44" w:rsidRPr="00B85540" w:rsidRDefault="00DE5B44" w:rsidP="00DE5B44">
      <w:pPr>
        <w:spacing w:after="0" w:line="240" w:lineRule="auto"/>
        <w:contextualSpacing/>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sz w:val="24"/>
          <w:szCs w:val="24"/>
          <w:lang w:eastAsia="es-MX"/>
        </w:rPr>
        <w:t xml:space="preserve">En consecuencia, someto a la consideración de </w:t>
      </w:r>
      <w:proofErr w:type="gramStart"/>
      <w:r w:rsidRPr="00B85540">
        <w:rPr>
          <w:rFonts w:ascii="Times New Roman" w:eastAsia="Times New Roman" w:hAnsi="Times New Roman" w:cs="Times New Roman"/>
          <w:sz w:val="24"/>
          <w:szCs w:val="24"/>
          <w:lang w:eastAsia="es-MX"/>
        </w:rPr>
        <w:t>esta</w:t>
      </w:r>
      <w:proofErr w:type="gramEnd"/>
      <w:r w:rsidRPr="00B85540">
        <w:rPr>
          <w:rFonts w:ascii="Times New Roman" w:eastAsia="Times New Roman" w:hAnsi="Times New Roman" w:cs="Times New Roman"/>
          <w:sz w:val="24"/>
          <w:szCs w:val="24"/>
          <w:lang w:eastAsia="es-MX"/>
        </w:rPr>
        <w:t xml:space="preserve"> H. Asamblea la siguiente proposición con punto de Acuerdo de urgente y obvia resolución, para que de estimarlo procedente se apruebe en sus términos.</w:t>
      </w:r>
    </w:p>
    <w:p w:rsidR="00DE5B44" w:rsidRPr="00B85540" w:rsidRDefault="00DE5B44" w:rsidP="00DE5B44">
      <w:pPr>
        <w:spacing w:after="0" w:line="240" w:lineRule="auto"/>
        <w:jc w:val="both"/>
        <w:textAlignment w:val="baseline"/>
        <w:rPr>
          <w:rFonts w:ascii="Times New Roman" w:eastAsia="Times New Roman" w:hAnsi="Times New Roman" w:cs="Times New Roman"/>
          <w:sz w:val="24"/>
          <w:szCs w:val="24"/>
          <w:lang w:eastAsia="es-MX"/>
        </w:rPr>
      </w:pPr>
    </w:p>
    <w:p w:rsidR="00DE5B44" w:rsidRPr="00B85540" w:rsidRDefault="00DE5B44" w:rsidP="00DE5B44">
      <w:pPr>
        <w:spacing w:after="0" w:line="240" w:lineRule="auto"/>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A T E N T A M E N T E</w:t>
      </w:r>
    </w:p>
    <w:p w:rsidR="00DE5B44" w:rsidRPr="00B85540" w:rsidRDefault="00DE5B44" w:rsidP="00DE5B44">
      <w:pPr>
        <w:spacing w:after="0" w:line="240" w:lineRule="auto"/>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DIP. BERENICE MEDRANO ROSAS</w:t>
      </w:r>
    </w:p>
    <w:p w:rsidR="00DE5B44" w:rsidRPr="00B85540" w:rsidRDefault="00DE5B44" w:rsidP="00DE5B44">
      <w:pPr>
        <w:spacing w:after="0" w:line="240" w:lineRule="auto"/>
        <w:jc w:val="center"/>
        <w:rPr>
          <w:rFonts w:ascii="Times New Roman" w:eastAsia="Times New Roman" w:hAnsi="Times New Roman" w:cs="Times New Roman"/>
          <w:b/>
          <w:bCs/>
          <w:sz w:val="24"/>
          <w:szCs w:val="24"/>
          <w:lang w:val="es-ES_tradnl" w:eastAsia="es-ES"/>
        </w:rPr>
      </w:pPr>
      <w:r w:rsidRPr="00B85540">
        <w:rPr>
          <w:rFonts w:ascii="Times New Roman" w:eastAsia="Times New Roman" w:hAnsi="Times New Roman" w:cs="Times New Roman"/>
          <w:b/>
          <w:bCs/>
          <w:sz w:val="24"/>
          <w:szCs w:val="24"/>
          <w:lang w:val="es-ES_tradnl" w:eastAsia="es-ES"/>
        </w:rPr>
        <w:t>PRESENTANTE</w:t>
      </w:r>
    </w:p>
    <w:p w:rsidR="00DE5B44" w:rsidRPr="00B85540" w:rsidRDefault="00DE5B44" w:rsidP="00DE5B44">
      <w:pPr>
        <w:spacing w:after="0" w:line="240" w:lineRule="auto"/>
        <w:jc w:val="center"/>
        <w:rPr>
          <w:rFonts w:ascii="Times New Roman" w:eastAsia="Times New Roman" w:hAnsi="Times New Roman" w:cs="Times New Roman"/>
          <w:sz w:val="24"/>
          <w:szCs w:val="24"/>
          <w:lang w:val="es-ES" w:eastAsia="es-ES"/>
        </w:rPr>
      </w:pPr>
    </w:p>
    <w:tbl>
      <w:tblPr>
        <w:tblW w:w="8808" w:type="dxa"/>
        <w:jc w:val="center"/>
        <w:tblCellMar>
          <w:left w:w="70" w:type="dxa"/>
          <w:right w:w="70" w:type="dxa"/>
        </w:tblCellMar>
        <w:tblLook w:val="0000" w:firstRow="0" w:lastRow="0" w:firstColumn="0" w:lastColumn="0" w:noHBand="0" w:noVBand="0"/>
      </w:tblPr>
      <w:tblGrid>
        <w:gridCol w:w="4444"/>
        <w:gridCol w:w="4364"/>
      </w:tblGrid>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 xml:space="preserve">DIP. ALFREDO GONZÁLEZ </w:t>
            </w:r>
            <w:proofErr w:type="spellStart"/>
            <w:r w:rsidRPr="00B85540">
              <w:rPr>
                <w:rFonts w:ascii="Times New Roman" w:eastAsia="Times New Roman" w:hAnsi="Times New Roman" w:cs="Times New Roman"/>
                <w:sz w:val="24"/>
                <w:szCs w:val="24"/>
                <w:lang w:val="es-ES" w:eastAsia="es-ES"/>
              </w:rPr>
              <w:t>GONZÁLEZ</w:t>
            </w:r>
            <w:proofErr w:type="spellEnd"/>
          </w:p>
          <w:p w:rsidR="007850E3" w:rsidRPr="00B85540" w:rsidRDefault="007850E3"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ALICIA MERCADO MORENO</w:t>
            </w: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ANAÍS MIRIAM BURGOS HERNANDEZ</w:t>
            </w:r>
          </w:p>
          <w:p w:rsidR="007850E3" w:rsidRPr="00B85540" w:rsidRDefault="007850E3"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AZUCENA CISNEROS COSS</w:t>
            </w: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ADRIÁN MANUEL GALICIA SALCEDA</w:t>
            </w:r>
          </w:p>
          <w:p w:rsidR="007850E3" w:rsidRPr="00B85540" w:rsidRDefault="007850E3"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lastRenderedPageBreak/>
              <w:t>DIP. GUADALUPE MARIANA URIBE BERNAL</w:t>
            </w: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lastRenderedPageBreak/>
              <w:t>DIP. BEATRIZ GARCÍA VILLEGAS</w:t>
            </w:r>
          </w:p>
          <w:p w:rsidR="007850E3" w:rsidRPr="00B85540" w:rsidRDefault="007850E3"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BENIGNO MARTÍNEZ GARCÍA</w:t>
            </w: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MARGARITO GONZÁLEZ MORALES</w:t>
            </w:r>
          </w:p>
          <w:p w:rsidR="007850E3" w:rsidRPr="00B85540" w:rsidRDefault="007850E3"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BRYAN ANDRÉS TINOCO RUÍZ</w:t>
            </w: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CAMILO MURILLO ZAVALA</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JORGE GARCÍA SÁNCHEZ</w:t>
            </w:r>
          </w:p>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ELBA ALDANA DUARTE</w:t>
            </w:r>
          </w:p>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EMILIANO AGUIRRE CRUZ</w:t>
            </w:r>
          </w:p>
        </w:tc>
      </w:tr>
      <w:tr w:rsidR="00DE5B44" w:rsidRPr="00B85540" w:rsidTr="001A0F50">
        <w:trPr>
          <w:jc w:val="center"/>
        </w:trPr>
        <w:tc>
          <w:tcPr>
            <w:tcW w:w="4444" w:type="dxa"/>
          </w:tcPr>
          <w:p w:rsidR="00DE5B44" w:rsidRPr="00B85540" w:rsidRDefault="00DE5B44" w:rsidP="00261040">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FAUSTINO DE LA CRUZ PÉREZ</w:t>
            </w:r>
          </w:p>
        </w:tc>
        <w:tc>
          <w:tcPr>
            <w:tcW w:w="4364" w:type="dxa"/>
            <w:shd w:val="clear" w:color="auto" w:fill="auto"/>
          </w:tcPr>
          <w:p w:rsidR="00DE5B44" w:rsidRPr="00B85540" w:rsidRDefault="00DE5B44" w:rsidP="00261040">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DIP. GERARDO ULLOA PÉREZ</w:t>
            </w:r>
          </w:p>
          <w:p w:rsidR="00DE5B44" w:rsidRPr="00B85540" w:rsidRDefault="00DE5B44" w:rsidP="00261040">
            <w:pPr>
              <w:spacing w:after="0" w:line="240" w:lineRule="auto"/>
              <w:jc w:val="center"/>
              <w:rPr>
                <w:rFonts w:ascii="Times New Roman" w:hAnsi="Times New Roman" w:cs="Times New Roman"/>
                <w:sz w:val="24"/>
                <w:szCs w:val="24"/>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JUAN PABLO VILLAGÓMEZ SÁNCHEZ</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JULIO ALFONSO HERNÁNDEZ RAMÍREZ</w:t>
            </w:r>
          </w:p>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KARINA LABASTIDA SOTELO</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LILIANA GOLLAS TREJO</w:t>
            </w:r>
          </w:p>
          <w:p w:rsidR="007850E3" w:rsidRPr="00B85540" w:rsidRDefault="007850E3"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MARÍA DE JESÚS GALICIA RAMOS</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MARÍA DEL ROSARIO ELIZALDE VÁZQUEZ</w:t>
            </w:r>
          </w:p>
          <w:p w:rsidR="007850E3" w:rsidRPr="00B85540" w:rsidRDefault="007850E3"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MARÍA ELIZABETH MILLÁN GARCÍA</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MARIO GABRIEL GUTIÉRREZ CUREÑO</w:t>
            </w:r>
          </w:p>
          <w:p w:rsidR="007850E3" w:rsidRPr="00B85540" w:rsidRDefault="007850E3"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MAURILIO HERNÁNDEZ GONZÁLEZ</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MAX AGUSTÍN CORREA HERNÁNDEZ</w:t>
            </w:r>
          </w:p>
          <w:p w:rsidR="007850E3" w:rsidRPr="00B85540" w:rsidRDefault="007850E3"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MÓNICA ANGÉLICA ÁLVAREZ NEMER</w:t>
            </w:r>
          </w:p>
          <w:p w:rsidR="007850E3" w:rsidRPr="00B85540" w:rsidRDefault="007850E3"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MONSERRAT RUIZ PÁEZ</w:t>
            </w: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NAZARIO GUTIÉRREZ MARTÍNEZ</w:t>
            </w:r>
          </w:p>
          <w:p w:rsidR="007850E3" w:rsidRPr="00B85540" w:rsidRDefault="007850E3"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NANCY NÁPOLES PACHECO</w:t>
            </w: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ROSA MARÍA PINEDA CAMPOS</w:t>
            </w:r>
          </w:p>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ROSA MARÍA ZETINA GONZÁLEZ</w:t>
            </w:r>
          </w:p>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TANECH SÁNCHEZ ÁNGELES</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VALENTÍN GONZÁLEZ BAUTISTA</w:t>
            </w:r>
          </w:p>
          <w:p w:rsidR="007850E3" w:rsidRPr="00B85540" w:rsidRDefault="007850E3" w:rsidP="007850E3">
            <w:pPr>
              <w:spacing w:after="0" w:line="240" w:lineRule="auto"/>
              <w:jc w:val="center"/>
              <w:rPr>
                <w:rFonts w:ascii="Times New Roman" w:eastAsia="Times New Roman" w:hAnsi="Times New Roman" w:cs="Times New Roman"/>
                <w:sz w:val="24"/>
                <w:szCs w:val="24"/>
                <w:lang w:val="es-ES" w:eastAsia="es-ES"/>
              </w:rPr>
            </w:pPr>
          </w:p>
        </w:tc>
      </w:tr>
      <w:tr w:rsidR="00DE5B44" w:rsidRPr="00B85540" w:rsidTr="001A0F50">
        <w:trPr>
          <w:jc w:val="center"/>
        </w:trPr>
        <w:tc>
          <w:tcPr>
            <w:tcW w:w="4444" w:type="dxa"/>
          </w:tcPr>
          <w:p w:rsidR="00DE5B44" w:rsidRPr="00B85540" w:rsidRDefault="00DE5B44" w:rsidP="00A702A8">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VIOLETA NOVA GÓMEZ</w:t>
            </w:r>
          </w:p>
        </w:tc>
        <w:tc>
          <w:tcPr>
            <w:tcW w:w="4364" w:type="dxa"/>
            <w:shd w:val="clear" w:color="auto" w:fill="auto"/>
          </w:tcPr>
          <w:p w:rsidR="00DE5B44" w:rsidRPr="00B85540" w:rsidRDefault="00DE5B44" w:rsidP="007850E3">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sz w:val="24"/>
                <w:szCs w:val="24"/>
                <w:lang w:val="es-ES" w:eastAsia="es-ES"/>
              </w:rPr>
              <w:t>DIP. XÓCHITL FLORES JIMÉNEZ</w:t>
            </w:r>
          </w:p>
        </w:tc>
      </w:tr>
    </w:tbl>
    <w:p w:rsidR="00DE5B44" w:rsidRPr="00B85540" w:rsidRDefault="00DE5B44" w:rsidP="00DE5B44">
      <w:pPr>
        <w:spacing w:after="0" w:line="240" w:lineRule="auto"/>
        <w:jc w:val="both"/>
        <w:rPr>
          <w:rFonts w:ascii="Times New Roman" w:eastAsia="Times New Roman" w:hAnsi="Times New Roman" w:cs="Times New Roman"/>
          <w:b/>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b/>
          <w:sz w:val="24"/>
          <w:szCs w:val="24"/>
          <w:lang w:val="es-ES" w:eastAsia="es-ES"/>
        </w:rPr>
      </w:pPr>
    </w:p>
    <w:p w:rsidR="00DE5B44" w:rsidRPr="00B85540" w:rsidRDefault="00DE5B44" w:rsidP="00DE5B44">
      <w:pPr>
        <w:spacing w:after="0" w:line="240" w:lineRule="auto"/>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rsidR="00DE5B44" w:rsidRPr="00B85540" w:rsidRDefault="00DE5B44" w:rsidP="00DE5B44">
      <w:pPr>
        <w:spacing w:after="0" w:line="240" w:lineRule="auto"/>
        <w:jc w:val="center"/>
        <w:rPr>
          <w:rFonts w:ascii="Times New Roman" w:eastAsia="Times New Roman" w:hAnsi="Times New Roman" w:cs="Times New Roman"/>
          <w:b/>
          <w:sz w:val="24"/>
          <w:szCs w:val="24"/>
          <w:lang w:val="es-ES" w:eastAsia="es-ES"/>
        </w:rPr>
      </w:pPr>
    </w:p>
    <w:p w:rsidR="00DE5B44" w:rsidRPr="00B85540" w:rsidRDefault="00DE5B44" w:rsidP="00DE5B44">
      <w:pPr>
        <w:spacing w:after="0" w:line="240" w:lineRule="auto"/>
        <w:jc w:val="center"/>
        <w:rPr>
          <w:rFonts w:ascii="Times New Roman" w:eastAsia="Times New Roman" w:hAnsi="Times New Roman" w:cs="Times New Roman"/>
          <w:sz w:val="24"/>
          <w:szCs w:val="24"/>
          <w:lang w:val="es-ES" w:eastAsia="es-ES"/>
        </w:rPr>
      </w:pPr>
      <w:r w:rsidRPr="00B85540">
        <w:rPr>
          <w:rFonts w:ascii="Times New Roman" w:eastAsia="Times New Roman" w:hAnsi="Times New Roman" w:cs="Times New Roman"/>
          <w:b/>
          <w:bCs/>
          <w:sz w:val="24"/>
          <w:szCs w:val="24"/>
          <w:lang w:val="es-ES" w:eastAsia="es-ES"/>
        </w:rPr>
        <w:t>PUNTO DE ACUERDO:</w:t>
      </w:r>
    </w:p>
    <w:p w:rsidR="00DE5B44" w:rsidRPr="00B85540" w:rsidRDefault="00DE5B44" w:rsidP="00DE5B44">
      <w:pPr>
        <w:spacing w:after="0" w:line="240" w:lineRule="auto"/>
        <w:jc w:val="both"/>
        <w:rPr>
          <w:rFonts w:ascii="Times New Roman" w:eastAsia="Times New Roman" w:hAnsi="Times New Roman" w:cs="Times New Roman"/>
          <w:sz w:val="24"/>
          <w:szCs w:val="24"/>
          <w:lang w:val="es-ES" w:eastAsia="es-ES"/>
        </w:rPr>
      </w:pPr>
    </w:p>
    <w:p w:rsidR="00DE5B44" w:rsidRPr="00B85540" w:rsidRDefault="00DE5B44" w:rsidP="00DE5B44">
      <w:pPr>
        <w:spacing w:after="0" w:line="240" w:lineRule="auto"/>
        <w:jc w:val="both"/>
        <w:textAlignment w:val="baseline"/>
        <w:rPr>
          <w:rFonts w:ascii="Times New Roman" w:eastAsia="Times New Roman" w:hAnsi="Times New Roman" w:cs="Times New Roman"/>
          <w:bCs/>
          <w:sz w:val="24"/>
          <w:szCs w:val="24"/>
          <w:lang w:eastAsia="es-MX"/>
        </w:rPr>
      </w:pPr>
      <w:r w:rsidRPr="00B85540">
        <w:rPr>
          <w:rFonts w:ascii="Times New Roman" w:eastAsia="Times New Roman" w:hAnsi="Times New Roman" w:cs="Times New Roman"/>
          <w:b/>
          <w:sz w:val="24"/>
          <w:szCs w:val="24"/>
          <w:lang w:eastAsia="es-MX"/>
        </w:rPr>
        <w:lastRenderedPageBreak/>
        <w:t xml:space="preserve">ÚNICO. </w:t>
      </w:r>
      <w:r w:rsidRPr="00B85540">
        <w:rPr>
          <w:rFonts w:ascii="Times New Roman" w:eastAsia="Times New Roman" w:hAnsi="Times New Roman" w:cs="Times New Roman"/>
          <w:sz w:val="24"/>
          <w:szCs w:val="24"/>
          <w:lang w:val="es-ES" w:eastAsia="es-MX"/>
        </w:rPr>
        <w:t>Se exhorta respetuosamente a los 125 Presidentes Municipales del Estado de México, a que sigan implementando todas las medidas necesarias de prevención y protección a la ciudadanía por el gran aumento de contagios de COVID-19 y su variante Delta en nuestro Estado.</w:t>
      </w:r>
    </w:p>
    <w:p w:rsidR="00DE5B44" w:rsidRPr="00B85540" w:rsidRDefault="00DE5B44" w:rsidP="00DE5B44">
      <w:pPr>
        <w:spacing w:after="0" w:line="240" w:lineRule="auto"/>
        <w:jc w:val="center"/>
        <w:rPr>
          <w:rFonts w:ascii="Times New Roman" w:eastAsia="Times New Roman" w:hAnsi="Times New Roman" w:cs="Times New Roman"/>
          <w:b/>
          <w:bCs/>
          <w:sz w:val="24"/>
          <w:szCs w:val="24"/>
          <w:lang w:val="es-ES" w:eastAsia="es-ES"/>
        </w:rPr>
      </w:pPr>
    </w:p>
    <w:p w:rsidR="00DE5B44" w:rsidRPr="00B85540" w:rsidRDefault="00DE5B44" w:rsidP="00DE5B44">
      <w:pPr>
        <w:spacing w:after="0" w:line="240" w:lineRule="auto"/>
        <w:jc w:val="center"/>
        <w:rPr>
          <w:rFonts w:ascii="Times New Roman" w:eastAsia="Times New Roman" w:hAnsi="Times New Roman" w:cs="Times New Roman"/>
          <w:b/>
          <w:bCs/>
          <w:sz w:val="24"/>
          <w:szCs w:val="24"/>
          <w:lang w:val="es-ES" w:eastAsia="es-ES"/>
        </w:rPr>
      </w:pPr>
      <w:r w:rsidRPr="00B85540">
        <w:rPr>
          <w:rFonts w:ascii="Times New Roman" w:eastAsia="Times New Roman" w:hAnsi="Times New Roman" w:cs="Times New Roman"/>
          <w:b/>
          <w:bCs/>
          <w:sz w:val="24"/>
          <w:szCs w:val="24"/>
          <w:lang w:val="es-ES" w:eastAsia="es-ES"/>
        </w:rPr>
        <w:t>TRANSITORIO</w:t>
      </w:r>
    </w:p>
    <w:p w:rsidR="00DE5B44" w:rsidRPr="00B85540" w:rsidRDefault="00DE5B44" w:rsidP="00DE5B44">
      <w:pPr>
        <w:spacing w:after="0" w:line="240" w:lineRule="auto"/>
        <w:jc w:val="center"/>
        <w:rPr>
          <w:rFonts w:ascii="Times New Roman" w:eastAsia="Times New Roman" w:hAnsi="Times New Roman" w:cs="Times New Roman"/>
          <w:b/>
          <w:bCs/>
          <w:sz w:val="24"/>
          <w:szCs w:val="24"/>
          <w:lang w:val="es-ES" w:eastAsia="es-ES"/>
        </w:rPr>
      </w:pPr>
    </w:p>
    <w:p w:rsidR="00DE5B44" w:rsidRPr="00B85540" w:rsidRDefault="00DE5B44" w:rsidP="00D83789">
      <w:pPr>
        <w:spacing w:after="0" w:line="240" w:lineRule="auto"/>
        <w:jc w:val="both"/>
        <w:rPr>
          <w:rFonts w:ascii="Times New Roman" w:eastAsia="Times New Roman" w:hAnsi="Times New Roman" w:cs="Times New Roman"/>
          <w:bCs/>
          <w:sz w:val="24"/>
          <w:szCs w:val="24"/>
          <w:lang w:val="es-ES" w:eastAsia="es-ES"/>
        </w:rPr>
      </w:pPr>
      <w:r w:rsidRPr="00B85540">
        <w:rPr>
          <w:rFonts w:ascii="Times New Roman" w:eastAsia="Times New Roman" w:hAnsi="Times New Roman" w:cs="Times New Roman"/>
          <w:b/>
          <w:bCs/>
          <w:sz w:val="24"/>
          <w:szCs w:val="24"/>
          <w:lang w:val="es-ES" w:eastAsia="es-ES"/>
        </w:rPr>
        <w:t xml:space="preserve">ARTÍCULO ÚNICO. </w:t>
      </w:r>
      <w:r w:rsidRPr="00B85540">
        <w:rPr>
          <w:rFonts w:ascii="Times New Roman" w:eastAsia="Times New Roman" w:hAnsi="Times New Roman" w:cs="Times New Roman"/>
          <w:bCs/>
          <w:sz w:val="24"/>
          <w:szCs w:val="24"/>
          <w:lang w:val="es-ES" w:eastAsia="es-ES"/>
        </w:rPr>
        <w:t>Publíquese el presente Acuerdo en el Periódico Oficial “</w:t>
      </w:r>
      <w:r w:rsidRPr="00B85540">
        <w:rPr>
          <w:rFonts w:ascii="Times New Roman" w:eastAsia="Times New Roman" w:hAnsi="Times New Roman" w:cs="Times New Roman"/>
          <w:bCs/>
          <w:i/>
          <w:sz w:val="24"/>
          <w:szCs w:val="24"/>
          <w:lang w:val="es-ES" w:eastAsia="es-ES"/>
        </w:rPr>
        <w:t>Gaceta del Gobierno</w:t>
      </w:r>
      <w:r w:rsidRPr="00B85540">
        <w:rPr>
          <w:rFonts w:ascii="Times New Roman" w:eastAsia="Times New Roman" w:hAnsi="Times New Roman" w:cs="Times New Roman"/>
          <w:bCs/>
          <w:sz w:val="24"/>
          <w:szCs w:val="24"/>
          <w:lang w:val="es-ES" w:eastAsia="es-ES"/>
        </w:rPr>
        <w:t>” del Estado Libre y Soberano de México.</w:t>
      </w:r>
    </w:p>
    <w:p w:rsidR="00DE5B44" w:rsidRPr="00B85540" w:rsidRDefault="00DE5B44" w:rsidP="00D83789">
      <w:pPr>
        <w:spacing w:after="0" w:line="240" w:lineRule="auto"/>
        <w:jc w:val="both"/>
        <w:rPr>
          <w:rFonts w:ascii="Times New Roman" w:eastAsia="Times New Roman" w:hAnsi="Times New Roman" w:cs="Times New Roman"/>
          <w:bCs/>
          <w:sz w:val="24"/>
          <w:szCs w:val="24"/>
          <w:lang w:val="es-ES" w:eastAsia="es-ES"/>
        </w:rPr>
      </w:pPr>
    </w:p>
    <w:p w:rsidR="00DE5B44" w:rsidRPr="00B85540" w:rsidRDefault="00DE5B44" w:rsidP="00D83789">
      <w:pPr>
        <w:spacing w:after="0" w:line="240" w:lineRule="auto"/>
        <w:jc w:val="both"/>
        <w:textAlignment w:val="baseline"/>
        <w:rPr>
          <w:rFonts w:ascii="Times New Roman" w:eastAsia="Times New Roman" w:hAnsi="Times New Roman" w:cs="Times New Roman"/>
          <w:sz w:val="24"/>
          <w:szCs w:val="24"/>
          <w:lang w:eastAsia="es-MX"/>
        </w:rPr>
      </w:pPr>
      <w:r w:rsidRPr="00B85540">
        <w:rPr>
          <w:rFonts w:ascii="Times New Roman" w:eastAsia="Times New Roman" w:hAnsi="Times New Roman" w:cs="Times New Roman"/>
          <w:bCs/>
          <w:sz w:val="24"/>
          <w:szCs w:val="24"/>
          <w:lang w:eastAsia="es-MX"/>
        </w:rPr>
        <w:t>Dado en el Palacio del Poder Legislativo, en la ciudad de Toluca de Lerdo, capital del Estado de México, a los ___ días del mes de ________ del año dos mil veinte.</w:t>
      </w:r>
    </w:p>
    <w:p w:rsidR="00DE5B44" w:rsidRPr="00B85540" w:rsidRDefault="00DE5B44" w:rsidP="00D83789">
      <w:pPr>
        <w:pStyle w:val="Sinespaciado"/>
        <w:jc w:val="both"/>
        <w:rPr>
          <w:rFonts w:ascii="Times New Roman" w:hAnsi="Times New Roman" w:cs="Times New Roman"/>
          <w:sz w:val="24"/>
          <w:szCs w:val="24"/>
        </w:rPr>
      </w:pPr>
    </w:p>
    <w:p w:rsidR="005A065F" w:rsidRPr="00B85540" w:rsidRDefault="005A065F" w:rsidP="00D83789">
      <w:pPr>
        <w:pStyle w:val="Sinespaciado"/>
        <w:jc w:val="both"/>
        <w:rPr>
          <w:rFonts w:ascii="Times New Roman" w:hAnsi="Times New Roman" w:cs="Times New Roman"/>
          <w:sz w:val="24"/>
          <w:szCs w:val="24"/>
        </w:rPr>
      </w:pPr>
    </w:p>
    <w:p w:rsidR="005A065F" w:rsidRPr="00B85540" w:rsidRDefault="005A065F" w:rsidP="00D83789">
      <w:pPr>
        <w:spacing w:after="0" w:line="240" w:lineRule="auto"/>
        <w:jc w:val="both"/>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A065F" w:rsidRPr="00B85540" w:rsidRDefault="005A065F" w:rsidP="00D83789">
      <w:pPr>
        <w:spacing w:after="0" w:line="240" w:lineRule="auto"/>
        <w:contextualSpacing/>
        <w:rPr>
          <w:rFonts w:ascii="Times New Roman" w:eastAsia="Times New Roman" w:hAnsi="Times New Roman" w:cs="Times New Roman"/>
          <w:sz w:val="24"/>
          <w:szCs w:val="24"/>
          <w:lang w:eastAsia="es-MX"/>
        </w:rPr>
      </w:pPr>
    </w:p>
    <w:p w:rsidR="005A065F" w:rsidRPr="00B85540" w:rsidRDefault="005A065F" w:rsidP="00D83789">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B85540">
        <w:rPr>
          <w:rFonts w:ascii="Times New Roman" w:eastAsia="Times New Roman" w:hAnsi="Times New Roman" w:cs="Times New Roman"/>
          <w:b/>
          <w:bCs/>
          <w:kern w:val="36"/>
          <w:sz w:val="24"/>
          <w:szCs w:val="24"/>
          <w:lang w:eastAsia="es-MX"/>
        </w:rPr>
        <w:t>A C U E R D O</w:t>
      </w:r>
    </w:p>
    <w:p w:rsidR="005A065F" w:rsidRPr="00B85540" w:rsidRDefault="005A065F" w:rsidP="00D83789">
      <w:pPr>
        <w:spacing w:after="0" w:line="240" w:lineRule="auto"/>
        <w:contextualSpacing/>
        <w:jc w:val="both"/>
        <w:rPr>
          <w:rFonts w:ascii="Times New Roman" w:eastAsia="Times New Roman" w:hAnsi="Times New Roman" w:cs="Times New Roman"/>
          <w:sz w:val="24"/>
          <w:szCs w:val="24"/>
          <w:lang w:eastAsia="es-MX"/>
        </w:rPr>
      </w:pPr>
    </w:p>
    <w:p w:rsidR="005A065F" w:rsidRPr="00B85540" w:rsidRDefault="005A065F" w:rsidP="00D83789">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ÚNICO.- </w:t>
      </w:r>
      <w:r w:rsidRPr="00B85540">
        <w:rPr>
          <w:rFonts w:ascii="Times New Roman" w:eastAsia="Arial" w:hAnsi="Times New Roman" w:cs="Times New Roman"/>
          <w:sz w:val="24"/>
          <w:szCs w:val="24"/>
        </w:rPr>
        <w:t>Se exhorta respetuosamente a los 125 Presidentes Municipales del Estado de México, a que sigan implementando todas las medidas necesarias de prevención y protección a la ciudadanía por el gran aumento de contagios de COVID-19 y su variante Delta en nuestro Estado.</w:t>
      </w:r>
    </w:p>
    <w:p w:rsidR="005A065F" w:rsidRPr="00B85540" w:rsidRDefault="005A065F" w:rsidP="00D83789">
      <w:pPr>
        <w:spacing w:after="0" w:line="240" w:lineRule="auto"/>
        <w:jc w:val="both"/>
        <w:rPr>
          <w:rFonts w:ascii="Times New Roman" w:eastAsia="Arial" w:hAnsi="Times New Roman" w:cs="Times New Roman"/>
          <w:sz w:val="24"/>
          <w:szCs w:val="24"/>
        </w:rPr>
      </w:pPr>
    </w:p>
    <w:p w:rsidR="005A065F" w:rsidRPr="00B85540" w:rsidRDefault="005A065F" w:rsidP="00D83789">
      <w:pPr>
        <w:spacing w:after="0" w:line="240" w:lineRule="auto"/>
        <w:jc w:val="center"/>
        <w:rPr>
          <w:rFonts w:ascii="Times New Roman" w:eastAsia="Arial" w:hAnsi="Times New Roman" w:cs="Times New Roman"/>
          <w:b/>
          <w:bCs/>
          <w:sz w:val="24"/>
          <w:szCs w:val="24"/>
          <w:lang w:val="en-US"/>
        </w:rPr>
      </w:pPr>
      <w:r w:rsidRPr="00B85540">
        <w:rPr>
          <w:rFonts w:ascii="Times New Roman" w:eastAsia="Arial" w:hAnsi="Times New Roman" w:cs="Times New Roman"/>
          <w:b/>
          <w:bCs/>
          <w:sz w:val="24"/>
          <w:szCs w:val="24"/>
          <w:lang w:val="en-US"/>
        </w:rPr>
        <w:t>T R A N S I T O R I O S</w:t>
      </w:r>
    </w:p>
    <w:p w:rsidR="005A065F" w:rsidRPr="00B85540" w:rsidRDefault="005A065F" w:rsidP="00D83789">
      <w:pPr>
        <w:spacing w:after="0" w:line="240" w:lineRule="auto"/>
        <w:jc w:val="center"/>
        <w:rPr>
          <w:rFonts w:ascii="Times New Roman" w:eastAsia="Arial" w:hAnsi="Times New Roman" w:cs="Times New Roman"/>
          <w:b/>
          <w:bCs/>
          <w:sz w:val="24"/>
          <w:szCs w:val="24"/>
          <w:lang w:val="en-US"/>
        </w:rPr>
      </w:pPr>
    </w:p>
    <w:p w:rsidR="005A065F" w:rsidRPr="00B85540" w:rsidRDefault="005A065F" w:rsidP="00D83789">
      <w:pPr>
        <w:spacing w:after="0" w:line="240" w:lineRule="auto"/>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t xml:space="preserve">ARTÍCULO ÚNICO.- </w:t>
      </w:r>
      <w:r w:rsidRPr="00B85540">
        <w:rPr>
          <w:rFonts w:ascii="Times New Roman" w:eastAsia="Arial" w:hAnsi="Times New Roman" w:cs="Times New Roman"/>
          <w:sz w:val="24"/>
          <w:szCs w:val="24"/>
        </w:rPr>
        <w:t>Publíquese el presente Acuerdo en el Periódico Oficial “Gaceta del Gobierno”.</w:t>
      </w:r>
    </w:p>
    <w:p w:rsidR="005A065F" w:rsidRPr="00B85540" w:rsidRDefault="005A065F" w:rsidP="00D83789">
      <w:pPr>
        <w:spacing w:after="0" w:line="240" w:lineRule="auto"/>
        <w:jc w:val="both"/>
        <w:rPr>
          <w:rFonts w:ascii="Times New Roman" w:eastAsia="Arial" w:hAnsi="Times New Roman" w:cs="Times New Roman"/>
          <w:sz w:val="24"/>
          <w:szCs w:val="24"/>
        </w:rPr>
      </w:pPr>
    </w:p>
    <w:p w:rsidR="005A065F" w:rsidRPr="00B85540" w:rsidRDefault="005A065F" w:rsidP="00D83789">
      <w:pPr>
        <w:spacing w:after="0" w:line="240" w:lineRule="auto"/>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 xml:space="preserve">Dado en el Palacio del Poder Legislativo, en la ciudad de Toluca de Lerdo, capital del Estado de México, a los veintisiete días del mes de julio del año dos mil veintiuno </w:t>
      </w:r>
    </w:p>
    <w:p w:rsidR="005A065F" w:rsidRPr="00B85540" w:rsidRDefault="005A065F" w:rsidP="00D83789">
      <w:pPr>
        <w:spacing w:after="0" w:line="240" w:lineRule="auto"/>
        <w:jc w:val="both"/>
        <w:rPr>
          <w:rFonts w:ascii="Times New Roman" w:eastAsia="Arial" w:hAnsi="Times New Roman" w:cs="Times New Roman"/>
          <w:sz w:val="24"/>
          <w:szCs w:val="24"/>
        </w:rPr>
      </w:pPr>
    </w:p>
    <w:p w:rsidR="005A065F" w:rsidRPr="00B85540" w:rsidRDefault="005A065F" w:rsidP="00D8378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SECRETARIOS</w:t>
      </w:r>
    </w:p>
    <w:tbl>
      <w:tblPr>
        <w:tblW w:w="9354" w:type="dxa"/>
        <w:tblLook w:val="04A0" w:firstRow="1" w:lastRow="0" w:firstColumn="1" w:lastColumn="0" w:noHBand="0" w:noVBand="1"/>
      </w:tblPr>
      <w:tblGrid>
        <w:gridCol w:w="4422"/>
        <w:gridCol w:w="397"/>
        <w:gridCol w:w="4535"/>
      </w:tblGrid>
      <w:tr w:rsidR="005A065F" w:rsidRPr="00B85540" w:rsidTr="00194F37">
        <w:tc>
          <w:tcPr>
            <w:tcW w:w="4422" w:type="dxa"/>
            <w:shd w:val="clear" w:color="auto" w:fill="auto"/>
          </w:tcPr>
          <w:p w:rsidR="005A065F" w:rsidRPr="00B85540" w:rsidRDefault="005A065F" w:rsidP="00D83789">
            <w:pPr>
              <w:spacing w:after="0" w:line="240" w:lineRule="auto"/>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ÓSCAR GARCÍA SOSA</w:t>
            </w:r>
          </w:p>
          <w:p w:rsidR="005A065F" w:rsidRPr="00B85540" w:rsidRDefault="005A065F" w:rsidP="00D83789">
            <w:pPr>
              <w:spacing w:after="0" w:line="240" w:lineRule="auto"/>
              <w:jc w:val="center"/>
              <w:rPr>
                <w:rFonts w:ascii="Times New Roman" w:eastAsia="Calibri" w:hAnsi="Times New Roman" w:cs="Times New Roman"/>
                <w:b/>
                <w:bCs/>
                <w:sz w:val="24"/>
                <w:szCs w:val="24"/>
              </w:rPr>
            </w:pPr>
          </w:p>
        </w:tc>
        <w:tc>
          <w:tcPr>
            <w:tcW w:w="397" w:type="dxa"/>
            <w:shd w:val="clear" w:color="auto" w:fill="auto"/>
          </w:tcPr>
          <w:p w:rsidR="005A065F" w:rsidRPr="00B85540" w:rsidRDefault="005A065F" w:rsidP="00D83789">
            <w:pPr>
              <w:spacing w:after="0" w:line="240" w:lineRule="auto"/>
              <w:jc w:val="center"/>
              <w:rPr>
                <w:rFonts w:ascii="Times New Roman" w:eastAsia="Calibri" w:hAnsi="Times New Roman" w:cs="Times New Roman"/>
                <w:b/>
                <w:bCs/>
                <w:sz w:val="24"/>
                <w:szCs w:val="24"/>
              </w:rPr>
            </w:pPr>
          </w:p>
        </w:tc>
        <w:tc>
          <w:tcPr>
            <w:tcW w:w="4535" w:type="dxa"/>
            <w:shd w:val="clear" w:color="auto" w:fill="auto"/>
          </w:tcPr>
          <w:p w:rsidR="005A065F" w:rsidRPr="00B85540" w:rsidRDefault="005A065F" w:rsidP="00D83789">
            <w:pPr>
              <w:spacing w:after="0" w:line="240" w:lineRule="auto"/>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ARACELI CASASOLA SALAZAR</w:t>
            </w:r>
          </w:p>
          <w:p w:rsidR="005A065F" w:rsidRPr="00B85540" w:rsidRDefault="005A065F" w:rsidP="00D83789">
            <w:pPr>
              <w:spacing w:after="0" w:line="240" w:lineRule="auto"/>
              <w:jc w:val="center"/>
              <w:rPr>
                <w:rFonts w:ascii="Times New Roman" w:eastAsia="Calibri" w:hAnsi="Times New Roman" w:cs="Times New Roman"/>
                <w:b/>
                <w:bCs/>
                <w:sz w:val="24"/>
                <w:szCs w:val="24"/>
              </w:rPr>
            </w:pPr>
          </w:p>
        </w:tc>
      </w:tr>
    </w:tbl>
    <w:p w:rsidR="005A065F" w:rsidRPr="00B85540" w:rsidRDefault="005A065F" w:rsidP="00D8378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ROSA MARÍA PINEDA CAMPOS</w:t>
      </w:r>
    </w:p>
    <w:p w:rsidR="005A065F" w:rsidRPr="00B85540" w:rsidRDefault="005A065F" w:rsidP="00DE5B44">
      <w:pPr>
        <w:pStyle w:val="Sinespaciado"/>
        <w:jc w:val="both"/>
        <w:rPr>
          <w:rFonts w:ascii="Times New Roman" w:hAnsi="Times New Roman" w:cs="Times New Roman"/>
          <w:sz w:val="24"/>
          <w:szCs w:val="24"/>
        </w:rPr>
      </w:pPr>
    </w:p>
    <w:p w:rsidR="00DE5B44" w:rsidRPr="00B85540" w:rsidRDefault="00DE5B44" w:rsidP="00205796">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DE5B44" w:rsidRPr="00B85540" w:rsidRDefault="00DE5B44" w:rsidP="00DE5B44">
      <w:pPr>
        <w:spacing w:after="0" w:line="240" w:lineRule="auto"/>
        <w:jc w:val="both"/>
        <w:rPr>
          <w:rFonts w:ascii="Times New Roman" w:hAnsi="Times New Roman" w:cs="Times New Roman"/>
          <w:sz w:val="24"/>
          <w:szCs w:val="24"/>
        </w:rPr>
      </w:pPr>
    </w:p>
    <w:p w:rsidR="00E119CC"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Con fundamento en el artículo 55 de la Constitución Política de la entidad, someto a discusión la propuesta de dispensa del trámite de dictamen y consulto si desean hacer uso de la palabra.</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Solicito a quienes estén por la probatoria de la dispensa del trámite de dictamen del punto de acuerdo, se sirvan levantar la mano. ¿En contra, en abstención?</w:t>
      </w:r>
    </w:p>
    <w:p w:rsidR="00AF43A2" w:rsidRPr="00B85540" w:rsidRDefault="00AF43A2" w:rsidP="0016582C">
      <w:pPr>
        <w:spacing w:after="0" w:line="240" w:lineRule="auto"/>
        <w:jc w:val="both"/>
        <w:rPr>
          <w:rFonts w:ascii="Times New Roman" w:hAnsi="Times New Roman" w:cs="Times New Roman"/>
          <w:b/>
          <w:sz w:val="24"/>
          <w:szCs w:val="24"/>
        </w:rPr>
      </w:pPr>
    </w:p>
    <w:p w:rsidR="00E119CC" w:rsidRPr="00B85540" w:rsidRDefault="0088265A"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E119CC" w:rsidRPr="00B85540">
        <w:rPr>
          <w:rFonts w:ascii="Times New Roman" w:hAnsi="Times New Roman" w:cs="Times New Roman"/>
          <w:sz w:val="24"/>
          <w:szCs w:val="24"/>
        </w:rPr>
        <w:t xml:space="preserve"> La propuesta ha sido aceptada por unanimidad de votos.</w:t>
      </w:r>
    </w:p>
    <w:p w:rsidR="00AF43A2" w:rsidRPr="00B85540" w:rsidRDefault="00AF43A2" w:rsidP="0016582C">
      <w:pPr>
        <w:spacing w:after="0" w:line="240" w:lineRule="auto"/>
        <w:jc w:val="both"/>
        <w:rPr>
          <w:rFonts w:ascii="Times New Roman" w:hAnsi="Times New Roman" w:cs="Times New Roman"/>
          <w:sz w:val="24"/>
          <w:szCs w:val="24"/>
        </w:rPr>
      </w:pPr>
    </w:p>
    <w:p w:rsidR="00E119CC"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Abro la discusión en lo general del punto de acuerdo y consulto a las diputadas y diputados si desean hacer uso de la palabra. </w:t>
      </w:r>
    </w:p>
    <w:p w:rsidR="0088265A" w:rsidRPr="00B85540" w:rsidRDefault="0088265A" w:rsidP="0016582C">
      <w:pPr>
        <w:spacing w:after="0" w:line="240" w:lineRule="auto"/>
        <w:jc w:val="both"/>
        <w:rPr>
          <w:rFonts w:ascii="Times New Roman" w:hAnsi="Times New Roman" w:cs="Times New Roman"/>
          <w:sz w:val="24"/>
          <w:szCs w:val="24"/>
        </w:rPr>
      </w:pPr>
    </w:p>
    <w:p w:rsidR="00E119CC" w:rsidRPr="00B85540" w:rsidRDefault="00E119CC"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Para la votación en lo general pido a la Secretaría abra el sistema de votación hasta por 2 minutos, y si alguien desea separar algún artículo sírvanse manifestarlo.</w:t>
      </w:r>
    </w:p>
    <w:p w:rsidR="0088265A" w:rsidRPr="00B85540" w:rsidRDefault="0088265A" w:rsidP="0016582C">
      <w:pPr>
        <w:spacing w:after="0" w:line="240" w:lineRule="auto"/>
        <w:jc w:val="both"/>
        <w:rPr>
          <w:rFonts w:ascii="Times New Roman" w:hAnsi="Times New Roman" w:cs="Times New Roman"/>
          <w:b/>
          <w:sz w:val="24"/>
          <w:szCs w:val="24"/>
        </w:rPr>
      </w:pPr>
    </w:p>
    <w:p w:rsidR="00E119CC" w:rsidRPr="00B85540" w:rsidRDefault="0088265A"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E119CC" w:rsidRPr="00B85540">
        <w:rPr>
          <w:rFonts w:ascii="Times New Roman" w:hAnsi="Times New Roman" w:cs="Times New Roman"/>
          <w:sz w:val="24"/>
          <w:szCs w:val="24"/>
        </w:rPr>
        <w:t xml:space="preserve"> Abrase el sistema de votación hasta por dos minutos.</w:t>
      </w:r>
    </w:p>
    <w:p w:rsidR="00E119CC" w:rsidRPr="00B85540" w:rsidRDefault="003661F8" w:rsidP="0016582C">
      <w:pPr>
        <w:spacing w:after="0" w:line="240" w:lineRule="auto"/>
        <w:jc w:val="center"/>
        <w:rPr>
          <w:rFonts w:ascii="Times New Roman" w:hAnsi="Times New Roman" w:cs="Times New Roman"/>
          <w:i/>
          <w:sz w:val="24"/>
          <w:szCs w:val="24"/>
        </w:rPr>
      </w:pPr>
      <w:r w:rsidRPr="00B85540">
        <w:rPr>
          <w:rFonts w:ascii="Times New Roman" w:hAnsi="Times New Roman" w:cs="Times New Roman"/>
          <w:i/>
          <w:sz w:val="24"/>
          <w:szCs w:val="24"/>
        </w:rPr>
        <w:t>(Votación nominal)</w:t>
      </w:r>
    </w:p>
    <w:p w:rsidR="00E119CC"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lang w:eastAsia="es-MX"/>
        </w:rPr>
        <w:t xml:space="preserve">SECRETARIA DIP. ARACELI CASASOLA SALAZAR. </w:t>
      </w:r>
      <w:r w:rsidR="00E119CC" w:rsidRPr="00B85540">
        <w:rPr>
          <w:rFonts w:ascii="Times New Roman" w:hAnsi="Times New Roman" w:cs="Times New Roman"/>
          <w:sz w:val="24"/>
          <w:szCs w:val="24"/>
          <w:lang w:eastAsia="es-MX"/>
        </w:rPr>
        <w:t xml:space="preserve"> </w:t>
      </w:r>
      <w:r w:rsidR="00B42BEB" w:rsidRPr="00B85540">
        <w:rPr>
          <w:rFonts w:ascii="Times New Roman" w:hAnsi="Times New Roman" w:cs="Times New Roman"/>
          <w:sz w:val="24"/>
          <w:szCs w:val="24"/>
          <w:lang w:eastAsia="es-MX"/>
        </w:rPr>
        <w:t>¿</w:t>
      </w:r>
      <w:r w:rsidR="00E119CC" w:rsidRPr="00B85540">
        <w:rPr>
          <w:rFonts w:ascii="Times New Roman" w:hAnsi="Times New Roman" w:cs="Times New Roman"/>
          <w:sz w:val="24"/>
          <w:szCs w:val="24"/>
        </w:rPr>
        <w:t>Falta Algún diputado por emitir su voto</w:t>
      </w:r>
      <w:r w:rsidR="00B42BEB" w:rsidRPr="00B85540">
        <w:rPr>
          <w:rFonts w:ascii="Times New Roman" w:hAnsi="Times New Roman" w:cs="Times New Roman"/>
          <w:sz w:val="24"/>
          <w:szCs w:val="24"/>
        </w:rPr>
        <w:t>?</w:t>
      </w:r>
    </w:p>
    <w:p w:rsidR="00E119CC" w:rsidRPr="00B85540" w:rsidRDefault="00E119CC" w:rsidP="00D949F1">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El punto de acu</w:t>
      </w:r>
      <w:r w:rsidR="00D949F1" w:rsidRPr="00B85540">
        <w:rPr>
          <w:rFonts w:ascii="Times New Roman" w:hAnsi="Times New Roman" w:cs="Times New Roman"/>
          <w:sz w:val="24"/>
          <w:szCs w:val="24"/>
        </w:rPr>
        <w:t>e</w:t>
      </w:r>
      <w:r w:rsidRPr="00B85540">
        <w:rPr>
          <w:rFonts w:ascii="Times New Roman" w:hAnsi="Times New Roman" w:cs="Times New Roman"/>
          <w:sz w:val="24"/>
          <w:szCs w:val="24"/>
        </w:rPr>
        <w:t>rdo ha sido aprobado en lo general por unanimidad de votos.</w:t>
      </w:r>
    </w:p>
    <w:p w:rsidR="00AF43A2" w:rsidRPr="00B85540" w:rsidRDefault="00AF43A2" w:rsidP="00D949F1">
      <w:pPr>
        <w:pStyle w:val="Sinespaciado"/>
        <w:ind w:firstLine="709"/>
        <w:jc w:val="both"/>
        <w:rPr>
          <w:rFonts w:ascii="Times New Roman" w:hAnsi="Times New Roman" w:cs="Times New Roman"/>
          <w:sz w:val="24"/>
          <w:szCs w:val="24"/>
        </w:rPr>
      </w:pPr>
    </w:p>
    <w:p w:rsidR="00E119CC" w:rsidRPr="00B85540" w:rsidRDefault="00E119CC" w:rsidP="00D949F1">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 xml:space="preserve">Bien </w:t>
      </w:r>
      <w:proofErr w:type="spellStart"/>
      <w:r w:rsidR="00D949F1" w:rsidRPr="00B85540">
        <w:rPr>
          <w:rFonts w:ascii="Times New Roman" w:hAnsi="Times New Roman" w:cs="Times New Roman"/>
          <w:sz w:val="24"/>
          <w:szCs w:val="24"/>
        </w:rPr>
        <w:t>B</w:t>
      </w:r>
      <w:r w:rsidRPr="00B85540">
        <w:rPr>
          <w:rFonts w:ascii="Times New Roman" w:hAnsi="Times New Roman" w:cs="Times New Roman"/>
          <w:sz w:val="24"/>
          <w:szCs w:val="24"/>
        </w:rPr>
        <w:t>er</w:t>
      </w:r>
      <w:r w:rsidR="00D949F1" w:rsidRPr="00B85540">
        <w:rPr>
          <w:rFonts w:ascii="Times New Roman" w:hAnsi="Times New Roman" w:cs="Times New Roman"/>
          <w:sz w:val="24"/>
          <w:szCs w:val="24"/>
        </w:rPr>
        <w:t>e</w:t>
      </w:r>
      <w:proofErr w:type="spellEnd"/>
      <w:r w:rsidRPr="00B85540">
        <w:rPr>
          <w:rFonts w:ascii="Times New Roman" w:hAnsi="Times New Roman" w:cs="Times New Roman"/>
          <w:sz w:val="24"/>
          <w:szCs w:val="24"/>
        </w:rPr>
        <w:t>.</w:t>
      </w:r>
    </w:p>
    <w:p w:rsidR="00AF43A2" w:rsidRPr="00B85540" w:rsidRDefault="00AF43A2" w:rsidP="00611CAE">
      <w:pPr>
        <w:pStyle w:val="Sinespaciado"/>
        <w:jc w:val="both"/>
        <w:rPr>
          <w:rFonts w:ascii="Times New Roman" w:hAnsi="Times New Roman" w:cs="Times New Roman"/>
          <w:sz w:val="24"/>
          <w:szCs w:val="24"/>
        </w:rPr>
      </w:pPr>
    </w:p>
    <w:p w:rsidR="00E119CC"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E119CC" w:rsidRPr="00B85540">
        <w:rPr>
          <w:rFonts w:ascii="Times New Roman" w:hAnsi="Times New Roman" w:cs="Times New Roman"/>
          <w:sz w:val="24"/>
          <w:szCs w:val="24"/>
        </w:rPr>
        <w:t xml:space="preserve"> Se tiene por aprobado en lo general el punto de acuerdo, se declara también su aprobación en lo particular.</w:t>
      </w:r>
    </w:p>
    <w:p w:rsidR="00AF43A2" w:rsidRPr="00B85540" w:rsidRDefault="00AF43A2" w:rsidP="0016582C">
      <w:pPr>
        <w:pStyle w:val="Sinespaciado"/>
        <w:jc w:val="both"/>
        <w:rPr>
          <w:rFonts w:ascii="Times New Roman" w:hAnsi="Times New Roman" w:cs="Times New Roman"/>
          <w:sz w:val="24"/>
          <w:szCs w:val="24"/>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rPr>
        <w:t xml:space="preserve">En observancia del punto </w:t>
      </w:r>
      <w:r w:rsidR="00877515" w:rsidRPr="00B85540">
        <w:rPr>
          <w:rFonts w:ascii="Times New Roman" w:hAnsi="Times New Roman" w:cs="Times New Roman"/>
          <w:sz w:val="24"/>
          <w:szCs w:val="24"/>
        </w:rPr>
        <w:t>número</w:t>
      </w:r>
      <w:r w:rsidRPr="00B85540">
        <w:rPr>
          <w:rFonts w:ascii="Times New Roman" w:hAnsi="Times New Roman" w:cs="Times New Roman"/>
          <w:sz w:val="24"/>
          <w:szCs w:val="24"/>
        </w:rPr>
        <w:t xml:space="preserve"> 14, la diputada </w:t>
      </w:r>
      <w:r w:rsidRPr="00B85540">
        <w:rPr>
          <w:rFonts w:ascii="Times New Roman" w:hAnsi="Times New Roman" w:cs="Times New Roman"/>
          <w:sz w:val="24"/>
          <w:szCs w:val="24"/>
          <w:lang w:eastAsia="es-MX"/>
        </w:rPr>
        <w:t>Ingrid Krasopani Schemelensky presenta en nombre del Grupo Parlamentario del Partido Acción Nacional, punto de acuerdo de urgente y obvia resolución.</w:t>
      </w:r>
    </w:p>
    <w:p w:rsidR="00AF43A2" w:rsidRPr="00B85540" w:rsidRDefault="00AF43A2" w:rsidP="00611CAE">
      <w:pPr>
        <w:pStyle w:val="Sinespaciado"/>
        <w:jc w:val="both"/>
        <w:rPr>
          <w:rFonts w:ascii="Times New Roman" w:hAnsi="Times New Roman" w:cs="Times New Roman"/>
          <w:sz w:val="24"/>
          <w:szCs w:val="24"/>
          <w:lang w:eastAsia="es-MX"/>
        </w:rPr>
      </w:pPr>
    </w:p>
    <w:p w:rsidR="00E119CC" w:rsidRPr="00B85540" w:rsidRDefault="00E119CC"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val="en-US" w:eastAsia="es-MX"/>
        </w:rPr>
        <w:t>DIP. INGRID KRASOPANI SCHEMELENSKY CASTRO</w:t>
      </w:r>
      <w:r w:rsidRPr="00B85540">
        <w:rPr>
          <w:rFonts w:ascii="Times New Roman" w:hAnsi="Times New Roman" w:cs="Times New Roman"/>
          <w:sz w:val="24"/>
          <w:szCs w:val="24"/>
          <w:lang w:val="en-US" w:eastAsia="es-MX"/>
        </w:rPr>
        <w:t xml:space="preserve">. </w:t>
      </w:r>
      <w:r w:rsidRPr="00B85540">
        <w:rPr>
          <w:rFonts w:ascii="Times New Roman" w:hAnsi="Times New Roman" w:cs="Times New Roman"/>
          <w:sz w:val="24"/>
          <w:szCs w:val="24"/>
          <w:lang w:eastAsia="es-MX"/>
        </w:rPr>
        <w:t>Muchas gracias diputado presidente con el permiso de los integrantes de la mesa directiva, compañeras y compañeros diputados y medios de comunicación y ciudadanía que nos sigue a través de las redes digitales.</w:t>
      </w:r>
    </w:p>
    <w:p w:rsidR="00AF43A2" w:rsidRPr="00B85540" w:rsidRDefault="00AF43A2" w:rsidP="0016582C">
      <w:pPr>
        <w:pStyle w:val="Sinespaciado"/>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Anahí era una niña normal, obediente con buenas notas en la escuela, le gustaba jugar a las muñecas y saltar la cuerda, así es como la describía su familia, pero desafortunadamente a sus 10 años se suicidó, Anahí es una de las más de las 600 historia de niñas, niños y adolescentes que en el 2018, se suicidaron de acuerdo al INEGI.</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Esto es un problema sistemático que no se le ha dado la importancia que tiene y que tan solo 10 años, los casos de niñas y niños que se quitaron la vida ha incrementado en un 500% siendo el segmento de edad con el mayor incremento en suicidios de los últimos años, tendencia que aseguran los especialistas de salud mental va</w:t>
      </w:r>
      <w:r w:rsidR="00AF43A2" w:rsidRPr="00B85540">
        <w:rPr>
          <w:rFonts w:ascii="Times New Roman" w:hAnsi="Times New Roman" w:cs="Times New Roman"/>
          <w:sz w:val="24"/>
          <w:szCs w:val="24"/>
          <w:lang w:eastAsia="es-MX"/>
        </w:rPr>
        <w:t xml:space="preserve"> a la</w:t>
      </w:r>
      <w:r w:rsidRPr="00B85540">
        <w:rPr>
          <w:rFonts w:ascii="Times New Roman" w:hAnsi="Times New Roman" w:cs="Times New Roman"/>
          <w:sz w:val="24"/>
          <w:szCs w:val="24"/>
          <w:lang w:eastAsia="es-MX"/>
        </w:rPr>
        <w:t xml:space="preserve"> alza en nuestro país y tiene una fuerte relación con algún tipo de trastorno mental, la mayoría de las personas que han presentado trastornos mentales, reconocen que han sido resultado de argentino de afectación que viene padeciendo, desde su infancia.</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E119CC" w:rsidRPr="00B85540" w:rsidRDefault="00E119CC"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Compañeras y compañeros diputados nuestra entidad ocupa el 4° lugar con más casos reportados de depresión grabe solo después de Ciudad </w:t>
      </w:r>
      <w:r w:rsidR="002225AC" w:rsidRPr="00B85540">
        <w:rPr>
          <w:rFonts w:ascii="Times New Roman" w:hAnsi="Times New Roman" w:cs="Times New Roman"/>
          <w:sz w:val="24"/>
          <w:szCs w:val="24"/>
          <w:lang w:eastAsia="es-MX"/>
        </w:rPr>
        <w:t>de México, Jalisco y Chihuahua</w:t>
      </w:r>
      <w:r w:rsidRPr="00B85540">
        <w:rPr>
          <w:rFonts w:ascii="Times New Roman" w:hAnsi="Times New Roman" w:cs="Times New Roman"/>
          <w:sz w:val="24"/>
          <w:szCs w:val="24"/>
          <w:lang w:eastAsia="es-MX"/>
        </w:rPr>
        <w:t xml:space="preserve">, de acuerdo con la Secretaría de Salud Federal y se observa también en los últimos años, un incremento del número de personas por el padecimiento en los últimos años, ejemplo de ello es que solo en los últimos 12 meses se registró un aumento del 38% con respecto al año anterior, situación que nos permite constatar que no se tratan de casos aislados, actualmente la atención de la salud mental en el Estado de México corre a cargo del instituto mexiquense contra las adicciones, pero desafortunadamente solo tiene presencia en 18 municipios de nuestra entidad y a su vez no es su fusión principal, también al DIF Estatal, tiene algunas acciones al respecto sin embargo no es </w:t>
      </w:r>
      <w:r w:rsidRPr="00B85540">
        <w:rPr>
          <w:rFonts w:ascii="Times New Roman" w:hAnsi="Times New Roman" w:cs="Times New Roman"/>
          <w:sz w:val="24"/>
          <w:szCs w:val="24"/>
          <w:lang w:eastAsia="es-MX"/>
        </w:rPr>
        <w:lastRenderedPageBreak/>
        <w:t xml:space="preserve">suficiente, necesitamos articular y teje una política </w:t>
      </w:r>
      <w:r w:rsidR="00AE01B4" w:rsidRPr="00B85540">
        <w:rPr>
          <w:rFonts w:ascii="Times New Roman" w:hAnsi="Times New Roman" w:cs="Times New Roman"/>
          <w:sz w:val="24"/>
          <w:szCs w:val="24"/>
          <w:lang w:eastAsia="es-MX"/>
        </w:rPr>
        <w:t>pública</w:t>
      </w:r>
      <w:r w:rsidRPr="00B85540">
        <w:rPr>
          <w:rFonts w:ascii="Times New Roman" w:hAnsi="Times New Roman" w:cs="Times New Roman"/>
          <w:sz w:val="24"/>
          <w:szCs w:val="24"/>
          <w:lang w:eastAsia="es-MX"/>
        </w:rPr>
        <w:t xml:space="preserve"> asertiva con respecto a este tema, bajo esta premisa sea estado promoviendo un nuevo modelo para la salud mental en el país, denominado “Red de Salud Mental” están </w:t>
      </w:r>
      <w:r w:rsidR="00FA345F" w:rsidRPr="00B85540">
        <w:rPr>
          <w:rFonts w:ascii="Times New Roman" w:hAnsi="Times New Roman" w:cs="Times New Roman"/>
          <w:sz w:val="24"/>
          <w:szCs w:val="24"/>
          <w:lang w:eastAsia="es-MX"/>
        </w:rPr>
        <w:t>clar</w:t>
      </w:r>
      <w:r w:rsidRPr="00B85540">
        <w:rPr>
          <w:rFonts w:ascii="Times New Roman" w:hAnsi="Times New Roman" w:cs="Times New Roman"/>
          <w:sz w:val="24"/>
          <w:szCs w:val="24"/>
          <w:lang w:eastAsia="es-MX"/>
        </w:rPr>
        <w:t>a en una institución estatal de salud mental que permita operar dicha red, bajo estándares de calidad y eficiencia en el en materia del tratamiento integral comunitario, donde su objetivo fundamental es la atención y la prevención de trastornos mentales, basado en el primer nivel y con la participación comunitaria, para con ello brindar un servicio accesible y mejorar la calidad de vida de las personas que sufren algún tipo de trastorno mental.</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BD6637" w:rsidRPr="00B85540" w:rsidRDefault="00E119CC"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lang w:eastAsia="es-MX"/>
        </w:rPr>
        <w:t>En la actualidad se implementa en entidades como Morelos, Guanajuato, Baja California Sur por ello es necesario que nuestra entidad ante la magnitud del problema, se fortalezcan las materia de salud mental y que se cuente con Instituto Estatal de Salud Mental que articule y gestione, la atenció</w:t>
      </w:r>
      <w:r w:rsidR="005F432A" w:rsidRPr="00B85540">
        <w:rPr>
          <w:rFonts w:ascii="Times New Roman" w:hAnsi="Times New Roman" w:cs="Times New Roman"/>
          <w:sz w:val="24"/>
          <w:szCs w:val="24"/>
          <w:lang w:eastAsia="es-MX"/>
        </w:rPr>
        <w:t xml:space="preserve">n de estos padecimientos desde los centros de </w:t>
      </w:r>
      <w:r w:rsidR="00BD6637" w:rsidRPr="00B85540">
        <w:rPr>
          <w:rFonts w:ascii="Times New Roman" w:hAnsi="Times New Roman" w:cs="Times New Roman"/>
          <w:sz w:val="24"/>
          <w:szCs w:val="24"/>
        </w:rPr>
        <w:t>salud y centros especializados de atención primaria a la salud y que se habilite de manera permanente al personal que se encuentra en dichas unidades, en conocimientos, habilidades y actitudes que les permitan prevenir cualquier tipo de trastorno mental, porque actualmente no todas las unidades brindan este tipo de atenciones y mucho menos, a menores de edad. También que sea el responsable de formular e implementar las políticas de salud mental en la entidad y se instale el Consejo Estatal de Salud Mental, como el organismo, a través del cual, se busca establecer los mecanismos adecuados de promoción, prevención, evaluación, diagnóstico y tratamiento de salud mental en las instituciones de salud pública en nuestra entidad.</w:t>
      </w:r>
    </w:p>
    <w:p w:rsidR="00AF43A2" w:rsidRPr="00B85540" w:rsidRDefault="00AF43A2" w:rsidP="0016582C">
      <w:pPr>
        <w:pStyle w:val="Sinespaciado"/>
        <w:ind w:firstLine="708"/>
        <w:jc w:val="both"/>
        <w:rPr>
          <w:rFonts w:ascii="Times New Roman" w:hAnsi="Times New Roman" w:cs="Times New Roman"/>
          <w:sz w:val="24"/>
          <w:szCs w:val="24"/>
          <w:lang w:eastAsia="es-MX"/>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Asimismo, los ayuntamientos en un ámbito de corresponsabilidad y coordinación en salud, también se deben de coadyuvar en la prevención de enfermedades psiquiátricas, a través de las procuradurías municipales de protección de los derechos de las niñas, niños y adolescentes, para poder detectar en edad temprana, cualquier tipo de afectación a la salud mental en menores y con ello, evitar las desgracias como las de Anahí y las de muchas niñas, niños y jóvenes de nuestra entidad.</w:t>
      </w:r>
    </w:p>
    <w:p w:rsidR="00AF43A2" w:rsidRPr="00B85540" w:rsidRDefault="00AF43A2"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Por lo que se somete a su consideración el siguiente punto de acuerdo de urgente y obvia resolución para quedar como sigue:</w:t>
      </w:r>
    </w:p>
    <w:p w:rsidR="00AF43A2" w:rsidRPr="00B85540" w:rsidRDefault="00AF43A2"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ACUERDO</w:t>
      </w:r>
    </w:p>
    <w:p w:rsidR="00AF43A2" w:rsidRPr="00B85540" w:rsidRDefault="00AF43A2" w:rsidP="0016582C">
      <w:pPr>
        <w:pStyle w:val="Sinespaciado"/>
        <w:jc w:val="center"/>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PRIMERO. Exhortar a la Secretaría de Salud del Estado de México, para que en el ámbito de sus competencias y recursos, constituya el Instituto Mexiquense de Salud Mental como una instancia encargada de la promoción, prevención, atención, enseñanza e investigación de la salud mental en el Estado.</w:t>
      </w:r>
    </w:p>
    <w:p w:rsidR="00AF43A2" w:rsidRPr="00B85540" w:rsidRDefault="00AF43A2"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Se fortalezca la Red de Servicios de Salud Mental y se constituya el Consejo Estatal de Salud Mental para que gestione la vinculación intersectorial y desarrolle y fortalezca la formación de recursos humanos y se elabore un Programa de Salud Mental para nuestra entidad y a la Secretaría de Finanzas para que en conjunto con la Secretaría de Salud, consideren recursos presupuestales necesarios para dicho Instituto en el proyecto de presupuestos de egresos del 2022 de nuestro Estado.</w:t>
      </w:r>
    </w:p>
    <w:p w:rsidR="00AF43A2" w:rsidRPr="00B85540" w:rsidRDefault="00AF43A2"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SEGUNDO. Exhortar a los 125 Municipios de nuestro Estado para que formulen e implementen un Programa Especial de Prevención del Suicidio Infantil y Manejo de la Conducta Suicida; así como contar con personal en psicología certificada en salud mental, dentro de las Procuradurías Municipales de Derecho de las Niñas, Niños y Adolescentes para con ello, detectar, </w:t>
      </w:r>
      <w:r w:rsidRPr="00B85540">
        <w:rPr>
          <w:rFonts w:ascii="Times New Roman" w:hAnsi="Times New Roman" w:cs="Times New Roman"/>
          <w:sz w:val="24"/>
          <w:szCs w:val="24"/>
        </w:rPr>
        <w:lastRenderedPageBreak/>
        <w:t>atender y prevenir los casos de niñas, niños y adolescentes con algún tipo de trastorno mental que el día de mañana puedan recaer en una situación de suicidio.</w:t>
      </w:r>
    </w:p>
    <w:p w:rsidR="00AF43A2" w:rsidRPr="00B85540" w:rsidRDefault="00AF43A2"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TERCERO. Exhortar a la Secretaría de Salud del Estado a fortalecer la actual Red Estatal de Salud Mental de nuestro Estado para que sea considerada como parte integral de la salud pública y se brinde desde el primer nivel de atención.</w:t>
      </w:r>
    </w:p>
    <w:p w:rsidR="00AF43A2" w:rsidRPr="00B85540" w:rsidRDefault="00AF43A2"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Compañeras y compañeros diputados debemos de ser empáticos y tomar acciones en beneficio de quienes tienen estos padecimientos, porque en la actualidad, el contexto de emergencia sanitaria, necesitamos promover, proteger y restablecer la salud mental de nuestros menores, un Estado que no piense en nuestra niñez, es un Estado que no piensa en su futuro.</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Es cuanto, muchas gracias.</w:t>
      </w:r>
    </w:p>
    <w:p w:rsidR="00B16316" w:rsidRPr="00B85540" w:rsidRDefault="00B16316" w:rsidP="0016582C">
      <w:pPr>
        <w:pStyle w:val="Sinespaciado"/>
        <w:jc w:val="both"/>
        <w:rPr>
          <w:rFonts w:ascii="Times New Roman" w:hAnsi="Times New Roman" w:cs="Times New Roman"/>
          <w:sz w:val="24"/>
          <w:szCs w:val="24"/>
        </w:rPr>
        <w:sectPr w:rsidR="00B16316"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B16316" w:rsidRPr="00B85540" w:rsidRDefault="00B16316" w:rsidP="009D6F33">
      <w:pPr>
        <w:pStyle w:val="Sinespaciado"/>
        <w:jc w:val="both"/>
        <w:rPr>
          <w:rFonts w:ascii="Times New Roman" w:hAnsi="Times New Roman" w:cs="Times New Roman"/>
          <w:sz w:val="24"/>
          <w:szCs w:val="24"/>
        </w:rPr>
      </w:pPr>
    </w:p>
    <w:p w:rsidR="00B16316" w:rsidRPr="00B85540" w:rsidRDefault="00B16316" w:rsidP="009D6F33">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B16316" w:rsidRPr="00B85540" w:rsidRDefault="00B16316" w:rsidP="009D6F33">
      <w:pPr>
        <w:pStyle w:val="Sinespaciado"/>
        <w:jc w:val="both"/>
        <w:rPr>
          <w:rFonts w:ascii="Times New Roman" w:hAnsi="Times New Roman" w:cs="Times New Roman"/>
          <w:sz w:val="24"/>
          <w:szCs w:val="24"/>
        </w:rPr>
      </w:pPr>
    </w:p>
    <w:p w:rsidR="00B16316" w:rsidRPr="00B85540" w:rsidRDefault="00B16316" w:rsidP="009D6F33">
      <w:pPr>
        <w:pStyle w:val="Sinespaciado"/>
        <w:jc w:val="both"/>
        <w:rPr>
          <w:rFonts w:ascii="Times New Roman" w:hAnsi="Times New Roman" w:cs="Times New Roman"/>
          <w:sz w:val="24"/>
          <w:szCs w:val="24"/>
        </w:rPr>
      </w:pPr>
    </w:p>
    <w:p w:rsidR="005720FD" w:rsidRPr="00B85540" w:rsidRDefault="005720FD" w:rsidP="009D6F33">
      <w:pPr>
        <w:spacing w:after="0" w:line="240" w:lineRule="auto"/>
        <w:ind w:firstLine="1"/>
        <w:jc w:val="right"/>
        <w:outlineLvl w:val="0"/>
        <w:rPr>
          <w:rFonts w:ascii="Times New Roman" w:eastAsia="Arial Unicode MS" w:hAnsi="Times New Roman" w:cs="Times New Roman"/>
          <w:sz w:val="24"/>
          <w:szCs w:val="24"/>
          <w:u w:val="single" w:color="000000"/>
          <w:lang w:val="es-ES_tradnl" w:eastAsia="es-MX"/>
        </w:rPr>
      </w:pPr>
      <w:r w:rsidRPr="00B85540">
        <w:rPr>
          <w:rFonts w:ascii="Times New Roman" w:eastAsia="Arial Unicode MS" w:hAnsi="Times New Roman" w:cs="Times New Roman"/>
          <w:sz w:val="24"/>
          <w:szCs w:val="24"/>
          <w:u w:color="000000"/>
          <w:lang w:val="es-ES_tradnl" w:eastAsia="es-MX"/>
        </w:rPr>
        <w:t>Toluca de Lerdo, México, a 27 de Julio de 2021.</w:t>
      </w:r>
    </w:p>
    <w:p w:rsidR="005720FD" w:rsidRPr="00B85540" w:rsidRDefault="005720FD" w:rsidP="009D6F33">
      <w:pPr>
        <w:spacing w:after="0" w:line="240" w:lineRule="auto"/>
        <w:ind w:firstLine="1"/>
        <w:jc w:val="both"/>
        <w:outlineLvl w:val="0"/>
        <w:rPr>
          <w:rFonts w:ascii="Times New Roman" w:eastAsia="Arial Unicode MS" w:hAnsi="Times New Roman" w:cs="Times New Roman"/>
          <w:sz w:val="24"/>
          <w:szCs w:val="24"/>
          <w:u w:color="000000"/>
          <w:lang w:val="es-ES_tradnl" w:eastAsia="es-MX"/>
        </w:rPr>
      </w:pPr>
    </w:p>
    <w:p w:rsidR="005720FD" w:rsidRPr="00B85540" w:rsidRDefault="005720FD" w:rsidP="009D6F33">
      <w:pPr>
        <w:spacing w:after="0" w:line="240" w:lineRule="auto"/>
        <w:ind w:firstLine="1"/>
        <w:jc w:val="both"/>
        <w:outlineLvl w:val="0"/>
        <w:rPr>
          <w:rFonts w:ascii="Times New Roman" w:eastAsia="Arial Unicode MS" w:hAnsi="Times New Roman" w:cs="Times New Roman"/>
          <w:b/>
          <w:sz w:val="24"/>
          <w:szCs w:val="24"/>
          <w:u w:color="000000"/>
          <w:lang w:val="es-ES_tradnl" w:eastAsia="es-MX"/>
        </w:rPr>
      </w:pPr>
      <w:r w:rsidRPr="00B85540">
        <w:rPr>
          <w:rFonts w:ascii="Times New Roman" w:eastAsia="Arial Unicode MS" w:hAnsi="Times New Roman" w:cs="Times New Roman"/>
          <w:b/>
          <w:sz w:val="24"/>
          <w:szCs w:val="24"/>
          <w:u w:color="000000"/>
          <w:lang w:val="es-ES_tradnl" w:eastAsia="es-MX"/>
        </w:rPr>
        <w:t xml:space="preserve">CC. DIPUTADOS </w:t>
      </w:r>
      <w:r w:rsidRPr="00B85540">
        <w:rPr>
          <w:rFonts w:ascii="Times New Roman" w:eastAsia="Arial" w:hAnsi="Times New Roman" w:cs="Times New Roman"/>
          <w:b/>
          <w:sz w:val="24"/>
          <w:szCs w:val="24"/>
          <w:u w:color="000000"/>
          <w:lang w:eastAsia="es-MX"/>
        </w:rPr>
        <w:t>INTEGRANTES DE LA MESA DIRECTIVA</w:t>
      </w:r>
      <w:r w:rsidRPr="00B85540">
        <w:rPr>
          <w:rFonts w:ascii="Times New Roman" w:eastAsia="Arial Unicode MS" w:hAnsi="Times New Roman" w:cs="Times New Roman"/>
          <w:b/>
          <w:sz w:val="24"/>
          <w:szCs w:val="24"/>
          <w:u w:color="000000"/>
          <w:lang w:val="es-ES_tradnl" w:eastAsia="es-MX"/>
        </w:rPr>
        <w:t xml:space="preserve"> </w:t>
      </w:r>
    </w:p>
    <w:p w:rsidR="005720FD" w:rsidRPr="00B85540" w:rsidRDefault="005720FD" w:rsidP="009D6F33">
      <w:pPr>
        <w:spacing w:after="0" w:line="240" w:lineRule="auto"/>
        <w:ind w:firstLine="1"/>
        <w:jc w:val="both"/>
        <w:outlineLvl w:val="0"/>
        <w:rPr>
          <w:rFonts w:ascii="Times New Roman" w:eastAsia="Arial Unicode MS" w:hAnsi="Times New Roman" w:cs="Times New Roman"/>
          <w:b/>
          <w:sz w:val="24"/>
          <w:szCs w:val="24"/>
          <w:u w:color="000000"/>
          <w:lang w:val="es-ES_tradnl" w:eastAsia="es-MX"/>
        </w:rPr>
      </w:pPr>
      <w:r w:rsidRPr="00B85540">
        <w:rPr>
          <w:rFonts w:ascii="Times New Roman" w:eastAsia="Arial Unicode MS" w:hAnsi="Times New Roman" w:cs="Times New Roman"/>
          <w:b/>
          <w:sz w:val="24"/>
          <w:szCs w:val="24"/>
          <w:u w:color="000000"/>
          <w:lang w:val="es-ES_tradnl" w:eastAsia="es-MX"/>
        </w:rPr>
        <w:t>DE LA H. “LX” LEGISLATURA</w:t>
      </w:r>
    </w:p>
    <w:p w:rsidR="005720FD" w:rsidRPr="00B85540" w:rsidRDefault="005720FD" w:rsidP="009D6F33">
      <w:pPr>
        <w:spacing w:after="0" w:line="240" w:lineRule="auto"/>
        <w:ind w:firstLine="1"/>
        <w:jc w:val="both"/>
        <w:outlineLvl w:val="0"/>
        <w:rPr>
          <w:rFonts w:ascii="Times New Roman" w:eastAsia="Arial Unicode MS" w:hAnsi="Times New Roman" w:cs="Times New Roman"/>
          <w:b/>
          <w:sz w:val="24"/>
          <w:szCs w:val="24"/>
          <w:u w:color="000000"/>
          <w:lang w:val="es-ES_tradnl" w:eastAsia="es-MX"/>
        </w:rPr>
      </w:pPr>
      <w:r w:rsidRPr="00B85540">
        <w:rPr>
          <w:rFonts w:ascii="Times New Roman" w:eastAsia="Arial Unicode MS" w:hAnsi="Times New Roman" w:cs="Times New Roman"/>
          <w:b/>
          <w:sz w:val="24"/>
          <w:szCs w:val="24"/>
          <w:u w:color="000000"/>
          <w:lang w:val="es-ES_tradnl" w:eastAsia="es-MX"/>
        </w:rPr>
        <w:t>DEL ESTADO DE MÉXICO</w:t>
      </w:r>
    </w:p>
    <w:p w:rsidR="005720FD" w:rsidRPr="00B85540" w:rsidRDefault="005720FD" w:rsidP="009D6F33">
      <w:pPr>
        <w:spacing w:after="0" w:line="240" w:lineRule="auto"/>
        <w:ind w:firstLine="1"/>
        <w:jc w:val="both"/>
        <w:outlineLvl w:val="0"/>
        <w:rPr>
          <w:rFonts w:ascii="Times New Roman" w:eastAsia="Arial Unicode MS" w:hAnsi="Times New Roman" w:cs="Times New Roman"/>
          <w:b/>
          <w:sz w:val="24"/>
          <w:szCs w:val="24"/>
          <w:u w:color="000000"/>
          <w:lang w:val="es-ES_tradnl" w:eastAsia="es-MX"/>
        </w:rPr>
      </w:pPr>
      <w:r w:rsidRPr="00B85540">
        <w:rPr>
          <w:rFonts w:ascii="Times New Roman" w:eastAsia="Arial Unicode MS" w:hAnsi="Times New Roman" w:cs="Times New Roman"/>
          <w:b/>
          <w:sz w:val="24"/>
          <w:szCs w:val="24"/>
          <w:u w:color="000000"/>
          <w:lang w:val="es-ES_tradnl" w:eastAsia="es-MX"/>
        </w:rPr>
        <w:t>PRESENTES.</w:t>
      </w:r>
    </w:p>
    <w:p w:rsidR="005720FD" w:rsidRPr="00B85540" w:rsidRDefault="005720FD" w:rsidP="009D6F33">
      <w:pPr>
        <w:spacing w:after="0" w:line="240" w:lineRule="auto"/>
        <w:ind w:firstLine="1"/>
        <w:jc w:val="both"/>
        <w:outlineLvl w:val="0"/>
        <w:rPr>
          <w:rFonts w:ascii="Times New Roman" w:eastAsia="Arial Unicode MS" w:hAnsi="Times New Roman" w:cs="Times New Roman"/>
          <w:sz w:val="24"/>
          <w:szCs w:val="24"/>
          <w:u w:color="000000"/>
          <w:lang w:val="es-ES_tradnl" w:eastAsia="es-MX"/>
        </w:rPr>
      </w:pPr>
    </w:p>
    <w:p w:rsidR="005720FD" w:rsidRPr="00B85540" w:rsidRDefault="005720FD" w:rsidP="009D6F33">
      <w:pPr>
        <w:spacing w:after="0" w:line="240" w:lineRule="auto"/>
        <w:jc w:val="both"/>
        <w:rPr>
          <w:rFonts w:ascii="Times New Roman" w:eastAsia="Calibri" w:hAnsi="Times New Roman" w:cs="Times New Roman"/>
          <w:sz w:val="24"/>
          <w:szCs w:val="24"/>
          <w:lang w:val="es-ES_tradnl"/>
        </w:rPr>
      </w:pPr>
      <w:r w:rsidRPr="00B85540">
        <w:rPr>
          <w:rFonts w:ascii="Times New Roman" w:eastAsia="Calibri" w:hAnsi="Times New Roman" w:cs="Times New Roman"/>
          <w:sz w:val="24"/>
          <w:szCs w:val="24"/>
          <w:lang w:val="es-ES_tradnl"/>
        </w:rPr>
        <w:t xml:space="preserve">Con fundamento en lo dispuesto en los artículos 51, fracción II, 61 fracción I de la Constitución Política del Estado Libre y Soberano de México, 28, fracción I y 30 de la Ley Orgánica del Poder Legislativo del Estado Libre y Soberano de México, por su digno conducto, la que suscribe Diputada Ingrid Krasopani Schemelensky Castro, a nombre del Grupo Parlamentario del Partido Acción Nacional someto a la consideración de esta Legislatura, el presente </w:t>
      </w:r>
      <w:r w:rsidRPr="00B85540">
        <w:rPr>
          <w:rFonts w:ascii="Times New Roman" w:eastAsia="Calibri" w:hAnsi="Times New Roman" w:cs="Times New Roman"/>
          <w:b/>
          <w:sz w:val="24"/>
          <w:szCs w:val="24"/>
          <w:lang w:val="es-ES_tradnl"/>
        </w:rPr>
        <w:t xml:space="preserve">punto de acuerdo de URGENTE Y OBVIA resolución para exhortar a la Secretaria de Salud, a la Secretaría de Finanzas del Estado y a los 125 Ayuntamientos, para fortalecer las políticas públicas de salud mental en la entidad, ante el incremento de padecimientos relacionados con el trastorno mental, </w:t>
      </w:r>
      <w:r w:rsidRPr="00B85540">
        <w:rPr>
          <w:rFonts w:ascii="Times New Roman" w:eastAsia="Calibri" w:hAnsi="Times New Roman" w:cs="Times New Roman"/>
          <w:sz w:val="24"/>
          <w:szCs w:val="24"/>
          <w:lang w:val="es-ES_tradnl"/>
        </w:rPr>
        <w:t>con sustento en la siguiente:</w:t>
      </w:r>
    </w:p>
    <w:p w:rsidR="005720FD" w:rsidRPr="00B85540" w:rsidRDefault="005720FD" w:rsidP="009D6F33">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EXPOSICIÓN DE MOTIVOS</w:t>
      </w:r>
    </w:p>
    <w:p w:rsidR="005720FD" w:rsidRPr="00B85540" w:rsidRDefault="005720FD" w:rsidP="009D6F33">
      <w:pPr>
        <w:spacing w:after="0" w:line="240" w:lineRule="auto"/>
        <w:jc w:val="both"/>
        <w:rPr>
          <w:rFonts w:ascii="Times New Roman" w:hAnsi="Times New Roman" w:cs="Times New Roman"/>
          <w:b/>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La Organización Mundial de la salud (OMS) estableció que </w:t>
      </w:r>
      <w:r w:rsidRPr="00B85540">
        <w:rPr>
          <w:rFonts w:ascii="Times New Roman" w:hAnsi="Times New Roman" w:cs="Times New Roman"/>
          <w:b/>
          <w:sz w:val="24"/>
          <w:szCs w:val="24"/>
        </w:rPr>
        <w:t>“</w:t>
      </w:r>
      <w:r w:rsidRPr="00B85540">
        <w:rPr>
          <w:rFonts w:ascii="Times New Roman" w:hAnsi="Times New Roman" w:cs="Times New Roman"/>
          <w:b/>
          <w:i/>
          <w:sz w:val="24"/>
          <w:szCs w:val="24"/>
        </w:rPr>
        <w:t>la salud es un estado de completo bienestar físico, mental y social, y no solamente la ausencia de afecciones o enfermedades</w:t>
      </w:r>
      <w:r w:rsidRPr="00B85540">
        <w:rPr>
          <w:rFonts w:ascii="Times New Roman" w:hAnsi="Times New Roman" w:cs="Times New Roman"/>
          <w:b/>
          <w:sz w:val="24"/>
          <w:szCs w:val="24"/>
        </w:rPr>
        <w:t>”</w:t>
      </w:r>
      <w:r w:rsidRPr="00B85540">
        <w:rPr>
          <w:rFonts w:ascii="Times New Roman" w:hAnsi="Times New Roman" w:cs="Times New Roman"/>
          <w:sz w:val="24"/>
          <w:szCs w:val="24"/>
          <w:vertAlign w:val="superscript"/>
        </w:rPr>
        <w:footnoteReference w:id="14"/>
      </w:r>
      <w:r w:rsidRPr="00B85540">
        <w:rPr>
          <w:rFonts w:ascii="Times New Roman" w:hAnsi="Times New Roman" w:cs="Times New Roman"/>
          <w:sz w:val="24"/>
          <w:szCs w:val="24"/>
        </w:rPr>
        <w:t>, de modo que sin salud mental, no hay salud. De manera específica, “</w:t>
      </w:r>
      <w:r w:rsidRPr="00B85540">
        <w:rPr>
          <w:rFonts w:ascii="Times New Roman" w:hAnsi="Times New Roman" w:cs="Times New Roman"/>
          <w:i/>
          <w:sz w:val="24"/>
          <w:szCs w:val="24"/>
        </w:rPr>
        <w:t>la salud mental es un estado de bienestar en el que la persona realiza sus capacidades y es capaz de hacer frente al estrés normal de la vida, de trabajar de forma productiva y de contribuir a su comunidad. En este sentido positivo, la salud mental es el fundamento del bienestar individual y del funcionamiento eficaz de la comunidad</w:t>
      </w:r>
      <w:r w:rsidRPr="00B85540">
        <w:rPr>
          <w:rFonts w:ascii="Times New Roman" w:hAnsi="Times New Roman" w:cs="Times New Roman"/>
          <w:sz w:val="24"/>
          <w:szCs w:val="24"/>
        </w:rPr>
        <w:t>”</w:t>
      </w:r>
      <w:r w:rsidRPr="00B85540">
        <w:rPr>
          <w:rFonts w:ascii="Times New Roman" w:hAnsi="Times New Roman" w:cs="Times New Roman"/>
          <w:sz w:val="24"/>
          <w:szCs w:val="24"/>
          <w:vertAlign w:val="superscript"/>
        </w:rPr>
        <w:footnoteReference w:id="15"/>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lastRenderedPageBreak/>
        <w:t>Las causas que generan trastornos mentales pueden depender de varios factores, por ejemplo: presiones económicas, cambios drásticos, modos de vida poco saludables, ambiente y condiciones laborales estresantes, exclusión, violencia, discriminación, entre muchas otras variables.</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Actualmente en el mundo cerca de 450 millones de personas presentan un trastorno mental o de conducta y 1 de cada 4 familias tienen por lo menos 1 miembro afectado por este tipo de padecimientos. Por su parte la brecha de atención</w:t>
      </w:r>
      <w:r w:rsidRPr="00B85540">
        <w:rPr>
          <w:rFonts w:ascii="Times New Roman" w:hAnsi="Times New Roman" w:cs="Times New Roman"/>
          <w:sz w:val="24"/>
          <w:szCs w:val="24"/>
          <w:vertAlign w:val="superscript"/>
        </w:rPr>
        <w:footnoteReference w:id="16"/>
      </w:r>
      <w:r w:rsidRPr="00B85540">
        <w:rPr>
          <w:rFonts w:ascii="Times New Roman" w:hAnsi="Times New Roman" w:cs="Times New Roman"/>
          <w:sz w:val="24"/>
          <w:szCs w:val="24"/>
        </w:rPr>
        <w:t xml:space="preserve"> en la región de las américas para cualquier trastorno mental, se calcula que es de aproximadamente el 78%, sin embargo, en México supera el 80% y la situación se complica más debido a que aquellos que logran recibir el tratamiento, no siempre reciben el adecuado, porque son pocos los casos detectados y tratados desde el primer nivel de atención.</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En nuestro país, los resultados obtenidos en la Encuesta Nacional de los Hogares 2017, muestran que prácticamente una tercera parte de la población de 12 años y más ha padecido en algún momento de su vida un trastorno mental, más de la mitad de éstos habían tenido al menos un cuadro en el último año, y 3 de cada 10 durante los 30 días anteriores al estudio. </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La edad de inicio de la mayoría de los trastornos psiquiátricos se encuentra en las primeras etapas de la vida; el 50% de los adultos que informaron en la Encuesta Nacional de Epidemiología Psiquiátrica, haber sufrido un trastorno mental, lo padecieron antes de los 21 años de edad. Del mismo modo se estima que un 7% de la población infantil entre los 3 y los 12 años se encuentran afectados por uno o más problemas de salud mental y los más frecuentes son los problemas de aprendizaje, retraso mental, la angustia, el trastorno por déficit de atención, la depresión y los intentos de suicidio</w:t>
      </w:r>
      <w:r w:rsidRPr="00B85540">
        <w:rPr>
          <w:rFonts w:ascii="Times New Roman" w:hAnsi="Times New Roman" w:cs="Times New Roman"/>
          <w:sz w:val="24"/>
          <w:szCs w:val="24"/>
          <w:vertAlign w:val="superscript"/>
        </w:rPr>
        <w:footnoteReference w:id="17"/>
      </w:r>
      <w:r w:rsidRPr="00B85540">
        <w:rPr>
          <w:rFonts w:ascii="Times New Roman" w:hAnsi="Times New Roman" w:cs="Times New Roman"/>
          <w:sz w:val="24"/>
          <w:szCs w:val="24"/>
        </w:rPr>
        <w:t>.</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Con respecto al Estado de México, es la cuarta entidad con más casos reportados de depresión considerada como enfermedad neuronal, solo después de la Ciudad de México, Jalisco y Chihuahua con el 7% del total de los casos a nivel nacional de acuerdo al Boletín Epidemiológico que difunde la Secretaría de Salud semanalmente, y en donde se observa un incremento del 38% de los casos con respecto al último año</w:t>
      </w:r>
      <w:r w:rsidRPr="00B85540">
        <w:rPr>
          <w:rFonts w:ascii="Times New Roman" w:hAnsi="Times New Roman" w:cs="Times New Roman"/>
          <w:sz w:val="24"/>
          <w:szCs w:val="24"/>
          <w:vertAlign w:val="superscript"/>
        </w:rPr>
        <w:footnoteReference w:id="18"/>
      </w:r>
      <w:r w:rsidRPr="00B85540">
        <w:rPr>
          <w:rFonts w:ascii="Times New Roman" w:hAnsi="Times New Roman" w:cs="Times New Roman"/>
          <w:sz w:val="24"/>
          <w:szCs w:val="24"/>
        </w:rPr>
        <w:t xml:space="preserve">. </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Adicional a ello, los casos de suicidio infantil como uno de los efectos más visibles por padecimientos en la salud mental en menores prácticamente se ha quintuplicado en 10 años. De acuerdo a INEGI, en 2010, se registraron 118 defunciones de niños y niñas de entre 5 y 14 años a causa del suicidio y en 2018 se reportaron 641 casos.</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Se ha identificado que la violencia familiar, el abuso sexual, la omisión de cuidados y el </w:t>
      </w:r>
      <w:proofErr w:type="spellStart"/>
      <w:r w:rsidRPr="00B85540">
        <w:rPr>
          <w:rFonts w:ascii="Times New Roman" w:hAnsi="Times New Roman" w:cs="Times New Roman"/>
          <w:sz w:val="24"/>
          <w:szCs w:val="24"/>
        </w:rPr>
        <w:t>bullying</w:t>
      </w:r>
      <w:proofErr w:type="spellEnd"/>
      <w:r w:rsidRPr="00B85540">
        <w:rPr>
          <w:rFonts w:ascii="Times New Roman" w:hAnsi="Times New Roman" w:cs="Times New Roman"/>
          <w:sz w:val="24"/>
          <w:szCs w:val="24"/>
        </w:rPr>
        <w:t xml:space="preserve"> son una </w:t>
      </w:r>
      <w:r w:rsidRPr="00B85540">
        <w:rPr>
          <w:rFonts w:ascii="Times New Roman" w:hAnsi="Times New Roman" w:cs="Times New Roman"/>
          <w:bCs/>
          <w:sz w:val="24"/>
          <w:szCs w:val="24"/>
        </w:rPr>
        <w:t>constante en los suicidios</w:t>
      </w:r>
      <w:r w:rsidRPr="00B85540">
        <w:rPr>
          <w:rFonts w:ascii="Times New Roman" w:hAnsi="Times New Roman" w:cs="Times New Roman"/>
          <w:sz w:val="24"/>
          <w:szCs w:val="24"/>
        </w:rPr>
        <w:t xml:space="preserve"> de menores de edad, que a su vez les provocan problemas de depresión y ansiedad principalmente, y no suelen ser atendidos normalmente. </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rPr>
        <w:t xml:space="preserve">Adicional a lo anterior, las medidas como el distanciamiento social y las cuarentenas que se han implementado para inhibir la pandemia del COVID-19, representan por sí solas estrés </w:t>
      </w:r>
      <w:r w:rsidRPr="00B85540">
        <w:rPr>
          <w:rFonts w:ascii="Times New Roman" w:hAnsi="Times New Roman" w:cs="Times New Roman"/>
          <w:sz w:val="24"/>
          <w:szCs w:val="24"/>
        </w:rPr>
        <w:lastRenderedPageBreak/>
        <w:t>implícitamente para las personas. Las últimas investigaciones</w:t>
      </w:r>
      <w:r w:rsidRPr="00B85540">
        <w:rPr>
          <w:rFonts w:ascii="Times New Roman" w:hAnsi="Times New Roman" w:cs="Times New Roman"/>
          <w:sz w:val="24"/>
          <w:szCs w:val="24"/>
          <w:vertAlign w:val="superscript"/>
        </w:rPr>
        <w:footnoteReference w:id="19"/>
      </w:r>
      <w:r w:rsidRPr="00B85540">
        <w:rPr>
          <w:rFonts w:ascii="Times New Roman" w:hAnsi="Times New Roman" w:cs="Times New Roman"/>
          <w:sz w:val="24"/>
          <w:szCs w:val="24"/>
        </w:rPr>
        <w:t xml:space="preserve"> muestran que el aumento del estrés psicológico está relacionado con las cuarentenas domiciliarias y representan un peligro para la salud mental.  Además, el confinamiento de individuos en espacios pequeños durante períodos prolongados bajo la amenaza de contraer una enfermedad, puede conducir a la histeria masiva y a la desintegración de la salud mental.</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Por ello, Organismos Internacionales de Derechos Humanos, la Convención sobre los Derechos de las Personas con Discapacidad, así como los lineamientos de la OPS/OMS, han venido conminando al gobierno mexicano para sustituir el modelo de atención psiquiátrica sustentado en hospitales psiquiátricos que se concibieron como un sistema aislado al resto del sistema de salud, por otro, donde se incorpore la atención oportuna desde el primer nivel.</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De acuerdo al Programa Institucional 2020-2024 del Instituto Nacional de Psiquiatría Ramón de la Fuente Muñiz, los servicios de atención psiquiátrica tienen como problemática en la atención de la salud mental el diagnóstico tardío de los trastornos mentales, favoreciendo la cronicidad de los padecimientos y el abandono terapéutico. Otras dificultades son el mayor crecimiento de la demanda de servicios en relación con el bajo crecimiento en el financiamiento de operación y la escasa inversión y el escaso desarrollo de la investigación en esta área. Por lo que se reconoce que la manera de proporcionar este tipo de servicios a la población debe modificarse para dar prioridad a la atención comunitaria y se proporcione desde el primer nivel.</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Por ello, varias entidades federativas como Morelos, Guanajuato y Baja california Sur están trabajado bajo un nuevo Modelo de Red Estatal de Salud Mental; la cual plantea la atención y prevención de trastornos mentales basado en el primer nivel de atención y con la participación comunitaria; para con ello, brindar un servicio accesible y mejorar la calidad de vida de las personas que sufren trastornos mentales.</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 través de dicha Red y con el apoyo de un Consejo Estatal de Salud Mental; se coordinan los trabajos de los Centros Integrales de Salud Mental (CISAME); se implementan programas de capacitación continua en materia de salud mental para el personal de los servicios de salud en comunidad; se facilita las detecciones oportunas de depresión, ansiedad, anorexia, bulimia, esquizofrenia, epilepsia, demencias, trastorno por déficit de atención, psicopatología infantil y de la adolescencia y enfermedad de Parkinson; se brinda orientación a familiares de pacientes con trastornos mentales; se impulsa la participación comunitaria para la promoción de la salud, prevención y atención de trastornos mentales; se facilita la disponibilidad y acceso a los medicamentos necesarios para la atención de los problemas prioritarios de salud mental; se facilita la creación y robustecimiento de un Sistema de información, vigilancia y evaluación en salud mental</w:t>
      </w:r>
      <w:r w:rsidRPr="00B85540">
        <w:rPr>
          <w:rFonts w:ascii="Times New Roman" w:hAnsi="Times New Roman" w:cs="Times New Roman"/>
          <w:sz w:val="24"/>
          <w:szCs w:val="24"/>
          <w:vertAlign w:val="superscript"/>
        </w:rPr>
        <w:footnoteReference w:id="20"/>
      </w:r>
      <w:r w:rsidRPr="00B85540">
        <w:rPr>
          <w:rFonts w:ascii="Times New Roman" w:hAnsi="Times New Roman" w:cs="Times New Roman"/>
          <w:sz w:val="24"/>
          <w:szCs w:val="24"/>
        </w:rPr>
        <w:t>; se fortalece la coordinación de los servicios de atención ambulatoria inmediata, las  unidades de hospitalización de corta estancia y la atención hospitalaria en unidades psiquiátricas de alta especialidad.</w:t>
      </w:r>
    </w:p>
    <w:p w:rsidR="009D6F33" w:rsidRPr="00B85540" w:rsidRDefault="009D6F33"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Actualmente la red de atención de la salud mental primaria en el Estado de México se basa en la estructura e infraestructura del Instituto Mexiquense contra las Adicciones (IMCA), que a su vez </w:t>
      </w:r>
      <w:r w:rsidRPr="00B85540">
        <w:rPr>
          <w:rFonts w:ascii="Times New Roman" w:hAnsi="Times New Roman" w:cs="Times New Roman"/>
          <w:sz w:val="24"/>
          <w:szCs w:val="24"/>
        </w:rPr>
        <w:lastRenderedPageBreak/>
        <w:t>coordina los 34 Centros de Atención Primaria a las Adicciones (CAPA) en 18 municipios de la entidad, el Centro Especializado de Prevención y Rehabilitación de Adicciones (CEPRA) y los 2 Centros Integrales de Salud Mental (CISAME) para  brindar el apoyo a las personas</w:t>
      </w:r>
      <w:r w:rsidRPr="00B85540">
        <w:rPr>
          <w:rFonts w:ascii="Times New Roman" w:hAnsi="Times New Roman" w:cs="Times New Roman"/>
          <w:sz w:val="24"/>
          <w:szCs w:val="24"/>
          <w:vertAlign w:val="superscript"/>
        </w:rPr>
        <w:footnoteReference w:id="21"/>
      </w:r>
      <w:r w:rsidRPr="00B85540">
        <w:rPr>
          <w:rFonts w:ascii="Times New Roman" w:hAnsi="Times New Roman" w:cs="Times New Roman"/>
          <w:sz w:val="24"/>
          <w:szCs w:val="24"/>
        </w:rPr>
        <w:t xml:space="preserve"> con este tipo de padecimientos, no obstante, no es su función principal ni complementaria, tomando como referencia el Acuerdo del Ejecutivo del Estado de fecha 8 de mayo de 2007 por el que se crea el Instituto Mexiquenses contra las adicciones</w:t>
      </w:r>
      <w:r w:rsidRPr="00B85540">
        <w:rPr>
          <w:rFonts w:ascii="Times New Roman" w:hAnsi="Times New Roman" w:cs="Times New Roman"/>
          <w:sz w:val="24"/>
          <w:szCs w:val="24"/>
          <w:vertAlign w:val="superscript"/>
        </w:rPr>
        <w:footnoteReference w:id="22"/>
      </w:r>
      <w:r w:rsidRPr="00B85540">
        <w:rPr>
          <w:rFonts w:ascii="Times New Roman" w:hAnsi="Times New Roman" w:cs="Times New Roman"/>
          <w:sz w:val="24"/>
          <w:szCs w:val="24"/>
        </w:rPr>
        <w:t xml:space="preserve">, adicional a ello, por la situación propiamente de la pandemia, el tratamiento, orientación y apoyo solo ha sido a través de las nuevas tecnologías. </w:t>
      </w:r>
    </w:p>
    <w:p w:rsidR="00CF0660" w:rsidRPr="00B85540" w:rsidRDefault="00CF0660"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Ante ello, es necesario que sea desde el primer nivel de atención, que se promueva la salud mental en la entidad y donde se acerque este servicio desde los más de mil 200 centros de salud y Centros Especializados de Atención Primaria a la Salud (CEAPS) del Instituto de Salud del Estado de México (ISEM), con el mismo personal que se cuenta en dichas unidades, porque desafortunadamente actualmente, no todos brindan este tipo de atenciones. Una de las alternativas han sido las áreas de psicología de las Procuradurías municipales de protección a los derechos de niñas, niños y adolescentes, no obstante, no se les ha habilitado en este tema tan importante</w:t>
      </w:r>
      <w:r w:rsidRPr="00B85540">
        <w:rPr>
          <w:rFonts w:ascii="Times New Roman" w:hAnsi="Times New Roman" w:cs="Times New Roman"/>
          <w:sz w:val="24"/>
          <w:szCs w:val="24"/>
          <w:vertAlign w:val="superscript"/>
        </w:rPr>
        <w:footnoteReference w:id="23"/>
      </w:r>
      <w:r w:rsidRPr="00B85540">
        <w:rPr>
          <w:rFonts w:ascii="Times New Roman" w:hAnsi="Times New Roman" w:cs="Times New Roman"/>
          <w:sz w:val="24"/>
          <w:szCs w:val="24"/>
        </w:rPr>
        <w:t xml:space="preserve">. </w:t>
      </w:r>
    </w:p>
    <w:p w:rsidR="00CF0660" w:rsidRPr="00B85540" w:rsidRDefault="00CF0660"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Así mismo, es necesario contar con un Instituto de Salud Mental que se encargue de la promoción, prevención, atención oportuna, enseñanza e investigación en salud mental en el Estado; fortalezca la Red de Servicios de Salud Mental Integrados; alcance una cobertura total de la población; gestione la vinculación Intersectorial en materia de Salud Mental; desarrolle y fortalezca la formación de recursos humanos y elabore el Programa de Salud Mental para el Estado. </w:t>
      </w:r>
    </w:p>
    <w:p w:rsidR="00CF0660" w:rsidRPr="00B85540" w:rsidRDefault="00CF0660" w:rsidP="009D6F33">
      <w:pPr>
        <w:shd w:val="clear" w:color="auto" w:fill="FFFFFF"/>
        <w:spacing w:after="0" w:line="240" w:lineRule="auto"/>
        <w:jc w:val="both"/>
        <w:textAlignment w:val="baseline"/>
        <w:rPr>
          <w:rFonts w:ascii="Times New Roman" w:hAnsi="Times New Roman" w:cs="Times New Roman"/>
          <w:sz w:val="24"/>
          <w:szCs w:val="24"/>
        </w:rPr>
      </w:pPr>
    </w:p>
    <w:p w:rsidR="005720FD" w:rsidRPr="00B85540" w:rsidRDefault="005720FD" w:rsidP="009D6F33">
      <w:pPr>
        <w:shd w:val="clear" w:color="auto" w:fill="FFFFFF"/>
        <w:spacing w:after="0" w:line="240" w:lineRule="auto"/>
        <w:jc w:val="both"/>
        <w:textAlignment w:val="baseline"/>
        <w:rPr>
          <w:rFonts w:ascii="Times New Roman" w:hAnsi="Times New Roman" w:cs="Times New Roman"/>
          <w:sz w:val="24"/>
          <w:szCs w:val="24"/>
        </w:rPr>
      </w:pPr>
      <w:r w:rsidRPr="00B85540">
        <w:rPr>
          <w:rFonts w:ascii="Times New Roman" w:hAnsi="Times New Roman" w:cs="Times New Roman"/>
          <w:sz w:val="24"/>
          <w:szCs w:val="24"/>
        </w:rPr>
        <w:t>Por otra parte, es imperativo realizar una mayor inversión en la atención de los trastornos mentales, en México solo el 2% del presupuesto en salud se destina a la atención psiquiátrica, incluyendo adicciones (la OMS recomienda más del 5%). Aunado a lo anterior, el acceso se ve limitado por barreras geográficas ya que la mayoría de estos servicios se ubican en las zonas urbanas grandes, lo que dificulta la atención integral y multidisciplinaria de los pacientes.</w:t>
      </w:r>
    </w:p>
    <w:p w:rsidR="00CF0660" w:rsidRPr="00B85540" w:rsidRDefault="00CF0660"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eastAsia="Batang" w:hAnsi="Times New Roman" w:cs="Times New Roman"/>
          <w:b/>
          <w:sz w:val="24"/>
          <w:szCs w:val="24"/>
        </w:rPr>
      </w:pPr>
      <w:r w:rsidRPr="00B85540">
        <w:rPr>
          <w:rFonts w:ascii="Times New Roman" w:hAnsi="Times New Roman" w:cs="Times New Roman"/>
          <w:sz w:val="24"/>
          <w:szCs w:val="24"/>
        </w:rPr>
        <w:t>En el actual contexto de emergencia sanitaria, la promoción, protección y restablecimiento de la salud mental es un asunto de relevancia no solo individual, sino social que afecta a todas las personas, pero son susceptiblemente más vulnerables las niñas, niños y adolescentes. Por lo tanto, debe considerarse como parte integral de la salud pública y atenderse a través de políticas públicas, pues la pandemia que actualmente enfrentamos, nos pone a las personas y los gobiernos, un reto sobre salud mental, cuyos resultados de no atenderse de manera oportuna, dejarán huella en la vida específica de las y los individuos, en la reconstrucción de la sociedad y afectará la capacidad de resiliencia. Por ello, es necesario políticas integrales a partir de las cuales se pueda lograr bienestar para la sociedad, pero será importante también la suma de esfuerzos y el trabajo coordinado entre el gobierno y sus distintos ámbitos.</w:t>
      </w:r>
    </w:p>
    <w:p w:rsidR="00CF0660" w:rsidRPr="00B85540" w:rsidRDefault="00CF0660"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Por lo antes expuesto, someto a su consideración el siguiente: Punto de acuerdo de urgente y obvia resolución para quedar como sigue:</w:t>
      </w:r>
    </w:p>
    <w:p w:rsidR="005720FD" w:rsidRPr="00B85540" w:rsidRDefault="005720FD"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p>
    <w:p w:rsidR="005720FD" w:rsidRPr="00B85540" w:rsidRDefault="005720FD" w:rsidP="009D6F33">
      <w:pPr>
        <w:spacing w:after="0" w:line="240" w:lineRule="auto"/>
        <w:jc w:val="both"/>
        <w:rPr>
          <w:rFonts w:ascii="Times New Roman" w:hAnsi="Times New Roman" w:cs="Times New Roman"/>
          <w:sz w:val="24"/>
          <w:szCs w:val="24"/>
        </w:rPr>
      </w:pPr>
    </w:p>
    <w:p w:rsidR="005720FD" w:rsidRPr="00B85540" w:rsidRDefault="005720FD" w:rsidP="009D6F33">
      <w:pPr>
        <w:keepNext/>
        <w:spacing w:after="0" w:line="240" w:lineRule="auto"/>
        <w:jc w:val="center"/>
        <w:outlineLvl w:val="6"/>
        <w:rPr>
          <w:rFonts w:ascii="Times New Roman" w:eastAsia="Batang" w:hAnsi="Times New Roman" w:cs="Times New Roman"/>
          <w:b/>
          <w:sz w:val="24"/>
          <w:szCs w:val="24"/>
          <w:lang w:val="es-ES" w:eastAsia="es-ES"/>
        </w:rPr>
      </w:pPr>
      <w:r w:rsidRPr="00B85540">
        <w:rPr>
          <w:rFonts w:ascii="Times New Roman" w:eastAsia="Batang" w:hAnsi="Times New Roman" w:cs="Times New Roman"/>
          <w:b/>
          <w:sz w:val="24"/>
          <w:szCs w:val="24"/>
          <w:lang w:val="es-ES" w:eastAsia="es-ES"/>
        </w:rPr>
        <w:t>PROYECTO DE ACUERDO</w:t>
      </w:r>
    </w:p>
    <w:p w:rsidR="005720FD" w:rsidRPr="00B85540" w:rsidRDefault="005720FD" w:rsidP="009D6F33">
      <w:pPr>
        <w:spacing w:after="0" w:line="240" w:lineRule="auto"/>
        <w:jc w:val="both"/>
        <w:rPr>
          <w:rFonts w:ascii="Times New Roman" w:eastAsia="Batang" w:hAnsi="Times New Roman" w:cs="Times New Roman"/>
          <w:b/>
          <w:sz w:val="24"/>
          <w:szCs w:val="24"/>
        </w:rPr>
      </w:pPr>
    </w:p>
    <w:p w:rsidR="00CF0660" w:rsidRPr="00B85540" w:rsidRDefault="005720FD" w:rsidP="009D6F33">
      <w:pPr>
        <w:spacing w:after="0" w:line="240" w:lineRule="auto"/>
        <w:jc w:val="both"/>
        <w:rPr>
          <w:rFonts w:ascii="Times New Roman" w:eastAsia="Batang" w:hAnsi="Times New Roman" w:cs="Times New Roman"/>
          <w:b/>
          <w:sz w:val="24"/>
          <w:szCs w:val="24"/>
        </w:rPr>
      </w:pPr>
      <w:r w:rsidRPr="00B85540">
        <w:rPr>
          <w:rFonts w:ascii="Times New Roman" w:eastAsia="Batang" w:hAnsi="Times New Roman" w:cs="Times New Roman"/>
          <w:b/>
          <w:sz w:val="24"/>
          <w:szCs w:val="24"/>
        </w:rPr>
        <w:t>LA H. LX LEGISLATURA DEL ESTADO DE MÉXICO</w:t>
      </w:r>
    </w:p>
    <w:p w:rsidR="005720FD" w:rsidRPr="00B85540" w:rsidRDefault="005720FD" w:rsidP="009D6F33">
      <w:pPr>
        <w:spacing w:after="0" w:line="240" w:lineRule="auto"/>
        <w:jc w:val="both"/>
        <w:rPr>
          <w:rFonts w:ascii="Times New Roman" w:eastAsia="Batang" w:hAnsi="Times New Roman" w:cs="Times New Roman"/>
          <w:b/>
          <w:sz w:val="24"/>
          <w:szCs w:val="24"/>
        </w:rPr>
      </w:pPr>
      <w:r w:rsidRPr="00B85540">
        <w:rPr>
          <w:rFonts w:ascii="Times New Roman" w:eastAsia="Batang" w:hAnsi="Times New Roman" w:cs="Times New Roman"/>
          <w:b/>
          <w:sz w:val="24"/>
          <w:szCs w:val="24"/>
        </w:rPr>
        <w:t>DECRETA:</w:t>
      </w:r>
    </w:p>
    <w:p w:rsidR="00CF0660" w:rsidRPr="00B85540" w:rsidRDefault="00CF0660" w:rsidP="009D6F33">
      <w:pPr>
        <w:spacing w:after="0" w:line="240" w:lineRule="auto"/>
        <w:jc w:val="both"/>
        <w:rPr>
          <w:rFonts w:ascii="Times New Roman" w:eastAsia="Batang" w:hAnsi="Times New Roman" w:cs="Times New Roman"/>
          <w:b/>
          <w:sz w:val="24"/>
          <w:szCs w:val="24"/>
        </w:rPr>
      </w:pPr>
    </w:p>
    <w:p w:rsidR="005720FD" w:rsidRPr="00B85540" w:rsidRDefault="005720FD" w:rsidP="009D6F33">
      <w:pPr>
        <w:spacing w:after="0" w:line="240" w:lineRule="auto"/>
        <w:jc w:val="both"/>
        <w:rPr>
          <w:rFonts w:ascii="Times New Roman" w:eastAsia="Calibri" w:hAnsi="Times New Roman" w:cs="Times New Roman"/>
          <w:sz w:val="24"/>
          <w:szCs w:val="24"/>
          <w:lang w:val="es-ES_tradnl"/>
        </w:rPr>
      </w:pPr>
      <w:r w:rsidRPr="00B85540">
        <w:rPr>
          <w:rFonts w:ascii="Times New Roman" w:eastAsia="Batang" w:hAnsi="Times New Roman" w:cs="Times New Roman"/>
          <w:b/>
          <w:sz w:val="24"/>
          <w:szCs w:val="24"/>
        </w:rPr>
        <w:t>ACUERDO PRIMERO.</w:t>
      </w:r>
      <w:r w:rsidRPr="00B85540">
        <w:rPr>
          <w:rFonts w:ascii="Times New Roman" w:eastAsia="Batang" w:hAnsi="Times New Roman" w:cs="Times New Roman"/>
          <w:sz w:val="24"/>
          <w:szCs w:val="24"/>
        </w:rPr>
        <w:t xml:space="preserve"> E</w:t>
      </w:r>
      <w:proofErr w:type="spellStart"/>
      <w:r w:rsidRPr="00B85540">
        <w:rPr>
          <w:rFonts w:ascii="Times New Roman" w:eastAsia="Calibri" w:hAnsi="Times New Roman" w:cs="Times New Roman"/>
          <w:sz w:val="24"/>
          <w:szCs w:val="24"/>
          <w:lang w:val="es-ES_tradnl"/>
        </w:rPr>
        <w:t>xhortar</w:t>
      </w:r>
      <w:proofErr w:type="spellEnd"/>
      <w:r w:rsidRPr="00B85540">
        <w:rPr>
          <w:rFonts w:ascii="Times New Roman" w:eastAsia="Calibri" w:hAnsi="Times New Roman" w:cs="Times New Roman"/>
          <w:sz w:val="24"/>
          <w:szCs w:val="24"/>
          <w:lang w:val="es-ES_tradnl"/>
        </w:rPr>
        <w:t xml:space="preserve"> a la Secretaria de Salud del Estado para que, en el ámbito de sus competencias y recursos, constituya el Instituto Mexiquense de la Salud Mental; como instancia </w:t>
      </w:r>
      <w:r w:rsidRPr="00B85540">
        <w:rPr>
          <w:rFonts w:ascii="Times New Roman" w:hAnsi="Times New Roman" w:cs="Times New Roman"/>
          <w:sz w:val="24"/>
          <w:szCs w:val="24"/>
        </w:rPr>
        <w:t>encargada de la promoción, prevención, atención oportuna, enseñanza e investigación en salud mental en el Estado; fortalezca la Red de Servicios de Salud Mental Integrados; gestione la vinculación Intersectorial en materia de Salud Mental; desarrolle y fortalezca la formación de recursos humanos y elabore el Programa de Salud Mental para el Estado. Y</w:t>
      </w:r>
      <w:r w:rsidRPr="00B85540">
        <w:rPr>
          <w:rFonts w:ascii="Times New Roman" w:eastAsia="Calibri" w:hAnsi="Times New Roman" w:cs="Times New Roman"/>
          <w:sz w:val="24"/>
          <w:szCs w:val="24"/>
          <w:lang w:val="es-ES_tradnl"/>
        </w:rPr>
        <w:t xml:space="preserve"> a la Secretaría de Finanzas para que, en conjunto con la Secretaría de Salud del Estado, consideren los recursos presupuestales necesarios para su constitución en el Proyecto de Presupuesto de Egresos 2022 de la entidad. </w:t>
      </w:r>
    </w:p>
    <w:p w:rsidR="00CF0660" w:rsidRPr="00B85540" w:rsidRDefault="00CF0660" w:rsidP="009D6F33">
      <w:pPr>
        <w:spacing w:after="0" w:line="240" w:lineRule="auto"/>
        <w:jc w:val="both"/>
        <w:rPr>
          <w:rFonts w:ascii="Times New Roman" w:eastAsia="Batang" w:hAnsi="Times New Roman" w:cs="Times New Roman"/>
          <w:b/>
          <w:sz w:val="24"/>
          <w:szCs w:val="24"/>
        </w:rPr>
      </w:pPr>
    </w:p>
    <w:p w:rsidR="005720FD" w:rsidRPr="00B85540" w:rsidRDefault="005720FD" w:rsidP="009D6F33">
      <w:pPr>
        <w:spacing w:after="0" w:line="240" w:lineRule="auto"/>
        <w:jc w:val="both"/>
        <w:rPr>
          <w:rFonts w:ascii="Times New Roman" w:eastAsia="Calibri" w:hAnsi="Times New Roman" w:cs="Times New Roman"/>
          <w:sz w:val="24"/>
          <w:szCs w:val="24"/>
          <w:lang w:val="es-ES_tradnl"/>
        </w:rPr>
      </w:pPr>
      <w:r w:rsidRPr="00B85540">
        <w:rPr>
          <w:rFonts w:ascii="Times New Roman" w:eastAsia="Batang" w:hAnsi="Times New Roman" w:cs="Times New Roman"/>
          <w:b/>
          <w:sz w:val="24"/>
          <w:szCs w:val="24"/>
        </w:rPr>
        <w:t xml:space="preserve">ACUERDO SEGUNDO. </w:t>
      </w:r>
      <w:r w:rsidRPr="00B85540">
        <w:rPr>
          <w:rFonts w:ascii="Times New Roman" w:eastAsia="Batang" w:hAnsi="Times New Roman" w:cs="Times New Roman"/>
          <w:sz w:val="24"/>
          <w:szCs w:val="24"/>
        </w:rPr>
        <w:t>E</w:t>
      </w:r>
      <w:proofErr w:type="spellStart"/>
      <w:r w:rsidRPr="00B85540">
        <w:rPr>
          <w:rFonts w:ascii="Times New Roman" w:eastAsia="Calibri" w:hAnsi="Times New Roman" w:cs="Times New Roman"/>
          <w:sz w:val="24"/>
          <w:szCs w:val="24"/>
          <w:lang w:val="es-ES_tradnl"/>
        </w:rPr>
        <w:t>xhortar</w:t>
      </w:r>
      <w:proofErr w:type="spellEnd"/>
      <w:r w:rsidRPr="00B85540">
        <w:rPr>
          <w:rFonts w:ascii="Times New Roman" w:eastAsia="Calibri" w:hAnsi="Times New Roman" w:cs="Times New Roman"/>
          <w:sz w:val="24"/>
          <w:szCs w:val="24"/>
          <w:lang w:val="es-ES_tradnl"/>
        </w:rPr>
        <w:t xml:space="preserve"> a los 125 Ayuntamientos de la entidad para que cuenten con personal de psicología certificado en salud mental en la Procuraduría Municipal de Derechos de Niñas, Niños y Adolescentes; para con ello, detectar, atender y prevenir casos de niñas, niños y adolescentes con algún tipo de trastorno mental.</w:t>
      </w:r>
    </w:p>
    <w:p w:rsidR="00CF0660" w:rsidRPr="00B85540" w:rsidRDefault="00CF0660" w:rsidP="009D6F33">
      <w:pPr>
        <w:spacing w:after="0" w:line="240" w:lineRule="auto"/>
        <w:jc w:val="both"/>
        <w:rPr>
          <w:rFonts w:ascii="Times New Roman" w:eastAsia="Batang" w:hAnsi="Times New Roman" w:cs="Times New Roman"/>
          <w:b/>
          <w:sz w:val="24"/>
          <w:szCs w:val="24"/>
        </w:rPr>
      </w:pPr>
    </w:p>
    <w:p w:rsidR="005720FD" w:rsidRPr="00B85540" w:rsidRDefault="005720FD" w:rsidP="009D6F33">
      <w:pPr>
        <w:spacing w:after="0" w:line="240" w:lineRule="auto"/>
        <w:jc w:val="both"/>
        <w:rPr>
          <w:rFonts w:ascii="Times New Roman" w:hAnsi="Times New Roman" w:cs="Times New Roman"/>
          <w:sz w:val="24"/>
          <w:szCs w:val="24"/>
        </w:rPr>
      </w:pPr>
      <w:r w:rsidRPr="00B85540">
        <w:rPr>
          <w:rFonts w:ascii="Times New Roman" w:eastAsia="Batang" w:hAnsi="Times New Roman" w:cs="Times New Roman"/>
          <w:b/>
          <w:sz w:val="24"/>
          <w:szCs w:val="24"/>
        </w:rPr>
        <w:t xml:space="preserve">ACUERDO TERCERO. </w:t>
      </w:r>
      <w:r w:rsidRPr="00B85540">
        <w:rPr>
          <w:rFonts w:ascii="Times New Roman" w:eastAsia="Batang" w:hAnsi="Times New Roman" w:cs="Times New Roman"/>
          <w:sz w:val="24"/>
          <w:szCs w:val="24"/>
        </w:rPr>
        <w:t xml:space="preserve"> E</w:t>
      </w:r>
      <w:proofErr w:type="spellStart"/>
      <w:r w:rsidRPr="00B85540">
        <w:rPr>
          <w:rFonts w:ascii="Times New Roman" w:eastAsia="Calibri" w:hAnsi="Times New Roman" w:cs="Times New Roman"/>
          <w:sz w:val="24"/>
          <w:szCs w:val="24"/>
          <w:lang w:val="es-ES_tradnl"/>
        </w:rPr>
        <w:t>xhortar</w:t>
      </w:r>
      <w:proofErr w:type="spellEnd"/>
      <w:r w:rsidRPr="00B85540">
        <w:rPr>
          <w:rFonts w:ascii="Times New Roman" w:eastAsia="Calibri" w:hAnsi="Times New Roman" w:cs="Times New Roman"/>
          <w:sz w:val="24"/>
          <w:szCs w:val="24"/>
          <w:lang w:val="es-ES_tradnl"/>
        </w:rPr>
        <w:t xml:space="preserve"> a la Secretaria de Salud del Estado, a fortalecer la actual Red Estatal de Salud Mental de la entidad, para </w:t>
      </w:r>
      <w:r w:rsidRPr="00B85540">
        <w:rPr>
          <w:rFonts w:ascii="Times New Roman" w:hAnsi="Times New Roman" w:cs="Times New Roman"/>
          <w:sz w:val="24"/>
          <w:szCs w:val="24"/>
        </w:rPr>
        <w:t>considerarla como parte integral de la salud pública</w:t>
      </w:r>
      <w:r w:rsidRPr="00B85540">
        <w:rPr>
          <w:rFonts w:ascii="Times New Roman" w:eastAsia="Calibri" w:hAnsi="Times New Roman" w:cs="Times New Roman"/>
          <w:sz w:val="24"/>
          <w:szCs w:val="24"/>
          <w:lang w:val="es-ES_tradnl"/>
        </w:rPr>
        <w:t xml:space="preserve"> y se brinde desde el primer nivel de atención</w:t>
      </w:r>
      <w:r w:rsidRPr="00B85540">
        <w:rPr>
          <w:rFonts w:ascii="Times New Roman" w:hAnsi="Times New Roman" w:cs="Times New Roman"/>
          <w:sz w:val="24"/>
          <w:szCs w:val="24"/>
        </w:rPr>
        <w:t>.</w:t>
      </w:r>
    </w:p>
    <w:p w:rsidR="005720FD" w:rsidRPr="00B85540" w:rsidRDefault="005720FD" w:rsidP="009D6F33">
      <w:pPr>
        <w:spacing w:after="0" w:line="240" w:lineRule="auto"/>
        <w:jc w:val="both"/>
        <w:rPr>
          <w:rFonts w:ascii="Times New Roman" w:eastAsia="Batang" w:hAnsi="Times New Roman" w:cs="Times New Roman"/>
          <w:sz w:val="24"/>
          <w:szCs w:val="24"/>
        </w:rPr>
      </w:pPr>
    </w:p>
    <w:p w:rsidR="005720FD" w:rsidRPr="00B85540" w:rsidRDefault="005720FD" w:rsidP="009D6F33">
      <w:pPr>
        <w:spacing w:after="0" w:line="240" w:lineRule="auto"/>
        <w:jc w:val="center"/>
        <w:rPr>
          <w:rFonts w:ascii="Times New Roman" w:hAnsi="Times New Roman" w:cs="Times New Roman"/>
          <w:b/>
          <w:sz w:val="24"/>
          <w:szCs w:val="24"/>
          <w:lang w:eastAsia="es-ES"/>
        </w:rPr>
      </w:pPr>
      <w:r w:rsidRPr="00B85540">
        <w:rPr>
          <w:rFonts w:ascii="Times New Roman" w:hAnsi="Times New Roman" w:cs="Times New Roman"/>
          <w:b/>
          <w:sz w:val="24"/>
          <w:szCs w:val="24"/>
          <w:lang w:eastAsia="es-ES"/>
        </w:rPr>
        <w:t>ATENTAMENTE</w:t>
      </w:r>
    </w:p>
    <w:p w:rsidR="005720FD" w:rsidRPr="00B85540" w:rsidRDefault="005720FD" w:rsidP="009D6F33">
      <w:pPr>
        <w:spacing w:after="0" w:line="240" w:lineRule="auto"/>
        <w:jc w:val="center"/>
        <w:rPr>
          <w:rFonts w:ascii="Times New Roman" w:hAnsi="Times New Roman" w:cs="Times New Roman"/>
          <w:b/>
          <w:sz w:val="24"/>
          <w:szCs w:val="24"/>
          <w:lang w:eastAsia="es-ES"/>
        </w:rPr>
      </w:pPr>
      <w:proofErr w:type="spellStart"/>
      <w:r w:rsidRPr="00B85540">
        <w:rPr>
          <w:rFonts w:ascii="Times New Roman" w:hAnsi="Times New Roman" w:cs="Times New Roman"/>
          <w:b/>
          <w:sz w:val="24"/>
          <w:szCs w:val="24"/>
          <w:lang w:eastAsia="es-ES"/>
        </w:rPr>
        <w:t>Dip</w:t>
      </w:r>
      <w:proofErr w:type="spellEnd"/>
      <w:r w:rsidRPr="00B85540">
        <w:rPr>
          <w:rFonts w:ascii="Times New Roman" w:hAnsi="Times New Roman" w:cs="Times New Roman"/>
          <w:b/>
          <w:sz w:val="24"/>
          <w:szCs w:val="24"/>
          <w:lang w:eastAsia="es-ES"/>
        </w:rPr>
        <w:t>. Ingrid Krasopani Schemelensky Castro</w:t>
      </w:r>
    </w:p>
    <w:p w:rsidR="005720FD" w:rsidRPr="00B85540" w:rsidRDefault="005720FD" w:rsidP="009D6F33">
      <w:pPr>
        <w:spacing w:after="0" w:line="240" w:lineRule="auto"/>
        <w:jc w:val="center"/>
        <w:rPr>
          <w:rFonts w:ascii="Times New Roman" w:hAnsi="Times New Roman" w:cs="Times New Roman"/>
          <w:b/>
          <w:sz w:val="24"/>
          <w:szCs w:val="24"/>
          <w:lang w:eastAsia="es-ES"/>
        </w:rPr>
      </w:pPr>
      <w:r w:rsidRPr="00B85540">
        <w:rPr>
          <w:rFonts w:ascii="Times New Roman" w:hAnsi="Times New Roman" w:cs="Times New Roman"/>
          <w:b/>
          <w:sz w:val="24"/>
          <w:szCs w:val="24"/>
          <w:lang w:eastAsia="es-ES"/>
        </w:rPr>
        <w:t>Grupo Parlamentario del Partido Acción Nacional</w:t>
      </w:r>
    </w:p>
    <w:p w:rsidR="00B16316" w:rsidRPr="00B85540" w:rsidRDefault="00B16316" w:rsidP="009D6F33">
      <w:pPr>
        <w:pStyle w:val="Sinespaciado"/>
        <w:jc w:val="both"/>
        <w:rPr>
          <w:rFonts w:ascii="Times New Roman" w:hAnsi="Times New Roman" w:cs="Times New Roman"/>
          <w:sz w:val="24"/>
          <w:szCs w:val="24"/>
        </w:rPr>
      </w:pPr>
    </w:p>
    <w:p w:rsidR="00B16316" w:rsidRPr="00B85540" w:rsidRDefault="00B16316" w:rsidP="009D6F33">
      <w:pPr>
        <w:pStyle w:val="Sinespaciado"/>
        <w:jc w:val="both"/>
        <w:rPr>
          <w:rFonts w:ascii="Times New Roman" w:hAnsi="Times New Roman" w:cs="Times New Roman"/>
          <w:sz w:val="24"/>
          <w:szCs w:val="24"/>
        </w:rPr>
      </w:pPr>
    </w:p>
    <w:p w:rsidR="00205796" w:rsidRPr="00B85540" w:rsidRDefault="00205796" w:rsidP="009D6F33">
      <w:pPr>
        <w:spacing w:after="0" w:line="240" w:lineRule="auto"/>
        <w:jc w:val="both"/>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205796" w:rsidRPr="00B85540" w:rsidRDefault="00205796" w:rsidP="009D6F33">
      <w:pPr>
        <w:spacing w:after="0" w:line="240" w:lineRule="auto"/>
        <w:contextualSpacing/>
        <w:rPr>
          <w:rFonts w:ascii="Times New Roman" w:eastAsia="Times New Roman" w:hAnsi="Times New Roman" w:cs="Times New Roman"/>
          <w:sz w:val="24"/>
          <w:szCs w:val="24"/>
          <w:lang w:eastAsia="es-MX"/>
        </w:rPr>
      </w:pPr>
    </w:p>
    <w:p w:rsidR="00205796" w:rsidRPr="00B85540" w:rsidRDefault="00205796" w:rsidP="009D6F33">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B85540">
        <w:rPr>
          <w:rFonts w:ascii="Times New Roman" w:eastAsia="Times New Roman" w:hAnsi="Times New Roman" w:cs="Times New Roman"/>
          <w:b/>
          <w:bCs/>
          <w:kern w:val="36"/>
          <w:sz w:val="24"/>
          <w:szCs w:val="24"/>
          <w:lang w:eastAsia="es-MX"/>
        </w:rPr>
        <w:t>A C U E R D O</w:t>
      </w:r>
    </w:p>
    <w:p w:rsidR="00205796" w:rsidRPr="00B85540" w:rsidRDefault="00205796" w:rsidP="009D6F33">
      <w:pPr>
        <w:spacing w:after="0" w:line="240" w:lineRule="auto"/>
        <w:contextualSpacing/>
        <w:jc w:val="both"/>
        <w:rPr>
          <w:rFonts w:ascii="Times New Roman" w:eastAsia="Times New Roman" w:hAnsi="Times New Roman" w:cs="Times New Roman"/>
          <w:sz w:val="24"/>
          <w:szCs w:val="24"/>
          <w:lang w:eastAsia="es-MX"/>
        </w:rPr>
      </w:pPr>
    </w:p>
    <w:p w:rsidR="00205796" w:rsidRPr="00B85540" w:rsidRDefault="00205796" w:rsidP="009D6F33">
      <w:pPr>
        <w:spacing w:after="0" w:line="240" w:lineRule="auto"/>
        <w:ind w:left="102" w:right="76"/>
        <w:jc w:val="both"/>
        <w:rPr>
          <w:rFonts w:ascii="Times New Roman" w:eastAsia="Arial" w:hAnsi="Times New Roman" w:cs="Times New Roman"/>
          <w:sz w:val="24"/>
          <w:szCs w:val="24"/>
        </w:rPr>
      </w:pPr>
      <w:r w:rsidRPr="00B85540">
        <w:rPr>
          <w:rFonts w:ascii="Times New Roman" w:eastAsia="Arial" w:hAnsi="Times New Roman" w:cs="Times New Roman"/>
          <w:b/>
          <w:spacing w:val="-5"/>
          <w:sz w:val="24"/>
          <w:szCs w:val="24"/>
        </w:rPr>
        <w:t>ARTÍCULO</w:t>
      </w:r>
      <w:r w:rsidRPr="00B85540">
        <w:rPr>
          <w:rFonts w:ascii="Times New Roman" w:eastAsia="Arial" w:hAnsi="Times New Roman" w:cs="Times New Roman"/>
          <w:b/>
          <w:spacing w:val="14"/>
          <w:sz w:val="24"/>
          <w:szCs w:val="24"/>
        </w:rPr>
        <w:t xml:space="preserve"> </w:t>
      </w:r>
      <w:r w:rsidRPr="00B85540">
        <w:rPr>
          <w:rFonts w:ascii="Times New Roman" w:eastAsia="Arial" w:hAnsi="Times New Roman" w:cs="Times New Roman"/>
          <w:b/>
          <w:sz w:val="24"/>
          <w:szCs w:val="24"/>
        </w:rPr>
        <w:t>PRIMER</w:t>
      </w:r>
      <w:r w:rsidRPr="00B85540">
        <w:rPr>
          <w:rFonts w:ascii="Times New Roman" w:eastAsia="Arial" w:hAnsi="Times New Roman" w:cs="Times New Roman"/>
          <w:b/>
          <w:spacing w:val="1"/>
          <w:sz w:val="24"/>
          <w:szCs w:val="24"/>
        </w:rPr>
        <w:t>O</w:t>
      </w:r>
      <w:r w:rsidRPr="00B85540">
        <w:rPr>
          <w:rFonts w:ascii="Times New Roman" w:eastAsia="Arial" w:hAnsi="Times New Roman" w:cs="Times New Roman"/>
          <w:b/>
          <w:sz w:val="24"/>
          <w:szCs w:val="24"/>
        </w:rPr>
        <w:t>.-</w:t>
      </w:r>
      <w:r w:rsidRPr="00B85540">
        <w:rPr>
          <w:rFonts w:ascii="Times New Roman" w:eastAsia="Arial" w:hAnsi="Times New Roman" w:cs="Times New Roman"/>
          <w:b/>
          <w:spacing w:val="13"/>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2"/>
          <w:sz w:val="24"/>
          <w:szCs w:val="24"/>
        </w:rPr>
        <w:t>x</w:t>
      </w:r>
      <w:r w:rsidRPr="00B85540">
        <w:rPr>
          <w:rFonts w:ascii="Times New Roman" w:eastAsia="Arial" w:hAnsi="Times New Roman" w:cs="Times New Roman"/>
          <w:spacing w:val="1"/>
          <w:sz w:val="24"/>
          <w:szCs w:val="24"/>
        </w:rPr>
        <w:t>ho</w:t>
      </w:r>
      <w:r w:rsidRPr="00B85540">
        <w:rPr>
          <w:rFonts w:ascii="Times New Roman" w:eastAsia="Arial" w:hAnsi="Times New Roman" w:cs="Times New Roman"/>
          <w:sz w:val="24"/>
          <w:szCs w:val="24"/>
        </w:rPr>
        <w:t>rtar</w:t>
      </w:r>
      <w:r w:rsidRPr="00B85540">
        <w:rPr>
          <w:rFonts w:ascii="Times New Roman" w:eastAsia="Arial" w:hAnsi="Times New Roman" w:cs="Times New Roman"/>
          <w:spacing w:val="12"/>
          <w:sz w:val="24"/>
          <w:szCs w:val="24"/>
        </w:rPr>
        <w:t xml:space="preserve"> </w:t>
      </w:r>
      <w:r w:rsidRPr="00B85540">
        <w:rPr>
          <w:rFonts w:ascii="Times New Roman" w:eastAsia="Arial" w:hAnsi="Times New Roman" w:cs="Times New Roman"/>
          <w:sz w:val="24"/>
          <w:szCs w:val="24"/>
        </w:rPr>
        <w:t>a</w:t>
      </w:r>
      <w:r w:rsidRPr="00B85540">
        <w:rPr>
          <w:rFonts w:ascii="Times New Roman" w:eastAsia="Arial" w:hAnsi="Times New Roman" w:cs="Times New Roman"/>
          <w:spacing w:val="13"/>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3"/>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r</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í</w:t>
      </w:r>
      <w:r w:rsidRPr="00B85540">
        <w:rPr>
          <w:rFonts w:ascii="Times New Roman" w:eastAsia="Arial" w:hAnsi="Times New Roman" w:cs="Times New Roman"/>
          <w:sz w:val="24"/>
          <w:szCs w:val="24"/>
        </w:rPr>
        <w:t>a</w:t>
      </w:r>
      <w:r w:rsidRPr="00B85540">
        <w:rPr>
          <w:rFonts w:ascii="Times New Roman" w:eastAsia="Arial" w:hAnsi="Times New Roman" w:cs="Times New Roman"/>
          <w:spacing w:val="13"/>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3"/>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u</w:t>
      </w:r>
      <w:r w:rsidRPr="00B85540">
        <w:rPr>
          <w:rFonts w:ascii="Times New Roman" w:eastAsia="Arial" w:hAnsi="Times New Roman" w:cs="Times New Roman"/>
          <w:sz w:val="24"/>
          <w:szCs w:val="24"/>
        </w:rPr>
        <w:t>d</w:t>
      </w:r>
      <w:r w:rsidRPr="00B85540">
        <w:rPr>
          <w:rFonts w:ascii="Times New Roman" w:eastAsia="Arial" w:hAnsi="Times New Roman" w:cs="Times New Roman"/>
          <w:spacing w:val="13"/>
          <w:sz w:val="24"/>
          <w:szCs w:val="24"/>
        </w:rPr>
        <w:t xml:space="preserve"> </w:t>
      </w:r>
      <w:r w:rsidRPr="00B85540">
        <w:rPr>
          <w:rFonts w:ascii="Times New Roman" w:eastAsia="Arial" w:hAnsi="Times New Roman" w:cs="Times New Roman"/>
          <w:spacing w:val="1"/>
          <w:sz w:val="24"/>
          <w:szCs w:val="24"/>
        </w:rPr>
        <w:t>de</w:t>
      </w:r>
      <w:r w:rsidRPr="00B85540">
        <w:rPr>
          <w:rFonts w:ascii="Times New Roman" w:eastAsia="Arial" w:hAnsi="Times New Roman" w:cs="Times New Roman"/>
          <w:sz w:val="24"/>
          <w:szCs w:val="24"/>
        </w:rPr>
        <w:t>l</w:t>
      </w:r>
      <w:r w:rsidRPr="00B85540">
        <w:rPr>
          <w:rFonts w:ascii="Times New Roman" w:eastAsia="Arial" w:hAnsi="Times New Roman" w:cs="Times New Roman"/>
          <w:spacing w:val="12"/>
          <w:sz w:val="24"/>
          <w:szCs w:val="24"/>
        </w:rPr>
        <w:t xml:space="preserve"> </w:t>
      </w:r>
      <w:r w:rsidRPr="00B85540">
        <w:rPr>
          <w:rFonts w:ascii="Times New Roman" w:eastAsia="Arial" w:hAnsi="Times New Roman" w:cs="Times New Roman"/>
          <w:sz w:val="24"/>
          <w:szCs w:val="24"/>
        </w:rPr>
        <w:t>Es</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o</w:t>
      </w:r>
      <w:r w:rsidRPr="00B85540">
        <w:rPr>
          <w:rFonts w:ascii="Times New Roman" w:eastAsia="Arial" w:hAnsi="Times New Roman" w:cs="Times New Roman"/>
          <w:spacing w:val="13"/>
          <w:sz w:val="24"/>
          <w:szCs w:val="24"/>
        </w:rPr>
        <w:t xml:space="preserve"> </w:t>
      </w:r>
      <w:r w:rsidRPr="00B85540">
        <w:rPr>
          <w:rFonts w:ascii="Times New Roman" w:eastAsia="Arial" w:hAnsi="Times New Roman" w:cs="Times New Roman"/>
          <w:spacing w:val="1"/>
          <w:sz w:val="24"/>
          <w:szCs w:val="24"/>
        </w:rPr>
        <w:t>pa</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20"/>
          <w:sz w:val="24"/>
          <w:szCs w:val="24"/>
        </w:rPr>
        <w:t xml:space="preserve"> </w:t>
      </w:r>
      <w:r w:rsidRPr="00B85540">
        <w:rPr>
          <w:rFonts w:ascii="Times New Roman" w:eastAsia="Arial" w:hAnsi="Times New Roman" w:cs="Times New Roman"/>
          <w:spacing w:val="-1"/>
          <w:sz w:val="24"/>
          <w:szCs w:val="24"/>
        </w:rPr>
        <w:t>q</w:t>
      </w:r>
      <w:r w:rsidRPr="00B85540">
        <w:rPr>
          <w:rFonts w:ascii="Times New Roman" w:eastAsia="Arial" w:hAnsi="Times New Roman" w:cs="Times New Roman"/>
          <w:spacing w:val="1"/>
          <w:sz w:val="24"/>
          <w:szCs w:val="24"/>
        </w:rPr>
        <w:t>ue</w:t>
      </w:r>
      <w:r w:rsidRPr="00B85540">
        <w:rPr>
          <w:rFonts w:ascii="Times New Roman" w:eastAsia="Arial" w:hAnsi="Times New Roman" w:cs="Times New Roman"/>
          <w:sz w:val="24"/>
          <w:szCs w:val="24"/>
        </w:rPr>
        <w:t>,</w:t>
      </w:r>
      <w:r w:rsidRPr="00B85540">
        <w:rPr>
          <w:rFonts w:ascii="Times New Roman" w:eastAsia="Arial" w:hAnsi="Times New Roman" w:cs="Times New Roman"/>
          <w:spacing w:val="11"/>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 xml:space="preserve">n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 xml:space="preserve">l </w:t>
      </w:r>
      <w:r w:rsidRPr="00B85540">
        <w:rPr>
          <w:rFonts w:ascii="Times New Roman" w:eastAsia="Arial" w:hAnsi="Times New Roman" w:cs="Times New Roman"/>
          <w:spacing w:val="1"/>
          <w:sz w:val="24"/>
          <w:szCs w:val="24"/>
        </w:rPr>
        <w:t>ámb</w:t>
      </w:r>
      <w:r w:rsidRPr="00B85540">
        <w:rPr>
          <w:rFonts w:ascii="Times New Roman" w:eastAsia="Arial" w:hAnsi="Times New Roman" w:cs="Times New Roman"/>
          <w:sz w:val="24"/>
          <w:szCs w:val="24"/>
        </w:rPr>
        <w:t>i</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z w:val="24"/>
          <w:szCs w:val="24"/>
        </w:rPr>
        <w:t>o</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z w:val="24"/>
          <w:szCs w:val="24"/>
        </w:rPr>
        <w:t>c</w:t>
      </w:r>
      <w:r w:rsidRPr="00B85540">
        <w:rPr>
          <w:rFonts w:ascii="Times New Roman" w:eastAsia="Arial" w:hAnsi="Times New Roman" w:cs="Times New Roman"/>
          <w:spacing w:val="-3"/>
          <w:sz w:val="24"/>
          <w:szCs w:val="24"/>
        </w:rPr>
        <w:t>i</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y</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rec</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rsos,</w:t>
      </w:r>
      <w:r w:rsidRPr="00B85540">
        <w:rPr>
          <w:rFonts w:ascii="Times New Roman" w:eastAsia="Arial" w:hAnsi="Times New Roman" w:cs="Times New Roman"/>
          <w:spacing w:val="7"/>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on</w:t>
      </w:r>
      <w:r w:rsidRPr="00B85540">
        <w:rPr>
          <w:rFonts w:ascii="Times New Roman" w:eastAsia="Arial" w:hAnsi="Times New Roman" w:cs="Times New Roman"/>
          <w:sz w:val="24"/>
          <w:szCs w:val="24"/>
        </w:rPr>
        <w:t>stit</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pacing w:val="-2"/>
          <w:sz w:val="24"/>
          <w:szCs w:val="24"/>
        </w:rPr>
        <w:t>y</w:t>
      </w:r>
      <w:r w:rsidRPr="00B85540">
        <w:rPr>
          <w:rFonts w:ascii="Times New Roman" w:eastAsia="Arial" w:hAnsi="Times New Roman" w:cs="Times New Roman"/>
          <w:sz w:val="24"/>
          <w:szCs w:val="24"/>
        </w:rPr>
        <w:t>a</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 I</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st</w:t>
      </w:r>
      <w:r w:rsidRPr="00B85540">
        <w:rPr>
          <w:rFonts w:ascii="Times New Roman" w:eastAsia="Arial" w:hAnsi="Times New Roman" w:cs="Times New Roman"/>
          <w:spacing w:val="2"/>
          <w:sz w:val="24"/>
          <w:szCs w:val="24"/>
        </w:rPr>
        <w:t>i</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z w:val="24"/>
          <w:szCs w:val="24"/>
        </w:rPr>
        <w:t>o</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2"/>
          <w:sz w:val="24"/>
          <w:szCs w:val="24"/>
        </w:rPr>
        <w:t>x</w:t>
      </w:r>
      <w:r w:rsidRPr="00B85540">
        <w:rPr>
          <w:rFonts w:ascii="Times New Roman" w:eastAsia="Arial" w:hAnsi="Times New Roman" w:cs="Times New Roman"/>
          <w:sz w:val="24"/>
          <w:szCs w:val="24"/>
        </w:rPr>
        <w:t>i</w:t>
      </w:r>
      <w:r w:rsidRPr="00B85540">
        <w:rPr>
          <w:rFonts w:ascii="Times New Roman" w:eastAsia="Arial" w:hAnsi="Times New Roman" w:cs="Times New Roman"/>
          <w:spacing w:val="-2"/>
          <w:sz w:val="24"/>
          <w:szCs w:val="24"/>
        </w:rPr>
        <w:t>q</w:t>
      </w:r>
      <w:r w:rsidRPr="00B85540">
        <w:rPr>
          <w:rFonts w:ascii="Times New Roman" w:eastAsia="Arial" w:hAnsi="Times New Roman" w:cs="Times New Roman"/>
          <w:spacing w:val="1"/>
          <w:sz w:val="24"/>
          <w:szCs w:val="24"/>
        </w:rPr>
        <w:t>uen</w:t>
      </w:r>
      <w:r w:rsidRPr="00B85540">
        <w:rPr>
          <w:rFonts w:ascii="Times New Roman" w:eastAsia="Arial" w:hAnsi="Times New Roman" w:cs="Times New Roman"/>
          <w:sz w:val="24"/>
          <w:szCs w:val="24"/>
        </w:rPr>
        <w:t>se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la 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al</w:t>
      </w:r>
      <w:r w:rsidRPr="00B85540">
        <w:rPr>
          <w:rFonts w:ascii="Times New Roman" w:eastAsia="Arial" w:hAnsi="Times New Roman" w:cs="Times New Roman"/>
          <w:sz w:val="24"/>
          <w:szCs w:val="24"/>
        </w:rPr>
        <w:t>; 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z w:val="24"/>
          <w:szCs w:val="24"/>
        </w:rPr>
        <w:t>o</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ins</w:t>
      </w:r>
      <w:r w:rsidRPr="00B85540">
        <w:rPr>
          <w:rFonts w:ascii="Times New Roman" w:eastAsia="Arial" w:hAnsi="Times New Roman" w:cs="Times New Roman"/>
          <w:spacing w:val="1"/>
          <w:sz w:val="24"/>
          <w:szCs w:val="24"/>
        </w:rPr>
        <w:t>tan</w:t>
      </w:r>
      <w:r w:rsidRPr="00B85540">
        <w:rPr>
          <w:rFonts w:ascii="Times New Roman" w:eastAsia="Arial" w:hAnsi="Times New Roman" w:cs="Times New Roman"/>
          <w:sz w:val="24"/>
          <w:szCs w:val="24"/>
        </w:rPr>
        <w:t>c</w:t>
      </w:r>
      <w:r w:rsidRPr="00B85540">
        <w:rPr>
          <w:rFonts w:ascii="Times New Roman" w:eastAsia="Arial" w:hAnsi="Times New Roman" w:cs="Times New Roman"/>
          <w:spacing w:val="-3"/>
          <w:sz w:val="24"/>
          <w:szCs w:val="24"/>
        </w:rPr>
        <w:t>i</w:t>
      </w:r>
      <w:r w:rsidRPr="00B85540">
        <w:rPr>
          <w:rFonts w:ascii="Times New Roman" w:eastAsia="Arial" w:hAnsi="Times New Roman" w:cs="Times New Roman"/>
          <w:sz w:val="24"/>
          <w:szCs w:val="24"/>
        </w:rPr>
        <w:t>a</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 xml:space="preserve">la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ro</w:t>
      </w:r>
      <w:r w:rsidRPr="00B85540">
        <w:rPr>
          <w:rFonts w:ascii="Times New Roman" w:eastAsia="Arial" w:hAnsi="Times New Roman" w:cs="Times New Roman"/>
          <w:spacing w:val="2"/>
          <w:sz w:val="24"/>
          <w:szCs w:val="24"/>
        </w:rPr>
        <w:t>m</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c</w:t>
      </w:r>
      <w:r w:rsidRPr="00B85540">
        <w:rPr>
          <w:rFonts w:ascii="Times New Roman" w:eastAsia="Arial" w:hAnsi="Times New Roman" w:cs="Times New Roman"/>
          <w:spacing w:val="-3"/>
          <w:sz w:val="24"/>
          <w:szCs w:val="24"/>
        </w:rPr>
        <w:t>i</w:t>
      </w:r>
      <w:r w:rsidRPr="00B85540">
        <w:rPr>
          <w:rFonts w:ascii="Times New Roman" w:eastAsia="Arial" w:hAnsi="Times New Roman" w:cs="Times New Roman"/>
          <w:spacing w:val="1"/>
          <w:sz w:val="24"/>
          <w:szCs w:val="24"/>
        </w:rPr>
        <w:t>ón</w:t>
      </w:r>
      <w:r w:rsidRPr="00B85540">
        <w:rPr>
          <w:rFonts w:ascii="Times New Roman" w:eastAsia="Arial" w:hAnsi="Times New Roman" w:cs="Times New Roman"/>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re</w:t>
      </w:r>
      <w:r w:rsidRPr="00B85540">
        <w:rPr>
          <w:rFonts w:ascii="Times New Roman" w:eastAsia="Arial" w:hAnsi="Times New Roman" w:cs="Times New Roman"/>
          <w:spacing w:val="-2"/>
          <w:sz w:val="24"/>
          <w:szCs w:val="24"/>
        </w:rPr>
        <w:t>v</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ció</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 xml:space="preserve">, </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z w:val="24"/>
          <w:szCs w:val="24"/>
        </w:rPr>
        <w:t>ci</w:t>
      </w:r>
      <w:r w:rsidRPr="00B85540">
        <w:rPr>
          <w:rFonts w:ascii="Times New Roman" w:eastAsia="Arial" w:hAnsi="Times New Roman" w:cs="Times New Roman"/>
          <w:spacing w:val="-2"/>
          <w:sz w:val="24"/>
          <w:szCs w:val="24"/>
        </w:rPr>
        <w:t>ó</w:t>
      </w:r>
      <w:r w:rsidRPr="00B85540">
        <w:rPr>
          <w:rFonts w:ascii="Times New Roman" w:eastAsia="Arial" w:hAnsi="Times New Roman" w:cs="Times New Roman"/>
          <w:sz w:val="24"/>
          <w:szCs w:val="24"/>
        </w:rPr>
        <w:t xml:space="preserve">n </w:t>
      </w:r>
      <w:r w:rsidRPr="00B85540">
        <w:rPr>
          <w:rFonts w:ascii="Times New Roman" w:eastAsia="Arial" w:hAnsi="Times New Roman" w:cs="Times New Roman"/>
          <w:spacing w:val="1"/>
          <w:sz w:val="24"/>
          <w:szCs w:val="24"/>
        </w:rPr>
        <w:t>opo</w:t>
      </w:r>
      <w:r w:rsidRPr="00B85540">
        <w:rPr>
          <w:rFonts w:ascii="Times New Roman" w:eastAsia="Arial" w:hAnsi="Times New Roman" w:cs="Times New Roman"/>
          <w:sz w:val="24"/>
          <w:szCs w:val="24"/>
        </w:rPr>
        <w:t>rt</w:t>
      </w:r>
      <w:r w:rsidRPr="00B85540">
        <w:rPr>
          <w:rFonts w:ascii="Times New Roman" w:eastAsia="Arial" w:hAnsi="Times New Roman" w:cs="Times New Roman"/>
          <w:spacing w:val="-2"/>
          <w:sz w:val="24"/>
          <w:szCs w:val="24"/>
        </w:rPr>
        <w:t>u</w:t>
      </w:r>
      <w:r w:rsidRPr="00B85540">
        <w:rPr>
          <w:rFonts w:ascii="Times New Roman" w:eastAsia="Arial" w:hAnsi="Times New Roman" w:cs="Times New Roman"/>
          <w:spacing w:val="1"/>
          <w:sz w:val="24"/>
          <w:szCs w:val="24"/>
        </w:rPr>
        <w:t>na</w:t>
      </w:r>
      <w:r w:rsidRPr="00B85540">
        <w:rPr>
          <w:rFonts w:ascii="Times New Roman" w:eastAsia="Arial" w:hAnsi="Times New Roman" w:cs="Times New Roman"/>
          <w:sz w:val="24"/>
          <w:szCs w:val="24"/>
        </w:rPr>
        <w:t>,</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ñ</w:t>
      </w:r>
      <w:r w:rsidRPr="00B85540">
        <w:rPr>
          <w:rFonts w:ascii="Times New Roman" w:eastAsia="Arial" w:hAnsi="Times New Roman" w:cs="Times New Roman"/>
          <w:spacing w:val="1"/>
          <w:sz w:val="24"/>
          <w:szCs w:val="24"/>
        </w:rPr>
        <w:t>an</w:t>
      </w:r>
      <w:r w:rsidRPr="00B85540">
        <w:rPr>
          <w:rFonts w:ascii="Times New Roman" w:eastAsia="Arial" w:hAnsi="Times New Roman" w:cs="Times New Roman"/>
          <w:spacing w:val="-2"/>
          <w:sz w:val="24"/>
          <w:szCs w:val="24"/>
        </w:rPr>
        <w:t>z</w:t>
      </w:r>
      <w:r w:rsidRPr="00B85540">
        <w:rPr>
          <w:rFonts w:ascii="Times New Roman" w:eastAsia="Arial" w:hAnsi="Times New Roman" w:cs="Times New Roman"/>
          <w:sz w:val="24"/>
          <w:szCs w:val="24"/>
        </w:rPr>
        <w:t>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e</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in</w:t>
      </w:r>
      <w:r w:rsidRPr="00B85540">
        <w:rPr>
          <w:rFonts w:ascii="Times New Roman" w:eastAsia="Arial" w:hAnsi="Times New Roman" w:cs="Times New Roman"/>
          <w:spacing w:val="-2"/>
          <w:sz w:val="24"/>
          <w:szCs w:val="24"/>
        </w:rPr>
        <w:t>v</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sti</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ción</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n</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3"/>
          <w:sz w:val="24"/>
          <w:szCs w:val="24"/>
        </w:rPr>
        <w:t>l</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d</w:t>
      </w:r>
      <w:r w:rsidRPr="00B85540">
        <w:rPr>
          <w:rFonts w:ascii="Times New Roman" w:eastAsia="Arial" w:hAnsi="Times New Roman" w:cs="Times New Roman"/>
          <w:spacing w:val="1"/>
          <w:sz w:val="24"/>
          <w:szCs w:val="24"/>
        </w:rPr>
        <w:t xml:space="preserve"> m</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 xml:space="preserve">l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n</w:t>
      </w:r>
      <w:r w:rsidRPr="00B85540">
        <w:rPr>
          <w:rFonts w:ascii="Times New Roman" w:eastAsia="Arial" w:hAnsi="Times New Roman" w:cs="Times New Roman"/>
          <w:spacing w:val="1"/>
          <w:sz w:val="24"/>
          <w:szCs w:val="24"/>
        </w:rPr>
        <w:t xml:space="preserve"> e</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Es</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pacing w:val="10"/>
          <w:sz w:val="24"/>
          <w:szCs w:val="24"/>
        </w:rPr>
        <w:t>o</w:t>
      </w:r>
      <w:r w:rsidRPr="00B85540">
        <w:rPr>
          <w:rFonts w:ascii="Times New Roman" w:eastAsia="Arial" w:hAnsi="Times New Roman" w:cs="Times New Roman"/>
          <w:sz w:val="24"/>
          <w:szCs w:val="24"/>
        </w:rPr>
        <w:t>;</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f</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rtal</w:t>
      </w:r>
      <w:r w:rsidRPr="00B85540">
        <w:rPr>
          <w:rFonts w:ascii="Times New Roman" w:eastAsia="Arial" w:hAnsi="Times New Roman" w:cs="Times New Roman"/>
          <w:spacing w:val="2"/>
          <w:sz w:val="24"/>
          <w:szCs w:val="24"/>
        </w:rPr>
        <w:t>e</w:t>
      </w:r>
      <w:r w:rsidRPr="00B85540">
        <w:rPr>
          <w:rFonts w:ascii="Times New Roman" w:eastAsia="Arial" w:hAnsi="Times New Roman" w:cs="Times New Roman"/>
          <w:spacing w:val="-2"/>
          <w:sz w:val="24"/>
          <w:szCs w:val="24"/>
        </w:rPr>
        <w:t>z</w:t>
      </w:r>
      <w:r w:rsidRPr="00B85540">
        <w:rPr>
          <w:rFonts w:ascii="Times New Roman" w:eastAsia="Arial" w:hAnsi="Times New Roman" w:cs="Times New Roman"/>
          <w:sz w:val="24"/>
          <w:szCs w:val="24"/>
        </w:rPr>
        <w:t>ca</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pacing w:val="-3"/>
          <w:sz w:val="24"/>
          <w:szCs w:val="24"/>
        </w:rPr>
        <w:t>l</w:t>
      </w:r>
      <w:r w:rsidRPr="00B85540">
        <w:rPr>
          <w:rFonts w:ascii="Times New Roman" w:eastAsia="Arial" w:hAnsi="Times New Roman" w:cs="Times New Roman"/>
          <w:sz w:val="24"/>
          <w:szCs w:val="24"/>
        </w:rPr>
        <w:t>a Red</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w:t>
      </w:r>
      <w:r w:rsidRPr="00B85540">
        <w:rPr>
          <w:rFonts w:ascii="Times New Roman" w:eastAsia="Arial" w:hAnsi="Times New Roman" w:cs="Times New Roman"/>
          <w:spacing w:val="-3"/>
          <w:sz w:val="24"/>
          <w:szCs w:val="24"/>
        </w:rPr>
        <w:t>v</w:t>
      </w:r>
      <w:r w:rsidRPr="00B85540">
        <w:rPr>
          <w:rFonts w:ascii="Times New Roman" w:eastAsia="Arial" w:hAnsi="Times New Roman" w:cs="Times New Roman"/>
          <w:sz w:val="24"/>
          <w:szCs w:val="24"/>
        </w:rPr>
        <w:t>ic</w:t>
      </w:r>
      <w:r w:rsidRPr="00B85540">
        <w:rPr>
          <w:rFonts w:ascii="Times New Roman" w:eastAsia="Arial" w:hAnsi="Times New Roman" w:cs="Times New Roman"/>
          <w:spacing w:val="-1"/>
          <w:sz w:val="24"/>
          <w:szCs w:val="24"/>
        </w:rPr>
        <w:t>i</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 xml:space="preserve"> 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 I</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1"/>
          <w:sz w:val="24"/>
          <w:szCs w:val="24"/>
        </w:rPr>
        <w:t>do</w:t>
      </w:r>
      <w:r w:rsidRPr="00B85540">
        <w:rPr>
          <w:rFonts w:ascii="Times New Roman" w:eastAsia="Arial" w:hAnsi="Times New Roman" w:cs="Times New Roman"/>
          <w:spacing w:val="4"/>
          <w:sz w:val="24"/>
          <w:szCs w:val="24"/>
        </w:rPr>
        <w:t>s</w:t>
      </w:r>
      <w:r w:rsidRPr="00B85540">
        <w:rPr>
          <w:rFonts w:ascii="Times New Roman" w:eastAsia="Arial" w:hAnsi="Times New Roman" w:cs="Times New Roman"/>
          <w:sz w:val="24"/>
          <w:szCs w:val="24"/>
        </w:rPr>
        <w:t>;</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sti</w:t>
      </w:r>
      <w:r w:rsidRPr="00B85540">
        <w:rPr>
          <w:rFonts w:ascii="Times New Roman" w:eastAsia="Arial" w:hAnsi="Times New Roman" w:cs="Times New Roman"/>
          <w:spacing w:val="1"/>
          <w:sz w:val="24"/>
          <w:szCs w:val="24"/>
        </w:rPr>
        <w:t>on</w:t>
      </w:r>
      <w:r w:rsidRPr="00B85540">
        <w:rPr>
          <w:rFonts w:ascii="Times New Roman" w:eastAsia="Arial" w:hAnsi="Times New Roman" w:cs="Times New Roman"/>
          <w:sz w:val="24"/>
          <w:szCs w:val="24"/>
        </w:rPr>
        <w:t>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2"/>
          <w:sz w:val="24"/>
          <w:szCs w:val="24"/>
        </w:rPr>
        <w:t>v</w:t>
      </w:r>
      <w:r w:rsidRPr="00B85540">
        <w:rPr>
          <w:rFonts w:ascii="Times New Roman" w:eastAsia="Arial" w:hAnsi="Times New Roman" w:cs="Times New Roman"/>
          <w:sz w:val="24"/>
          <w:szCs w:val="24"/>
        </w:rPr>
        <w:t>inc</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laci</w:t>
      </w:r>
      <w:r w:rsidRPr="00B85540">
        <w:rPr>
          <w:rFonts w:ascii="Times New Roman" w:eastAsia="Arial" w:hAnsi="Times New Roman" w:cs="Times New Roman"/>
          <w:spacing w:val="-1"/>
          <w:sz w:val="24"/>
          <w:szCs w:val="24"/>
        </w:rPr>
        <w:t>ó</w:t>
      </w:r>
      <w:r w:rsidRPr="00B85540">
        <w:rPr>
          <w:rFonts w:ascii="Times New Roman" w:eastAsia="Arial" w:hAnsi="Times New Roman" w:cs="Times New Roman"/>
          <w:sz w:val="24"/>
          <w:szCs w:val="24"/>
        </w:rPr>
        <w:t>n</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I</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rse</w:t>
      </w:r>
      <w:r w:rsidRPr="00B85540">
        <w:rPr>
          <w:rFonts w:ascii="Times New Roman" w:eastAsia="Arial" w:hAnsi="Times New Roman" w:cs="Times New Roman"/>
          <w:spacing w:val="-2"/>
          <w:sz w:val="24"/>
          <w:szCs w:val="24"/>
        </w:rPr>
        <w:t>c</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i</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 xml:space="preserve">l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 xml:space="preserve">n </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i</w:t>
      </w:r>
      <w:r w:rsidRPr="00B85540">
        <w:rPr>
          <w:rFonts w:ascii="Times New Roman" w:eastAsia="Arial" w:hAnsi="Times New Roman" w:cs="Times New Roman"/>
          <w:sz w:val="24"/>
          <w:szCs w:val="24"/>
        </w:rPr>
        <w:t>a</w:t>
      </w:r>
      <w:r w:rsidRPr="00B85540">
        <w:rPr>
          <w:rFonts w:ascii="Times New Roman" w:eastAsia="Arial" w:hAnsi="Times New Roman" w:cs="Times New Roman"/>
          <w:spacing w:val="66"/>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66"/>
          <w:sz w:val="24"/>
          <w:szCs w:val="24"/>
        </w:rPr>
        <w:t xml:space="preserve"> </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64"/>
          <w:sz w:val="24"/>
          <w:szCs w:val="24"/>
        </w:rPr>
        <w:t xml:space="preserve"> </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4"/>
          <w:sz w:val="24"/>
          <w:szCs w:val="24"/>
        </w:rPr>
        <w:t>l</w:t>
      </w:r>
      <w:r w:rsidRPr="00B85540">
        <w:rPr>
          <w:rFonts w:ascii="Times New Roman" w:eastAsia="Arial" w:hAnsi="Times New Roman" w:cs="Times New Roman"/>
          <w:sz w:val="24"/>
          <w:szCs w:val="24"/>
        </w:rPr>
        <w:t xml:space="preserve">; </w:t>
      </w:r>
      <w:r w:rsidRPr="00B85540">
        <w:rPr>
          <w:rFonts w:ascii="Times New Roman" w:eastAsia="Arial" w:hAnsi="Times New Roman" w:cs="Times New Roman"/>
          <w:spacing w:val="1"/>
          <w:sz w:val="24"/>
          <w:szCs w:val="24"/>
        </w:rPr>
        <w:t>de</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r</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l</w:t>
      </w:r>
      <w:r w:rsidRPr="00B85540">
        <w:rPr>
          <w:rFonts w:ascii="Times New Roman" w:eastAsia="Arial" w:hAnsi="Times New Roman" w:cs="Times New Roman"/>
          <w:spacing w:val="-1"/>
          <w:sz w:val="24"/>
          <w:szCs w:val="24"/>
        </w:rPr>
        <w:t>l</w:t>
      </w:r>
      <w:r w:rsidRPr="00B85540">
        <w:rPr>
          <w:rFonts w:ascii="Times New Roman" w:eastAsia="Arial" w:hAnsi="Times New Roman" w:cs="Times New Roman"/>
          <w:sz w:val="24"/>
          <w:szCs w:val="24"/>
        </w:rPr>
        <w:t>e y</w:t>
      </w:r>
      <w:r w:rsidRPr="00B85540">
        <w:rPr>
          <w:rFonts w:ascii="Times New Roman" w:eastAsia="Arial" w:hAnsi="Times New Roman" w:cs="Times New Roman"/>
          <w:spacing w:val="65"/>
          <w:sz w:val="24"/>
          <w:szCs w:val="24"/>
        </w:rPr>
        <w:t xml:space="preserve"> </w:t>
      </w:r>
      <w:r w:rsidRPr="00B85540">
        <w:rPr>
          <w:rFonts w:ascii="Times New Roman" w:eastAsia="Arial" w:hAnsi="Times New Roman" w:cs="Times New Roman"/>
          <w:spacing w:val="3"/>
          <w:sz w:val="24"/>
          <w:szCs w:val="24"/>
        </w:rPr>
        <w:t>f</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r</w:t>
      </w:r>
      <w:r w:rsidRPr="00B85540">
        <w:rPr>
          <w:rFonts w:ascii="Times New Roman" w:eastAsia="Arial" w:hAnsi="Times New Roman" w:cs="Times New Roman"/>
          <w:spacing w:val="-3"/>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le</w:t>
      </w:r>
      <w:r w:rsidRPr="00B85540">
        <w:rPr>
          <w:rFonts w:ascii="Times New Roman" w:eastAsia="Arial" w:hAnsi="Times New Roman" w:cs="Times New Roman"/>
          <w:spacing w:val="-2"/>
          <w:sz w:val="24"/>
          <w:szCs w:val="24"/>
        </w:rPr>
        <w:t>z</w:t>
      </w:r>
      <w:r w:rsidRPr="00B85540">
        <w:rPr>
          <w:rFonts w:ascii="Times New Roman" w:eastAsia="Arial" w:hAnsi="Times New Roman" w:cs="Times New Roman"/>
          <w:sz w:val="24"/>
          <w:szCs w:val="24"/>
        </w:rPr>
        <w:t xml:space="preserve">ca la </w:t>
      </w:r>
      <w:r w:rsidRPr="00B85540">
        <w:rPr>
          <w:rFonts w:ascii="Times New Roman" w:eastAsia="Arial" w:hAnsi="Times New Roman" w:cs="Times New Roman"/>
          <w:spacing w:val="3"/>
          <w:sz w:val="24"/>
          <w:szCs w:val="24"/>
        </w:rPr>
        <w:t>f</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pacing w:val="-3"/>
          <w:sz w:val="24"/>
          <w:szCs w:val="24"/>
        </w:rPr>
        <w:t>r</w:t>
      </w:r>
      <w:r w:rsidRPr="00B85540">
        <w:rPr>
          <w:rFonts w:ascii="Times New Roman" w:eastAsia="Arial" w:hAnsi="Times New Roman" w:cs="Times New Roman"/>
          <w:spacing w:val="1"/>
          <w:sz w:val="24"/>
          <w:szCs w:val="24"/>
        </w:rPr>
        <w:t>ma</w:t>
      </w:r>
      <w:r w:rsidRPr="00B85540">
        <w:rPr>
          <w:rFonts w:ascii="Times New Roman" w:eastAsia="Arial" w:hAnsi="Times New Roman" w:cs="Times New Roman"/>
          <w:sz w:val="24"/>
          <w:szCs w:val="24"/>
        </w:rPr>
        <w:t>c</w:t>
      </w:r>
      <w:r w:rsidRPr="00B85540">
        <w:rPr>
          <w:rFonts w:ascii="Times New Roman" w:eastAsia="Arial" w:hAnsi="Times New Roman" w:cs="Times New Roman"/>
          <w:spacing w:val="-3"/>
          <w:sz w:val="24"/>
          <w:szCs w:val="24"/>
        </w:rPr>
        <w:t>i</w:t>
      </w:r>
      <w:r w:rsidRPr="00B85540">
        <w:rPr>
          <w:rFonts w:ascii="Times New Roman" w:eastAsia="Arial" w:hAnsi="Times New Roman" w:cs="Times New Roman"/>
          <w:spacing w:val="1"/>
          <w:sz w:val="24"/>
          <w:szCs w:val="24"/>
        </w:rPr>
        <w:t>ó</w:t>
      </w:r>
      <w:r w:rsidRPr="00B85540">
        <w:rPr>
          <w:rFonts w:ascii="Times New Roman" w:eastAsia="Arial" w:hAnsi="Times New Roman" w:cs="Times New Roman"/>
          <w:sz w:val="24"/>
          <w:szCs w:val="24"/>
        </w:rPr>
        <w:t xml:space="preserve">n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r</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rs</w:t>
      </w:r>
      <w:r w:rsidRPr="00B85540">
        <w:rPr>
          <w:rFonts w:ascii="Times New Roman" w:eastAsia="Arial" w:hAnsi="Times New Roman" w:cs="Times New Roman"/>
          <w:spacing w:val="-2"/>
          <w:sz w:val="24"/>
          <w:szCs w:val="24"/>
        </w:rPr>
        <w:t>o</w:t>
      </w:r>
      <w:r w:rsidRPr="00B85540">
        <w:rPr>
          <w:rFonts w:ascii="Times New Roman" w:eastAsia="Arial" w:hAnsi="Times New Roman" w:cs="Times New Roman"/>
          <w:sz w:val="24"/>
          <w:szCs w:val="24"/>
        </w:rPr>
        <w:t xml:space="preserve">s </w:t>
      </w:r>
      <w:r w:rsidRPr="00B85540">
        <w:rPr>
          <w:rFonts w:ascii="Times New Roman" w:eastAsia="Arial" w:hAnsi="Times New Roman" w:cs="Times New Roman"/>
          <w:spacing w:val="1"/>
          <w:sz w:val="24"/>
          <w:szCs w:val="24"/>
        </w:rPr>
        <w:t>hu</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s</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 xml:space="preserve">y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
          <w:sz w:val="24"/>
          <w:szCs w:val="24"/>
        </w:rPr>
        <w:t>bo</w:t>
      </w:r>
      <w:r w:rsidRPr="00B85540">
        <w:rPr>
          <w:rFonts w:ascii="Times New Roman" w:eastAsia="Arial" w:hAnsi="Times New Roman" w:cs="Times New Roman"/>
          <w:sz w:val="24"/>
          <w:szCs w:val="24"/>
        </w:rPr>
        <w:t>re</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Pro</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2"/>
          <w:sz w:val="24"/>
          <w:szCs w:val="24"/>
        </w:rPr>
        <w:t>m</w:t>
      </w:r>
      <w:r w:rsidRPr="00B85540">
        <w:rPr>
          <w:rFonts w:ascii="Times New Roman" w:eastAsia="Arial" w:hAnsi="Times New Roman" w:cs="Times New Roman"/>
          <w:sz w:val="24"/>
          <w:szCs w:val="24"/>
        </w:rPr>
        <w:t>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3"/>
          <w:sz w:val="24"/>
          <w:szCs w:val="24"/>
        </w:rPr>
        <w:t>M</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Est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pacing w:val="9"/>
          <w:sz w:val="24"/>
          <w:szCs w:val="24"/>
        </w:rPr>
        <w:t>o</w:t>
      </w:r>
      <w:r w:rsidRPr="00B85540">
        <w:rPr>
          <w:rFonts w:ascii="Times New Roman" w:eastAsia="Arial" w:hAnsi="Times New Roman" w:cs="Times New Roman"/>
          <w:sz w:val="24"/>
          <w:szCs w:val="24"/>
        </w:rPr>
        <w:t>.</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Y</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r</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3"/>
          <w:sz w:val="24"/>
          <w:szCs w:val="24"/>
        </w:rPr>
        <w:t>í</w:t>
      </w:r>
      <w:r w:rsidRPr="00B85540">
        <w:rPr>
          <w:rFonts w:ascii="Times New Roman" w:eastAsia="Arial" w:hAnsi="Times New Roman" w:cs="Times New Roman"/>
          <w:sz w:val="24"/>
          <w:szCs w:val="24"/>
        </w:rPr>
        <w:t xml:space="preserve">a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Fin</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pacing w:val="-2"/>
          <w:sz w:val="24"/>
          <w:szCs w:val="24"/>
        </w:rPr>
        <w:t>z</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s</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pacing w:val="1"/>
          <w:sz w:val="24"/>
          <w:szCs w:val="24"/>
        </w:rPr>
        <w:t>pa</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qu</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n</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ju</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z w:val="24"/>
          <w:szCs w:val="24"/>
        </w:rPr>
        <w:t>o</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n</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3"/>
          <w:sz w:val="24"/>
          <w:szCs w:val="24"/>
        </w:rPr>
        <w:t>l</w:t>
      </w:r>
      <w:r w:rsidRPr="00B85540">
        <w:rPr>
          <w:rFonts w:ascii="Times New Roman" w:eastAsia="Arial" w:hAnsi="Times New Roman" w:cs="Times New Roman"/>
          <w:sz w:val="24"/>
          <w:szCs w:val="24"/>
        </w:rPr>
        <w:t>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re</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3"/>
          <w:sz w:val="24"/>
          <w:szCs w:val="24"/>
        </w:rPr>
        <w:t>í</w:t>
      </w:r>
      <w:r w:rsidRPr="00B85540">
        <w:rPr>
          <w:rFonts w:ascii="Times New Roman" w:eastAsia="Arial" w:hAnsi="Times New Roman" w:cs="Times New Roman"/>
          <w:sz w:val="24"/>
          <w:szCs w:val="24"/>
        </w:rPr>
        <w:t>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u</w:t>
      </w:r>
      <w:r w:rsidRPr="00B85540">
        <w:rPr>
          <w:rFonts w:ascii="Times New Roman" w:eastAsia="Arial" w:hAnsi="Times New Roman" w:cs="Times New Roman"/>
          <w:sz w:val="24"/>
          <w:szCs w:val="24"/>
        </w:rPr>
        <w:t>d</w:t>
      </w:r>
      <w:r w:rsidRPr="00B85540">
        <w:rPr>
          <w:rFonts w:ascii="Times New Roman" w:eastAsia="Arial" w:hAnsi="Times New Roman" w:cs="Times New Roman"/>
          <w:spacing w:val="11"/>
          <w:sz w:val="24"/>
          <w:szCs w:val="24"/>
        </w:rPr>
        <w:t xml:space="preserve"> </w:t>
      </w:r>
      <w:r w:rsidRPr="00B85540">
        <w:rPr>
          <w:rFonts w:ascii="Times New Roman" w:eastAsia="Arial" w:hAnsi="Times New Roman" w:cs="Times New Roman"/>
          <w:spacing w:val="1"/>
          <w:sz w:val="24"/>
          <w:szCs w:val="24"/>
        </w:rPr>
        <w:t>de</w:t>
      </w:r>
      <w:r w:rsidRPr="00B85540">
        <w:rPr>
          <w:rFonts w:ascii="Times New Roman" w:eastAsia="Arial" w:hAnsi="Times New Roman" w:cs="Times New Roman"/>
          <w:sz w:val="24"/>
          <w:szCs w:val="24"/>
        </w:rPr>
        <w:t>l Est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 c</w:t>
      </w:r>
      <w:r w:rsidRPr="00B85540">
        <w:rPr>
          <w:rFonts w:ascii="Times New Roman" w:eastAsia="Arial" w:hAnsi="Times New Roman" w:cs="Times New Roman"/>
          <w:spacing w:val="1"/>
          <w:sz w:val="24"/>
          <w:szCs w:val="24"/>
        </w:rPr>
        <w:t>on</w:t>
      </w:r>
      <w:r w:rsidRPr="00B85540">
        <w:rPr>
          <w:rFonts w:ascii="Times New Roman" w:eastAsia="Arial" w:hAnsi="Times New Roman" w:cs="Times New Roman"/>
          <w:sz w:val="24"/>
          <w:szCs w:val="24"/>
        </w:rPr>
        <w:t>sid</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w:t>
      </w:r>
      <w:r w:rsidRPr="00B85540">
        <w:rPr>
          <w:rFonts w:ascii="Times New Roman" w:eastAsia="Arial" w:hAnsi="Times New Roman" w:cs="Times New Roman"/>
          <w:spacing w:val="-2"/>
          <w:sz w:val="24"/>
          <w:szCs w:val="24"/>
        </w:rPr>
        <w:t>e</w:t>
      </w:r>
      <w:r w:rsidRPr="00B85540">
        <w:rPr>
          <w:rFonts w:ascii="Times New Roman" w:eastAsia="Arial" w:hAnsi="Times New Roman" w:cs="Times New Roman"/>
          <w:sz w:val="24"/>
          <w:szCs w:val="24"/>
        </w:rPr>
        <w:t>n</w:t>
      </w:r>
      <w:r w:rsidRPr="00B85540">
        <w:rPr>
          <w:rFonts w:ascii="Times New Roman" w:eastAsia="Arial" w:hAnsi="Times New Roman" w:cs="Times New Roman"/>
          <w:spacing w:val="66"/>
          <w:sz w:val="24"/>
          <w:szCs w:val="24"/>
        </w:rPr>
        <w:t xml:space="preserve"> </w:t>
      </w:r>
      <w:r w:rsidRPr="00B85540">
        <w:rPr>
          <w:rFonts w:ascii="Times New Roman" w:eastAsia="Arial" w:hAnsi="Times New Roman" w:cs="Times New Roman"/>
          <w:sz w:val="24"/>
          <w:szCs w:val="24"/>
        </w:rPr>
        <w:t>los</w:t>
      </w:r>
      <w:r w:rsidRPr="00B85540">
        <w:rPr>
          <w:rFonts w:ascii="Times New Roman" w:eastAsia="Arial" w:hAnsi="Times New Roman" w:cs="Times New Roman"/>
          <w:spacing w:val="65"/>
          <w:sz w:val="24"/>
          <w:szCs w:val="24"/>
        </w:rPr>
        <w:t xml:space="preserve"> </w:t>
      </w:r>
      <w:r w:rsidRPr="00B85540">
        <w:rPr>
          <w:rFonts w:ascii="Times New Roman" w:eastAsia="Arial" w:hAnsi="Times New Roman" w:cs="Times New Roman"/>
          <w:sz w:val="24"/>
          <w:szCs w:val="24"/>
        </w:rPr>
        <w:t>rec</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r</w:t>
      </w:r>
      <w:r w:rsidRPr="00B85540">
        <w:rPr>
          <w:rFonts w:ascii="Times New Roman" w:eastAsia="Arial" w:hAnsi="Times New Roman" w:cs="Times New Roman"/>
          <w:spacing w:val="-3"/>
          <w:sz w:val="24"/>
          <w:szCs w:val="24"/>
        </w:rPr>
        <w:t>s</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s</w:t>
      </w:r>
      <w:r w:rsidRPr="00B85540">
        <w:rPr>
          <w:rFonts w:ascii="Times New Roman" w:eastAsia="Arial" w:hAnsi="Times New Roman" w:cs="Times New Roman"/>
          <w:spacing w:val="65"/>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res</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ue</w:t>
      </w:r>
      <w:r w:rsidRPr="00B85540">
        <w:rPr>
          <w:rFonts w:ascii="Times New Roman" w:eastAsia="Arial" w:hAnsi="Times New Roman" w:cs="Times New Roman"/>
          <w:sz w:val="24"/>
          <w:szCs w:val="24"/>
        </w:rPr>
        <w:t>s</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les</w:t>
      </w:r>
      <w:r w:rsidRPr="00B85540">
        <w:rPr>
          <w:rFonts w:ascii="Times New Roman" w:eastAsia="Arial" w:hAnsi="Times New Roman" w:cs="Times New Roman"/>
          <w:spacing w:val="65"/>
          <w:sz w:val="24"/>
          <w:szCs w:val="24"/>
        </w:rPr>
        <w:t xml:space="preserve"> </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i</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s</w:t>
      </w:r>
      <w:r w:rsidRPr="00B85540">
        <w:rPr>
          <w:rFonts w:ascii="Times New Roman" w:eastAsia="Arial" w:hAnsi="Times New Roman" w:cs="Times New Roman"/>
          <w:spacing w:val="65"/>
          <w:sz w:val="24"/>
          <w:szCs w:val="24"/>
        </w:rPr>
        <w:t xml:space="preserve"> </w:t>
      </w:r>
      <w:r w:rsidRPr="00B85540">
        <w:rPr>
          <w:rFonts w:ascii="Times New Roman" w:eastAsia="Arial" w:hAnsi="Times New Roman" w:cs="Times New Roman"/>
          <w:spacing w:val="1"/>
          <w:sz w:val="24"/>
          <w:szCs w:val="24"/>
        </w:rPr>
        <w:t>pa</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65"/>
          <w:sz w:val="24"/>
          <w:szCs w:val="24"/>
        </w:rPr>
        <w:t xml:space="preserve"> </w:t>
      </w:r>
      <w:r w:rsidRPr="00B85540">
        <w:rPr>
          <w:rFonts w:ascii="Times New Roman" w:eastAsia="Arial" w:hAnsi="Times New Roman" w:cs="Times New Roman"/>
          <w:sz w:val="24"/>
          <w:szCs w:val="24"/>
        </w:rPr>
        <w:t>su c</w:t>
      </w:r>
      <w:r w:rsidRPr="00B85540">
        <w:rPr>
          <w:rFonts w:ascii="Times New Roman" w:eastAsia="Arial" w:hAnsi="Times New Roman" w:cs="Times New Roman"/>
          <w:spacing w:val="-1"/>
          <w:sz w:val="24"/>
          <w:szCs w:val="24"/>
        </w:rPr>
        <w:t>on</w:t>
      </w:r>
      <w:r w:rsidRPr="00B85540">
        <w:rPr>
          <w:rFonts w:ascii="Times New Roman" w:eastAsia="Arial" w:hAnsi="Times New Roman" w:cs="Times New Roman"/>
          <w:sz w:val="24"/>
          <w:szCs w:val="24"/>
        </w:rPr>
        <w:t>stit</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 xml:space="preserve">ción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 xml:space="preserve">n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 Pro</w:t>
      </w:r>
      <w:r w:rsidRPr="00B85540">
        <w:rPr>
          <w:rFonts w:ascii="Times New Roman" w:eastAsia="Arial" w:hAnsi="Times New Roman" w:cs="Times New Roman"/>
          <w:spacing w:val="-2"/>
          <w:sz w:val="24"/>
          <w:szCs w:val="24"/>
        </w:rPr>
        <w:t>y</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cto</w:t>
      </w:r>
      <w:r w:rsidRPr="00B85540">
        <w:rPr>
          <w:rFonts w:ascii="Times New Roman" w:eastAsia="Arial" w:hAnsi="Times New Roman" w:cs="Times New Roman"/>
          <w:spacing w:val="1"/>
          <w:sz w:val="24"/>
          <w:szCs w:val="24"/>
        </w:rPr>
        <w:t xml:space="preserve"> 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res</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pacing w:val="1"/>
          <w:sz w:val="24"/>
          <w:szCs w:val="24"/>
        </w:rPr>
        <w:t>pu</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sto</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E</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z w:val="24"/>
          <w:szCs w:val="24"/>
        </w:rPr>
        <w:t>res</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s</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20</w:t>
      </w:r>
      <w:r w:rsidRPr="00B85540">
        <w:rPr>
          <w:rFonts w:ascii="Times New Roman" w:eastAsia="Arial" w:hAnsi="Times New Roman" w:cs="Times New Roman"/>
          <w:spacing w:val="-1"/>
          <w:sz w:val="24"/>
          <w:szCs w:val="24"/>
        </w:rPr>
        <w:t>2</w:t>
      </w:r>
      <w:r w:rsidRPr="00B85540">
        <w:rPr>
          <w:rFonts w:ascii="Times New Roman" w:eastAsia="Arial" w:hAnsi="Times New Roman" w:cs="Times New Roman"/>
          <w:sz w:val="24"/>
          <w:szCs w:val="24"/>
        </w:rPr>
        <w:t>2</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ti</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w:t>
      </w:r>
    </w:p>
    <w:p w:rsidR="00205796" w:rsidRPr="00B85540" w:rsidRDefault="00205796" w:rsidP="009D6F33">
      <w:pPr>
        <w:spacing w:after="0" w:line="240" w:lineRule="auto"/>
        <w:ind w:left="102" w:right="76"/>
        <w:jc w:val="both"/>
        <w:rPr>
          <w:rFonts w:ascii="Times New Roman" w:eastAsia="Arial" w:hAnsi="Times New Roman" w:cs="Times New Roman"/>
          <w:sz w:val="24"/>
          <w:szCs w:val="24"/>
        </w:rPr>
      </w:pPr>
    </w:p>
    <w:p w:rsidR="00205796" w:rsidRPr="00B85540" w:rsidRDefault="00205796" w:rsidP="009D6F33">
      <w:pPr>
        <w:spacing w:after="0" w:line="240" w:lineRule="auto"/>
        <w:ind w:left="102" w:right="78"/>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lastRenderedPageBreak/>
        <w:t xml:space="preserve">ARTÍCULO SEGUNDO.-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2"/>
          <w:sz w:val="24"/>
          <w:szCs w:val="24"/>
        </w:rPr>
        <w:t>x</w:t>
      </w:r>
      <w:r w:rsidRPr="00B85540">
        <w:rPr>
          <w:rFonts w:ascii="Times New Roman" w:eastAsia="Arial" w:hAnsi="Times New Roman" w:cs="Times New Roman"/>
          <w:spacing w:val="1"/>
          <w:sz w:val="24"/>
          <w:szCs w:val="24"/>
        </w:rPr>
        <w:t>ho</w:t>
      </w:r>
      <w:r w:rsidRPr="00B85540">
        <w:rPr>
          <w:rFonts w:ascii="Times New Roman" w:eastAsia="Arial" w:hAnsi="Times New Roman" w:cs="Times New Roman"/>
          <w:sz w:val="24"/>
          <w:szCs w:val="24"/>
        </w:rPr>
        <w:t>rtar</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a</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los</w:t>
      </w:r>
      <w:r w:rsidRPr="00B85540">
        <w:rPr>
          <w:rFonts w:ascii="Times New Roman" w:eastAsia="Arial" w:hAnsi="Times New Roman" w:cs="Times New Roman"/>
          <w:spacing w:val="1"/>
          <w:sz w:val="24"/>
          <w:szCs w:val="24"/>
        </w:rPr>
        <w:t xml:space="preserve"> 1</w:t>
      </w:r>
      <w:r w:rsidRPr="00B85540">
        <w:rPr>
          <w:rFonts w:ascii="Times New Roman" w:eastAsia="Arial" w:hAnsi="Times New Roman" w:cs="Times New Roman"/>
          <w:spacing w:val="-1"/>
          <w:sz w:val="24"/>
          <w:szCs w:val="24"/>
        </w:rPr>
        <w:t>2</w:t>
      </w:r>
      <w:r w:rsidRPr="00B85540">
        <w:rPr>
          <w:rFonts w:ascii="Times New Roman" w:eastAsia="Arial" w:hAnsi="Times New Roman" w:cs="Times New Roman"/>
          <w:sz w:val="24"/>
          <w:szCs w:val="24"/>
        </w:rPr>
        <w:t>5</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A</w:t>
      </w:r>
      <w:r w:rsidRPr="00B85540">
        <w:rPr>
          <w:rFonts w:ascii="Times New Roman" w:eastAsia="Arial" w:hAnsi="Times New Roman" w:cs="Times New Roman"/>
          <w:spacing w:val="-2"/>
          <w:sz w:val="24"/>
          <w:szCs w:val="24"/>
        </w:rPr>
        <w:t>y</w:t>
      </w:r>
      <w:r w:rsidRPr="00B85540">
        <w:rPr>
          <w:rFonts w:ascii="Times New Roman" w:eastAsia="Arial" w:hAnsi="Times New Roman" w:cs="Times New Roman"/>
          <w:spacing w:val="1"/>
          <w:sz w:val="24"/>
          <w:szCs w:val="24"/>
        </w:rPr>
        <w:t>un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am</w:t>
      </w:r>
      <w:r w:rsidRPr="00B85540">
        <w:rPr>
          <w:rFonts w:ascii="Times New Roman" w:eastAsia="Arial" w:hAnsi="Times New Roman" w:cs="Times New Roman"/>
          <w:spacing w:val="-3"/>
          <w:sz w:val="24"/>
          <w:szCs w:val="24"/>
        </w:rPr>
        <w:t>i</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 xml:space="preserve">s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ti</w:t>
      </w:r>
      <w:r w:rsidRPr="00B85540">
        <w:rPr>
          <w:rFonts w:ascii="Times New Roman" w:eastAsia="Arial" w:hAnsi="Times New Roman" w:cs="Times New Roman"/>
          <w:spacing w:val="6"/>
          <w:sz w:val="24"/>
          <w:szCs w:val="24"/>
        </w:rPr>
        <w:t>d</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d</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qu</w:t>
      </w:r>
      <w:r w:rsidRPr="00B85540">
        <w:rPr>
          <w:rFonts w:ascii="Times New Roman" w:eastAsia="Arial" w:hAnsi="Times New Roman" w:cs="Times New Roman"/>
          <w:sz w:val="24"/>
          <w:szCs w:val="24"/>
        </w:rPr>
        <w:t>e c</w:t>
      </w:r>
      <w:r w:rsidRPr="00B85540">
        <w:rPr>
          <w:rFonts w:ascii="Times New Roman" w:eastAsia="Arial" w:hAnsi="Times New Roman" w:cs="Times New Roman"/>
          <w:spacing w:val="1"/>
          <w:sz w:val="24"/>
          <w:szCs w:val="24"/>
        </w:rPr>
        <w:t>uen</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n</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n</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rso</w:t>
      </w:r>
      <w:r w:rsidRPr="00B85540">
        <w:rPr>
          <w:rFonts w:ascii="Times New Roman" w:eastAsia="Arial" w:hAnsi="Times New Roman" w:cs="Times New Roman"/>
          <w:spacing w:val="1"/>
          <w:sz w:val="24"/>
          <w:szCs w:val="24"/>
        </w:rPr>
        <w:t>na</w:t>
      </w:r>
      <w:r w:rsidRPr="00B85540">
        <w:rPr>
          <w:rFonts w:ascii="Times New Roman" w:eastAsia="Arial" w:hAnsi="Times New Roman" w:cs="Times New Roman"/>
          <w:sz w:val="24"/>
          <w:szCs w:val="24"/>
        </w:rPr>
        <w:t xml:space="preserve">l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sicol</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pacing w:val="-2"/>
          <w:sz w:val="24"/>
          <w:szCs w:val="24"/>
        </w:rPr>
        <w:t>í</w:t>
      </w:r>
      <w:r w:rsidRPr="00B85540">
        <w:rPr>
          <w:rFonts w:ascii="Times New Roman" w:eastAsia="Arial" w:hAnsi="Times New Roman" w:cs="Times New Roman"/>
          <w:sz w:val="24"/>
          <w:szCs w:val="24"/>
        </w:rPr>
        <w:t>a</w:t>
      </w:r>
      <w:r w:rsidRPr="00B85540">
        <w:rPr>
          <w:rFonts w:ascii="Times New Roman" w:eastAsia="Arial" w:hAnsi="Times New Roman" w:cs="Times New Roman"/>
          <w:spacing w:val="6"/>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rt</w:t>
      </w:r>
      <w:r w:rsidRPr="00B85540">
        <w:rPr>
          <w:rFonts w:ascii="Times New Roman" w:eastAsia="Arial" w:hAnsi="Times New Roman" w:cs="Times New Roman"/>
          <w:spacing w:val="-3"/>
          <w:sz w:val="24"/>
          <w:szCs w:val="24"/>
        </w:rPr>
        <w:t>i</w:t>
      </w:r>
      <w:r w:rsidRPr="00B85540">
        <w:rPr>
          <w:rFonts w:ascii="Times New Roman" w:eastAsia="Arial" w:hAnsi="Times New Roman" w:cs="Times New Roman"/>
          <w:spacing w:val="3"/>
          <w:sz w:val="24"/>
          <w:szCs w:val="24"/>
        </w:rPr>
        <w:t>f</w:t>
      </w:r>
      <w:r w:rsidRPr="00B85540">
        <w:rPr>
          <w:rFonts w:ascii="Times New Roman" w:eastAsia="Arial" w:hAnsi="Times New Roman" w:cs="Times New Roman"/>
          <w:sz w:val="24"/>
          <w:szCs w:val="24"/>
        </w:rPr>
        <w:t>ic</w:t>
      </w:r>
      <w:r w:rsidRPr="00B85540">
        <w:rPr>
          <w:rFonts w:ascii="Times New Roman" w:eastAsia="Arial" w:hAnsi="Times New Roman" w:cs="Times New Roman"/>
          <w:spacing w:val="-2"/>
          <w:sz w:val="24"/>
          <w:szCs w:val="24"/>
        </w:rPr>
        <w:t>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o</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n</w:t>
      </w:r>
      <w:r w:rsidRPr="00B85540">
        <w:rPr>
          <w:rFonts w:ascii="Times New Roman" w:eastAsia="Arial" w:hAnsi="Times New Roman" w:cs="Times New Roman"/>
          <w:spacing w:val="6"/>
          <w:sz w:val="24"/>
          <w:szCs w:val="24"/>
        </w:rPr>
        <w:t xml:space="preserve"> </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men</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w:t>
      </w:r>
      <w:r w:rsidRPr="00B85540">
        <w:rPr>
          <w:rFonts w:ascii="Times New Roman" w:eastAsia="Arial" w:hAnsi="Times New Roman" w:cs="Times New Roman"/>
          <w:spacing w:val="5"/>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n</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6"/>
          <w:sz w:val="24"/>
          <w:szCs w:val="24"/>
        </w:rPr>
        <w:t xml:space="preserve"> </w:t>
      </w:r>
      <w:r w:rsidRPr="00B85540">
        <w:rPr>
          <w:rFonts w:ascii="Times New Roman" w:eastAsia="Arial" w:hAnsi="Times New Roman" w:cs="Times New Roman"/>
          <w:sz w:val="24"/>
          <w:szCs w:val="24"/>
        </w:rPr>
        <w:t>Pro</w:t>
      </w:r>
      <w:r w:rsidRPr="00B85540">
        <w:rPr>
          <w:rFonts w:ascii="Times New Roman" w:eastAsia="Arial" w:hAnsi="Times New Roman" w:cs="Times New Roman"/>
          <w:spacing w:val="-2"/>
          <w:sz w:val="24"/>
          <w:szCs w:val="24"/>
        </w:rPr>
        <w:t>c</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pacing w:val="1"/>
          <w:sz w:val="24"/>
          <w:szCs w:val="24"/>
        </w:rPr>
        <w:t>u</w:t>
      </w:r>
      <w:r w:rsidRPr="00B85540">
        <w:rPr>
          <w:rFonts w:ascii="Times New Roman" w:eastAsia="Arial" w:hAnsi="Times New Roman" w:cs="Times New Roman"/>
          <w:sz w:val="24"/>
          <w:szCs w:val="24"/>
        </w:rPr>
        <w:t>r</w:t>
      </w:r>
      <w:r w:rsidRPr="00B85540">
        <w:rPr>
          <w:rFonts w:ascii="Times New Roman" w:eastAsia="Arial" w:hAnsi="Times New Roman" w:cs="Times New Roman"/>
          <w:spacing w:val="-3"/>
          <w:sz w:val="24"/>
          <w:szCs w:val="24"/>
        </w:rPr>
        <w:t>í</w:t>
      </w:r>
      <w:r w:rsidRPr="00B85540">
        <w:rPr>
          <w:rFonts w:ascii="Times New Roman" w:eastAsia="Arial" w:hAnsi="Times New Roman" w:cs="Times New Roman"/>
          <w:sz w:val="24"/>
          <w:szCs w:val="24"/>
        </w:rPr>
        <w:t xml:space="preserve">a </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un</w:t>
      </w:r>
      <w:r w:rsidRPr="00B85540">
        <w:rPr>
          <w:rFonts w:ascii="Times New Roman" w:eastAsia="Arial" w:hAnsi="Times New Roman" w:cs="Times New Roman"/>
          <w:sz w:val="24"/>
          <w:szCs w:val="24"/>
        </w:rPr>
        <w:t>ic</w:t>
      </w:r>
      <w:r w:rsidRPr="00B85540">
        <w:rPr>
          <w:rFonts w:ascii="Times New Roman" w:eastAsia="Arial" w:hAnsi="Times New Roman" w:cs="Times New Roman"/>
          <w:spacing w:val="-1"/>
          <w:sz w:val="24"/>
          <w:szCs w:val="24"/>
        </w:rPr>
        <w:t>i</w:t>
      </w:r>
      <w:r w:rsidRPr="00B85540">
        <w:rPr>
          <w:rFonts w:ascii="Times New Roman" w:eastAsia="Arial" w:hAnsi="Times New Roman" w:cs="Times New Roman"/>
          <w:spacing w:val="1"/>
          <w:sz w:val="24"/>
          <w:szCs w:val="24"/>
        </w:rPr>
        <w:t>pa</w:t>
      </w:r>
      <w:r w:rsidRPr="00B85540">
        <w:rPr>
          <w:rFonts w:ascii="Times New Roman" w:eastAsia="Arial" w:hAnsi="Times New Roman" w:cs="Times New Roman"/>
          <w:sz w:val="24"/>
          <w:szCs w:val="24"/>
        </w:rPr>
        <w:t>l</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D</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re</w:t>
      </w:r>
      <w:r w:rsidRPr="00B85540">
        <w:rPr>
          <w:rFonts w:ascii="Times New Roman" w:eastAsia="Arial" w:hAnsi="Times New Roman" w:cs="Times New Roman"/>
          <w:spacing w:val="-2"/>
          <w:sz w:val="24"/>
          <w:szCs w:val="24"/>
        </w:rPr>
        <w:t>c</w:t>
      </w:r>
      <w:r w:rsidRPr="00B85540">
        <w:rPr>
          <w:rFonts w:ascii="Times New Roman" w:eastAsia="Arial" w:hAnsi="Times New Roman" w:cs="Times New Roman"/>
          <w:spacing w:val="1"/>
          <w:sz w:val="24"/>
          <w:szCs w:val="24"/>
        </w:rPr>
        <w:t>h</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s</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Ni</w:t>
      </w:r>
      <w:r w:rsidRPr="00B85540">
        <w:rPr>
          <w:rFonts w:ascii="Times New Roman" w:eastAsia="Arial" w:hAnsi="Times New Roman" w:cs="Times New Roman"/>
          <w:spacing w:val="-2"/>
          <w:sz w:val="24"/>
          <w:szCs w:val="24"/>
        </w:rPr>
        <w:t>ñ</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s,</w:t>
      </w:r>
      <w:r w:rsidRPr="00B85540">
        <w:rPr>
          <w:rFonts w:ascii="Times New Roman" w:eastAsia="Arial" w:hAnsi="Times New Roman" w:cs="Times New Roman"/>
          <w:spacing w:val="3"/>
          <w:sz w:val="24"/>
          <w:szCs w:val="24"/>
        </w:rPr>
        <w:t xml:space="preserve"> </w:t>
      </w:r>
      <w:r w:rsidRPr="00B85540">
        <w:rPr>
          <w:rFonts w:ascii="Times New Roman" w:eastAsia="Arial" w:hAnsi="Times New Roman" w:cs="Times New Roman"/>
          <w:sz w:val="24"/>
          <w:szCs w:val="24"/>
        </w:rPr>
        <w:t>Ni</w:t>
      </w:r>
      <w:r w:rsidRPr="00B85540">
        <w:rPr>
          <w:rFonts w:ascii="Times New Roman" w:eastAsia="Arial" w:hAnsi="Times New Roman" w:cs="Times New Roman"/>
          <w:spacing w:val="-2"/>
          <w:sz w:val="24"/>
          <w:szCs w:val="24"/>
        </w:rPr>
        <w:t>ñ</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s</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 xml:space="preserve">y </w:t>
      </w:r>
      <w:r w:rsidRPr="00B85540">
        <w:rPr>
          <w:rFonts w:ascii="Times New Roman" w:eastAsia="Arial" w:hAnsi="Times New Roman" w:cs="Times New Roman"/>
          <w:spacing w:val="1"/>
          <w:sz w:val="24"/>
          <w:szCs w:val="24"/>
        </w:rPr>
        <w:t>Ado</w:t>
      </w:r>
      <w:r w:rsidRPr="00B85540">
        <w:rPr>
          <w:rFonts w:ascii="Times New Roman" w:eastAsia="Arial" w:hAnsi="Times New Roman" w:cs="Times New Roman"/>
          <w:sz w:val="24"/>
          <w:szCs w:val="24"/>
        </w:rPr>
        <w:t>les</w:t>
      </w:r>
      <w:r w:rsidRPr="00B85540">
        <w:rPr>
          <w:rFonts w:ascii="Times New Roman" w:eastAsia="Arial" w:hAnsi="Times New Roman" w:cs="Times New Roman"/>
          <w:spacing w:val="-2"/>
          <w:sz w:val="24"/>
          <w:szCs w:val="24"/>
        </w:rPr>
        <w:t>c</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s;</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2"/>
          <w:sz w:val="24"/>
          <w:szCs w:val="24"/>
        </w:rPr>
        <w:t>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n</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w:t>
      </w:r>
      <w:r w:rsidRPr="00B85540">
        <w:rPr>
          <w:rFonts w:ascii="Times New Roman" w:eastAsia="Arial" w:hAnsi="Times New Roman" w:cs="Times New Roman"/>
          <w:spacing w:val="-1"/>
          <w:sz w:val="24"/>
          <w:szCs w:val="24"/>
        </w:rPr>
        <w:t>l</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 xml:space="preserve">r, </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pacing w:val="1"/>
          <w:sz w:val="24"/>
          <w:szCs w:val="24"/>
        </w:rPr>
        <w:t>de</w:t>
      </w:r>
      <w:r w:rsidRPr="00B85540">
        <w:rPr>
          <w:rFonts w:ascii="Times New Roman" w:eastAsia="Arial" w:hAnsi="Times New Roman" w:cs="Times New Roman"/>
          <w:sz w:val="24"/>
          <w:szCs w:val="24"/>
        </w:rPr>
        <w:t xml:space="preserve">r y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re</w:t>
      </w:r>
      <w:r w:rsidRPr="00B85540">
        <w:rPr>
          <w:rFonts w:ascii="Times New Roman" w:eastAsia="Arial" w:hAnsi="Times New Roman" w:cs="Times New Roman"/>
          <w:spacing w:val="-2"/>
          <w:sz w:val="24"/>
          <w:szCs w:val="24"/>
        </w:rPr>
        <w:t>v</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z w:val="24"/>
          <w:szCs w:val="24"/>
        </w:rPr>
        <w:t xml:space="preserve">ir </w:t>
      </w:r>
      <w:r w:rsidRPr="00B85540">
        <w:rPr>
          <w:rFonts w:ascii="Times New Roman" w:eastAsia="Arial" w:hAnsi="Times New Roman" w:cs="Times New Roman"/>
          <w:spacing w:val="2"/>
          <w:sz w:val="24"/>
          <w:szCs w:val="24"/>
        </w:rPr>
        <w:t>c</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 xml:space="preserve">s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 xml:space="preserve">e </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i</w:t>
      </w:r>
      <w:r w:rsidRPr="00B85540">
        <w:rPr>
          <w:rFonts w:ascii="Times New Roman" w:eastAsia="Arial" w:hAnsi="Times New Roman" w:cs="Times New Roman"/>
          <w:spacing w:val="-2"/>
          <w:sz w:val="24"/>
          <w:szCs w:val="24"/>
        </w:rPr>
        <w:t>ñ</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 xml:space="preserve">s, </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i</w:t>
      </w:r>
      <w:r w:rsidRPr="00B85540">
        <w:rPr>
          <w:rFonts w:ascii="Times New Roman" w:eastAsia="Arial" w:hAnsi="Times New Roman" w:cs="Times New Roman"/>
          <w:spacing w:val="-2"/>
          <w:sz w:val="24"/>
          <w:szCs w:val="24"/>
        </w:rPr>
        <w:t>ñ</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 xml:space="preserve">s y </w:t>
      </w:r>
      <w:r w:rsidRPr="00B85540">
        <w:rPr>
          <w:rFonts w:ascii="Times New Roman" w:eastAsia="Arial" w:hAnsi="Times New Roman" w:cs="Times New Roman"/>
          <w:spacing w:val="1"/>
          <w:sz w:val="24"/>
          <w:szCs w:val="24"/>
        </w:rPr>
        <w:t>ado</w:t>
      </w:r>
      <w:r w:rsidRPr="00B85540">
        <w:rPr>
          <w:rFonts w:ascii="Times New Roman" w:eastAsia="Arial" w:hAnsi="Times New Roman" w:cs="Times New Roman"/>
          <w:sz w:val="24"/>
          <w:szCs w:val="24"/>
        </w:rPr>
        <w:t>lesc</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s 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 xml:space="preserve">n </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g</w:t>
      </w:r>
      <w:r w:rsidRPr="00B85540">
        <w:rPr>
          <w:rFonts w:ascii="Times New Roman" w:eastAsia="Arial" w:hAnsi="Times New Roman" w:cs="Times New Roman"/>
          <w:spacing w:val="1"/>
          <w:sz w:val="24"/>
          <w:szCs w:val="24"/>
        </w:rPr>
        <w:t>ú</w:t>
      </w:r>
      <w:r w:rsidRPr="00B85540">
        <w:rPr>
          <w:rFonts w:ascii="Times New Roman" w:eastAsia="Arial" w:hAnsi="Times New Roman" w:cs="Times New Roman"/>
          <w:sz w:val="24"/>
          <w:szCs w:val="24"/>
        </w:rPr>
        <w:t>n ti</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 xml:space="preserve">o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 tras</w:t>
      </w:r>
      <w:r w:rsidRPr="00B85540">
        <w:rPr>
          <w:rFonts w:ascii="Times New Roman" w:eastAsia="Arial" w:hAnsi="Times New Roman" w:cs="Times New Roman"/>
          <w:spacing w:val="1"/>
          <w:sz w:val="24"/>
          <w:szCs w:val="24"/>
        </w:rPr>
        <w:t>to</w:t>
      </w:r>
      <w:r w:rsidRPr="00B85540">
        <w:rPr>
          <w:rFonts w:ascii="Times New Roman" w:eastAsia="Arial" w:hAnsi="Times New Roman" w:cs="Times New Roman"/>
          <w:sz w:val="24"/>
          <w:szCs w:val="24"/>
        </w:rPr>
        <w:t xml:space="preserve">rno </w:t>
      </w:r>
      <w:r w:rsidRPr="00B85540">
        <w:rPr>
          <w:rFonts w:ascii="Times New Roman" w:eastAsia="Arial" w:hAnsi="Times New Roman" w:cs="Times New Roman"/>
          <w:spacing w:val="-1"/>
          <w:sz w:val="24"/>
          <w:szCs w:val="24"/>
        </w:rPr>
        <w:t>m</w:t>
      </w:r>
      <w:r w:rsidRPr="00B85540">
        <w:rPr>
          <w:rFonts w:ascii="Times New Roman" w:eastAsia="Arial" w:hAnsi="Times New Roman" w:cs="Times New Roman"/>
          <w:spacing w:val="1"/>
          <w:sz w:val="24"/>
          <w:szCs w:val="24"/>
        </w:rPr>
        <w:t>en</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w:t>
      </w:r>
    </w:p>
    <w:p w:rsidR="00205796" w:rsidRPr="00B85540" w:rsidRDefault="00205796" w:rsidP="009D6F33">
      <w:pPr>
        <w:spacing w:after="0" w:line="240" w:lineRule="auto"/>
        <w:ind w:left="102" w:right="78"/>
        <w:jc w:val="both"/>
        <w:rPr>
          <w:rFonts w:ascii="Times New Roman" w:eastAsia="Arial" w:hAnsi="Times New Roman" w:cs="Times New Roman"/>
          <w:sz w:val="24"/>
          <w:szCs w:val="24"/>
        </w:rPr>
      </w:pPr>
    </w:p>
    <w:p w:rsidR="00205796" w:rsidRPr="00B85540" w:rsidRDefault="00205796" w:rsidP="009D6F33">
      <w:pPr>
        <w:spacing w:after="0" w:line="240" w:lineRule="auto"/>
        <w:ind w:left="102" w:right="75"/>
        <w:jc w:val="both"/>
        <w:rPr>
          <w:rFonts w:ascii="Times New Roman" w:eastAsia="Arial" w:hAnsi="Times New Roman" w:cs="Times New Roman"/>
          <w:sz w:val="24"/>
          <w:szCs w:val="24"/>
        </w:rPr>
      </w:pPr>
      <w:r w:rsidRPr="00B85540">
        <w:rPr>
          <w:rFonts w:ascii="Times New Roman" w:eastAsia="Arial" w:hAnsi="Times New Roman" w:cs="Times New Roman"/>
          <w:b/>
          <w:bCs/>
          <w:sz w:val="24"/>
          <w:szCs w:val="24"/>
        </w:rPr>
        <w:t xml:space="preserve">ARTÍCULO TERCERO.-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2"/>
          <w:sz w:val="24"/>
          <w:szCs w:val="24"/>
        </w:rPr>
        <w:t>x</w:t>
      </w:r>
      <w:r w:rsidRPr="00B85540">
        <w:rPr>
          <w:rFonts w:ascii="Times New Roman" w:eastAsia="Arial" w:hAnsi="Times New Roman" w:cs="Times New Roman"/>
          <w:spacing w:val="1"/>
          <w:sz w:val="24"/>
          <w:szCs w:val="24"/>
        </w:rPr>
        <w:t>ho</w:t>
      </w:r>
      <w:r w:rsidRPr="00B85540">
        <w:rPr>
          <w:rFonts w:ascii="Times New Roman" w:eastAsia="Arial" w:hAnsi="Times New Roman" w:cs="Times New Roman"/>
          <w:sz w:val="24"/>
          <w:szCs w:val="24"/>
        </w:rPr>
        <w:t>rtar</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a</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c</w:t>
      </w:r>
      <w:r w:rsidRPr="00B85540">
        <w:rPr>
          <w:rFonts w:ascii="Times New Roman" w:eastAsia="Arial" w:hAnsi="Times New Roman" w:cs="Times New Roman"/>
          <w:spacing w:val="-3"/>
          <w:sz w:val="24"/>
          <w:szCs w:val="24"/>
        </w:rPr>
        <w:t>r</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í</w:t>
      </w:r>
      <w:r w:rsidRPr="00B85540">
        <w:rPr>
          <w:rFonts w:ascii="Times New Roman" w:eastAsia="Arial" w:hAnsi="Times New Roman" w:cs="Times New Roman"/>
          <w:sz w:val="24"/>
          <w:szCs w:val="24"/>
        </w:rPr>
        <w:t>a</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de</w:t>
      </w:r>
      <w:r w:rsidRPr="00B85540">
        <w:rPr>
          <w:rFonts w:ascii="Times New Roman" w:eastAsia="Arial" w:hAnsi="Times New Roman" w:cs="Times New Roman"/>
          <w:sz w:val="24"/>
          <w:szCs w:val="24"/>
        </w:rPr>
        <w:t>l Es</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ad</w:t>
      </w:r>
      <w:r w:rsidRPr="00B85540">
        <w:rPr>
          <w:rFonts w:ascii="Times New Roman" w:eastAsia="Arial" w:hAnsi="Times New Roman" w:cs="Times New Roman"/>
          <w:spacing w:val="7"/>
          <w:sz w:val="24"/>
          <w:szCs w:val="24"/>
        </w:rPr>
        <w:t>o</w:t>
      </w:r>
      <w:r w:rsidRPr="00B85540">
        <w:rPr>
          <w:rFonts w:ascii="Times New Roman" w:eastAsia="Arial" w:hAnsi="Times New Roman" w:cs="Times New Roman"/>
          <w:sz w:val="24"/>
          <w:szCs w:val="24"/>
        </w:rPr>
        <w:t>,</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a</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f</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z w:val="24"/>
          <w:szCs w:val="24"/>
        </w:rPr>
        <w:t>rtal</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2"/>
          <w:sz w:val="24"/>
          <w:szCs w:val="24"/>
        </w:rPr>
        <w:t>c</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 la</w:t>
      </w:r>
      <w:r w:rsidRPr="00B85540">
        <w:rPr>
          <w:rFonts w:ascii="Times New Roman" w:eastAsia="Arial" w:hAnsi="Times New Roman" w:cs="Times New Roman"/>
          <w:spacing w:val="1"/>
          <w:sz w:val="24"/>
          <w:szCs w:val="24"/>
        </w:rPr>
        <w:t xml:space="preserve"> a</w:t>
      </w:r>
      <w:r w:rsidRPr="00B85540">
        <w:rPr>
          <w:rFonts w:ascii="Times New Roman" w:eastAsia="Arial" w:hAnsi="Times New Roman" w:cs="Times New Roman"/>
          <w:sz w:val="24"/>
          <w:szCs w:val="24"/>
        </w:rPr>
        <w:t>ct</w:t>
      </w:r>
      <w:r w:rsidRPr="00B85540">
        <w:rPr>
          <w:rFonts w:ascii="Times New Roman" w:eastAsia="Arial" w:hAnsi="Times New Roman" w:cs="Times New Roman"/>
          <w:spacing w:val="1"/>
          <w:sz w:val="24"/>
          <w:szCs w:val="24"/>
        </w:rPr>
        <w:t>ua</w:t>
      </w:r>
      <w:r w:rsidRPr="00B85540">
        <w:rPr>
          <w:rFonts w:ascii="Times New Roman" w:eastAsia="Arial" w:hAnsi="Times New Roman" w:cs="Times New Roman"/>
          <w:sz w:val="24"/>
          <w:szCs w:val="24"/>
        </w:rPr>
        <w:t>l Red</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E</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 xml:space="preserve">l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Me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 xml:space="preserve">l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ti</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8"/>
          <w:sz w:val="24"/>
          <w:szCs w:val="24"/>
        </w:rPr>
        <w:t>d</w:t>
      </w:r>
      <w:r w:rsidRPr="00B85540">
        <w:rPr>
          <w:rFonts w:ascii="Times New Roman" w:eastAsia="Arial" w:hAnsi="Times New Roman" w:cs="Times New Roman"/>
          <w:sz w:val="24"/>
          <w:szCs w:val="24"/>
        </w:rPr>
        <w:t>,</w:t>
      </w:r>
      <w:r w:rsidRPr="00B85540">
        <w:rPr>
          <w:rFonts w:ascii="Times New Roman" w:eastAsia="Arial" w:hAnsi="Times New Roman" w:cs="Times New Roman"/>
          <w:spacing w:val="1"/>
          <w:sz w:val="24"/>
          <w:szCs w:val="24"/>
        </w:rPr>
        <w:t xml:space="preserve"> pa</w:t>
      </w:r>
      <w:r w:rsidRPr="00B85540">
        <w:rPr>
          <w:rFonts w:ascii="Times New Roman" w:eastAsia="Arial" w:hAnsi="Times New Roman" w:cs="Times New Roman"/>
          <w:sz w:val="24"/>
          <w:szCs w:val="24"/>
        </w:rPr>
        <w:t>ra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o</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sid</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w:t>
      </w:r>
      <w:r w:rsidRPr="00B85540">
        <w:rPr>
          <w:rFonts w:ascii="Times New Roman" w:eastAsia="Arial" w:hAnsi="Times New Roman" w:cs="Times New Roman"/>
          <w:spacing w:val="-2"/>
          <w:sz w:val="24"/>
          <w:szCs w:val="24"/>
        </w:rPr>
        <w:t>a</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l</w:t>
      </w:r>
      <w:r w:rsidRPr="00B85540">
        <w:rPr>
          <w:rFonts w:ascii="Times New Roman" w:eastAsia="Arial" w:hAnsi="Times New Roman" w:cs="Times New Roman"/>
          <w:sz w:val="24"/>
          <w:szCs w:val="24"/>
        </w:rPr>
        <w:t>a</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c</w:t>
      </w:r>
      <w:r w:rsidRPr="00B85540">
        <w:rPr>
          <w:rFonts w:ascii="Times New Roman" w:eastAsia="Arial" w:hAnsi="Times New Roman" w:cs="Times New Roman"/>
          <w:spacing w:val="1"/>
          <w:sz w:val="24"/>
          <w:szCs w:val="24"/>
        </w:rPr>
        <w:t>om</w:t>
      </w:r>
      <w:r w:rsidRPr="00B85540">
        <w:rPr>
          <w:rFonts w:ascii="Times New Roman" w:eastAsia="Arial" w:hAnsi="Times New Roman" w:cs="Times New Roman"/>
          <w:sz w:val="24"/>
          <w:szCs w:val="24"/>
        </w:rPr>
        <w:t>o</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pacing w:val="-3"/>
          <w:sz w:val="24"/>
          <w:szCs w:val="24"/>
        </w:rPr>
        <w:t>r</w:t>
      </w:r>
      <w:r w:rsidRPr="00B85540">
        <w:rPr>
          <w:rFonts w:ascii="Times New Roman" w:eastAsia="Arial" w:hAnsi="Times New Roman" w:cs="Times New Roman"/>
          <w:spacing w:val="-2"/>
          <w:sz w:val="24"/>
          <w:szCs w:val="24"/>
        </w:rPr>
        <w:t>t</w:t>
      </w:r>
      <w:r w:rsidRPr="00B85540">
        <w:rPr>
          <w:rFonts w:ascii="Times New Roman" w:eastAsia="Arial" w:hAnsi="Times New Roman" w:cs="Times New Roman"/>
          <w:sz w:val="24"/>
          <w:szCs w:val="24"/>
        </w:rPr>
        <w:t>e in</w:t>
      </w:r>
      <w:r w:rsidRPr="00B85540">
        <w:rPr>
          <w:rFonts w:ascii="Times New Roman" w:eastAsia="Arial" w:hAnsi="Times New Roman" w:cs="Times New Roman"/>
          <w:spacing w:val="1"/>
          <w:sz w:val="24"/>
          <w:szCs w:val="24"/>
        </w:rPr>
        <w:t>te</w:t>
      </w:r>
      <w:r w:rsidRPr="00B85540">
        <w:rPr>
          <w:rFonts w:ascii="Times New Roman" w:eastAsia="Arial" w:hAnsi="Times New Roman" w:cs="Times New Roman"/>
          <w:spacing w:val="-1"/>
          <w:sz w:val="24"/>
          <w:szCs w:val="24"/>
        </w:rPr>
        <w:t>g</w:t>
      </w:r>
      <w:r w:rsidRPr="00B85540">
        <w:rPr>
          <w:rFonts w:ascii="Times New Roman" w:eastAsia="Arial" w:hAnsi="Times New Roman" w:cs="Times New Roman"/>
          <w:sz w:val="24"/>
          <w:szCs w:val="24"/>
        </w:rPr>
        <w:t xml:space="preserve">ral </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la</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z w:val="24"/>
          <w:szCs w:val="24"/>
        </w:rPr>
        <w:t>s</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lud</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pacing w:val="-1"/>
          <w:sz w:val="24"/>
          <w:szCs w:val="24"/>
        </w:rPr>
        <w:t>ú</w:t>
      </w:r>
      <w:r w:rsidRPr="00B85540">
        <w:rPr>
          <w:rFonts w:ascii="Times New Roman" w:eastAsia="Arial" w:hAnsi="Times New Roman" w:cs="Times New Roman"/>
          <w:spacing w:val="1"/>
          <w:sz w:val="24"/>
          <w:szCs w:val="24"/>
        </w:rPr>
        <w:t>b</w:t>
      </w:r>
      <w:r w:rsidRPr="00B85540">
        <w:rPr>
          <w:rFonts w:ascii="Times New Roman" w:eastAsia="Arial" w:hAnsi="Times New Roman" w:cs="Times New Roman"/>
          <w:sz w:val="24"/>
          <w:szCs w:val="24"/>
        </w:rPr>
        <w:t>l</w:t>
      </w:r>
      <w:r w:rsidRPr="00B85540">
        <w:rPr>
          <w:rFonts w:ascii="Times New Roman" w:eastAsia="Arial" w:hAnsi="Times New Roman" w:cs="Times New Roman"/>
          <w:spacing w:val="-1"/>
          <w:sz w:val="24"/>
          <w:szCs w:val="24"/>
        </w:rPr>
        <w:t>i</w:t>
      </w:r>
      <w:r w:rsidRPr="00B85540">
        <w:rPr>
          <w:rFonts w:ascii="Times New Roman" w:eastAsia="Arial" w:hAnsi="Times New Roman" w:cs="Times New Roman"/>
          <w:sz w:val="24"/>
          <w:szCs w:val="24"/>
        </w:rPr>
        <w:t>ca</w:t>
      </w:r>
      <w:r w:rsidRPr="00B85540">
        <w:rPr>
          <w:rFonts w:ascii="Times New Roman" w:eastAsia="Arial" w:hAnsi="Times New Roman" w:cs="Times New Roman"/>
          <w:spacing w:val="4"/>
          <w:sz w:val="24"/>
          <w:szCs w:val="24"/>
        </w:rPr>
        <w:t xml:space="preserve"> </w:t>
      </w:r>
      <w:r w:rsidRPr="00B85540">
        <w:rPr>
          <w:rFonts w:ascii="Times New Roman" w:eastAsia="Arial" w:hAnsi="Times New Roman" w:cs="Times New Roman"/>
          <w:sz w:val="24"/>
          <w:szCs w:val="24"/>
        </w:rPr>
        <w:t>y</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z w:val="24"/>
          <w:szCs w:val="24"/>
        </w:rPr>
        <w:t>se</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b</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i</w:t>
      </w:r>
      <w:r w:rsidRPr="00B85540">
        <w:rPr>
          <w:rFonts w:ascii="Times New Roman" w:eastAsia="Arial" w:hAnsi="Times New Roman" w:cs="Times New Roman"/>
          <w:spacing w:val="1"/>
          <w:sz w:val="24"/>
          <w:szCs w:val="24"/>
        </w:rPr>
        <w:t>nd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de</w:t>
      </w:r>
      <w:r w:rsidRPr="00B85540">
        <w:rPr>
          <w:rFonts w:ascii="Times New Roman" w:eastAsia="Arial" w:hAnsi="Times New Roman" w:cs="Times New Roman"/>
          <w:spacing w:val="-2"/>
          <w:sz w:val="24"/>
          <w:szCs w:val="24"/>
        </w:rPr>
        <w:t>s</w:t>
      </w:r>
      <w:r w:rsidRPr="00B85540">
        <w:rPr>
          <w:rFonts w:ascii="Times New Roman" w:eastAsia="Arial" w:hAnsi="Times New Roman" w:cs="Times New Roman"/>
          <w:spacing w:val="1"/>
          <w:sz w:val="24"/>
          <w:szCs w:val="24"/>
        </w:rPr>
        <w:t>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w:t>
      </w:r>
      <w:r w:rsidRPr="00B85540">
        <w:rPr>
          <w:rFonts w:ascii="Times New Roman" w:eastAsia="Arial" w:hAnsi="Times New Roman" w:cs="Times New Roman"/>
          <w:spacing w:val="2"/>
          <w:sz w:val="24"/>
          <w:szCs w:val="24"/>
        </w:rPr>
        <w:t xml:space="preserve"> </w:t>
      </w:r>
      <w:r w:rsidRPr="00B85540">
        <w:rPr>
          <w:rFonts w:ascii="Times New Roman" w:eastAsia="Arial" w:hAnsi="Times New Roman" w:cs="Times New Roman"/>
          <w:spacing w:val="1"/>
          <w:sz w:val="24"/>
          <w:szCs w:val="24"/>
        </w:rPr>
        <w:t>p</w:t>
      </w:r>
      <w:r w:rsidRPr="00B85540">
        <w:rPr>
          <w:rFonts w:ascii="Times New Roman" w:eastAsia="Arial" w:hAnsi="Times New Roman" w:cs="Times New Roman"/>
          <w:sz w:val="24"/>
          <w:szCs w:val="24"/>
        </w:rPr>
        <w:t>r</w:t>
      </w:r>
      <w:r w:rsidRPr="00B85540">
        <w:rPr>
          <w:rFonts w:ascii="Times New Roman" w:eastAsia="Arial" w:hAnsi="Times New Roman" w:cs="Times New Roman"/>
          <w:spacing w:val="-1"/>
          <w:sz w:val="24"/>
          <w:szCs w:val="24"/>
        </w:rPr>
        <w:t>im</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r ni</w:t>
      </w:r>
      <w:r w:rsidRPr="00B85540">
        <w:rPr>
          <w:rFonts w:ascii="Times New Roman" w:eastAsia="Arial" w:hAnsi="Times New Roman" w:cs="Times New Roman"/>
          <w:spacing w:val="-2"/>
          <w:sz w:val="24"/>
          <w:szCs w:val="24"/>
        </w:rPr>
        <w:t>v</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z w:val="24"/>
          <w:szCs w:val="24"/>
        </w:rPr>
        <w:t>l</w:t>
      </w:r>
      <w:r w:rsidRPr="00B85540">
        <w:rPr>
          <w:rFonts w:ascii="Times New Roman" w:eastAsia="Arial" w:hAnsi="Times New Roman" w:cs="Times New Roman"/>
          <w:spacing w:val="1"/>
          <w:sz w:val="24"/>
          <w:szCs w:val="24"/>
        </w:rPr>
        <w:t xml:space="preserve"> d</w:t>
      </w:r>
      <w:r w:rsidRPr="00B85540">
        <w:rPr>
          <w:rFonts w:ascii="Times New Roman" w:eastAsia="Arial" w:hAnsi="Times New Roman" w:cs="Times New Roman"/>
          <w:sz w:val="24"/>
          <w:szCs w:val="24"/>
        </w:rPr>
        <w:t>e</w:t>
      </w:r>
      <w:r w:rsidRPr="00B85540">
        <w:rPr>
          <w:rFonts w:ascii="Times New Roman" w:eastAsia="Arial" w:hAnsi="Times New Roman" w:cs="Times New Roman"/>
          <w:spacing w:val="1"/>
          <w:sz w:val="24"/>
          <w:szCs w:val="24"/>
        </w:rPr>
        <w:t xml:space="preserve"> </w:t>
      </w:r>
      <w:r w:rsidRPr="00B85540">
        <w:rPr>
          <w:rFonts w:ascii="Times New Roman" w:eastAsia="Arial" w:hAnsi="Times New Roman" w:cs="Times New Roman"/>
          <w:spacing w:val="-1"/>
          <w:sz w:val="24"/>
          <w:szCs w:val="24"/>
        </w:rPr>
        <w:t>a</w:t>
      </w:r>
      <w:r w:rsidRPr="00B85540">
        <w:rPr>
          <w:rFonts w:ascii="Times New Roman" w:eastAsia="Arial" w:hAnsi="Times New Roman" w:cs="Times New Roman"/>
          <w:sz w:val="24"/>
          <w:szCs w:val="24"/>
        </w:rPr>
        <w:t>t</w:t>
      </w:r>
      <w:r w:rsidRPr="00B85540">
        <w:rPr>
          <w:rFonts w:ascii="Times New Roman" w:eastAsia="Arial" w:hAnsi="Times New Roman" w:cs="Times New Roman"/>
          <w:spacing w:val="1"/>
          <w:sz w:val="24"/>
          <w:szCs w:val="24"/>
        </w:rPr>
        <w:t>e</w:t>
      </w:r>
      <w:r w:rsidRPr="00B85540">
        <w:rPr>
          <w:rFonts w:ascii="Times New Roman" w:eastAsia="Arial" w:hAnsi="Times New Roman" w:cs="Times New Roman"/>
          <w:spacing w:val="-1"/>
          <w:sz w:val="24"/>
          <w:szCs w:val="24"/>
        </w:rPr>
        <w:t>n</w:t>
      </w:r>
      <w:r w:rsidRPr="00B85540">
        <w:rPr>
          <w:rFonts w:ascii="Times New Roman" w:eastAsia="Arial" w:hAnsi="Times New Roman" w:cs="Times New Roman"/>
          <w:sz w:val="24"/>
          <w:szCs w:val="24"/>
        </w:rPr>
        <w:t>ció</w:t>
      </w:r>
      <w:r w:rsidRPr="00B85540">
        <w:rPr>
          <w:rFonts w:ascii="Times New Roman" w:eastAsia="Arial" w:hAnsi="Times New Roman" w:cs="Times New Roman"/>
          <w:spacing w:val="3"/>
          <w:sz w:val="24"/>
          <w:szCs w:val="24"/>
        </w:rPr>
        <w:t>n</w:t>
      </w:r>
      <w:r w:rsidRPr="00B85540">
        <w:rPr>
          <w:rFonts w:ascii="Times New Roman" w:eastAsia="Arial" w:hAnsi="Times New Roman" w:cs="Times New Roman"/>
          <w:sz w:val="24"/>
          <w:szCs w:val="24"/>
        </w:rPr>
        <w:t>.</w:t>
      </w:r>
    </w:p>
    <w:p w:rsidR="00205796" w:rsidRPr="00B85540" w:rsidRDefault="00205796" w:rsidP="009D6F33">
      <w:pPr>
        <w:spacing w:after="0" w:line="240" w:lineRule="auto"/>
        <w:ind w:left="102" w:right="75"/>
        <w:jc w:val="both"/>
        <w:rPr>
          <w:rFonts w:ascii="Times New Roman" w:eastAsia="Times New Roman" w:hAnsi="Times New Roman" w:cs="Times New Roman"/>
          <w:sz w:val="24"/>
          <w:szCs w:val="24"/>
          <w:lang w:eastAsia="es-MX"/>
        </w:rPr>
      </w:pPr>
    </w:p>
    <w:p w:rsidR="00205796" w:rsidRPr="00B85540" w:rsidRDefault="00205796" w:rsidP="009D6F33">
      <w:pPr>
        <w:spacing w:after="0" w:line="240" w:lineRule="auto"/>
        <w:ind w:left="102" w:right="75"/>
        <w:jc w:val="both"/>
        <w:rPr>
          <w:rFonts w:ascii="Times New Roman" w:eastAsia="Calibri" w:hAnsi="Times New Roman" w:cs="Times New Roman"/>
          <w:sz w:val="24"/>
          <w:szCs w:val="24"/>
        </w:rPr>
      </w:pPr>
      <w:r w:rsidRPr="00B85540">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B85540">
        <w:rPr>
          <w:rFonts w:ascii="Times New Roman" w:eastAsia="Calibri" w:hAnsi="Times New Roman" w:cs="Times New Roman"/>
          <w:sz w:val="24"/>
          <w:szCs w:val="24"/>
        </w:rPr>
        <w:t>a los veintisiete días del mes de julio del año dos mil veintiuno.</w:t>
      </w:r>
    </w:p>
    <w:p w:rsidR="00205796" w:rsidRPr="00B85540" w:rsidRDefault="00205796" w:rsidP="009D6F33">
      <w:pPr>
        <w:spacing w:after="0" w:line="240" w:lineRule="auto"/>
        <w:jc w:val="center"/>
        <w:rPr>
          <w:rFonts w:ascii="Times New Roman" w:eastAsia="Calibri" w:hAnsi="Times New Roman" w:cs="Times New Roman"/>
          <w:b/>
          <w:sz w:val="24"/>
          <w:szCs w:val="24"/>
        </w:rPr>
      </w:pPr>
    </w:p>
    <w:p w:rsidR="00205796" w:rsidRPr="00B85540" w:rsidRDefault="00205796" w:rsidP="009D6F33">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SECRETARIOS</w:t>
      </w:r>
    </w:p>
    <w:tbl>
      <w:tblPr>
        <w:tblW w:w="9354" w:type="dxa"/>
        <w:jc w:val="center"/>
        <w:tblLook w:val="04A0" w:firstRow="1" w:lastRow="0" w:firstColumn="1" w:lastColumn="0" w:noHBand="0" w:noVBand="1"/>
      </w:tblPr>
      <w:tblGrid>
        <w:gridCol w:w="4422"/>
        <w:gridCol w:w="397"/>
        <w:gridCol w:w="4535"/>
      </w:tblGrid>
      <w:tr w:rsidR="00205796" w:rsidRPr="00B85540" w:rsidTr="001C5F16">
        <w:trPr>
          <w:jc w:val="center"/>
        </w:trPr>
        <w:tc>
          <w:tcPr>
            <w:tcW w:w="4422" w:type="dxa"/>
            <w:shd w:val="clear" w:color="auto" w:fill="auto"/>
          </w:tcPr>
          <w:p w:rsidR="00205796" w:rsidRPr="00B85540" w:rsidRDefault="00205796" w:rsidP="009D6F33">
            <w:pPr>
              <w:spacing w:after="0" w:line="240" w:lineRule="auto"/>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ÓSCAR GARCÍA SOSA</w:t>
            </w:r>
          </w:p>
          <w:p w:rsidR="00205796" w:rsidRPr="00B85540" w:rsidRDefault="00205796" w:rsidP="009D6F33">
            <w:pPr>
              <w:spacing w:after="0" w:line="240" w:lineRule="auto"/>
              <w:jc w:val="center"/>
              <w:rPr>
                <w:rFonts w:ascii="Times New Roman" w:eastAsia="Calibri" w:hAnsi="Times New Roman" w:cs="Times New Roman"/>
                <w:b/>
                <w:bCs/>
                <w:sz w:val="24"/>
                <w:szCs w:val="24"/>
              </w:rPr>
            </w:pPr>
          </w:p>
        </w:tc>
        <w:tc>
          <w:tcPr>
            <w:tcW w:w="397" w:type="dxa"/>
            <w:shd w:val="clear" w:color="auto" w:fill="auto"/>
          </w:tcPr>
          <w:p w:rsidR="00205796" w:rsidRPr="00B85540" w:rsidRDefault="00205796" w:rsidP="009D6F33">
            <w:pPr>
              <w:spacing w:after="0" w:line="240" w:lineRule="auto"/>
              <w:jc w:val="center"/>
              <w:rPr>
                <w:rFonts w:ascii="Times New Roman" w:eastAsia="Calibri" w:hAnsi="Times New Roman" w:cs="Times New Roman"/>
                <w:b/>
                <w:bCs/>
                <w:sz w:val="24"/>
                <w:szCs w:val="24"/>
              </w:rPr>
            </w:pPr>
          </w:p>
        </w:tc>
        <w:tc>
          <w:tcPr>
            <w:tcW w:w="4535" w:type="dxa"/>
            <w:shd w:val="clear" w:color="auto" w:fill="auto"/>
          </w:tcPr>
          <w:p w:rsidR="00205796" w:rsidRPr="00B85540" w:rsidRDefault="00205796" w:rsidP="009D6F33">
            <w:pPr>
              <w:spacing w:after="0" w:line="240" w:lineRule="auto"/>
              <w:ind w:left="-136" w:right="-103"/>
              <w:jc w:val="center"/>
              <w:rPr>
                <w:rFonts w:ascii="Times New Roman" w:eastAsia="Calibri" w:hAnsi="Times New Roman" w:cs="Times New Roman"/>
                <w:b/>
                <w:bCs/>
                <w:sz w:val="24"/>
                <w:szCs w:val="24"/>
              </w:rPr>
            </w:pPr>
            <w:r w:rsidRPr="00B85540">
              <w:rPr>
                <w:rFonts w:ascii="Times New Roman" w:eastAsia="Calibri" w:hAnsi="Times New Roman" w:cs="Times New Roman"/>
                <w:b/>
                <w:bCs/>
                <w:sz w:val="24"/>
                <w:szCs w:val="24"/>
              </w:rPr>
              <w:t>DIP. ARACELI CASASOLA SALAZAR</w:t>
            </w:r>
          </w:p>
          <w:p w:rsidR="00205796" w:rsidRPr="00B85540" w:rsidRDefault="00205796" w:rsidP="009D6F33">
            <w:pPr>
              <w:spacing w:after="0" w:line="240" w:lineRule="auto"/>
              <w:ind w:left="-136" w:right="-103"/>
              <w:jc w:val="center"/>
              <w:rPr>
                <w:rFonts w:ascii="Times New Roman" w:eastAsia="Calibri" w:hAnsi="Times New Roman" w:cs="Times New Roman"/>
                <w:b/>
                <w:bCs/>
                <w:sz w:val="24"/>
                <w:szCs w:val="24"/>
              </w:rPr>
            </w:pPr>
          </w:p>
        </w:tc>
      </w:tr>
    </w:tbl>
    <w:p w:rsidR="00205796" w:rsidRPr="00B85540" w:rsidRDefault="00205796" w:rsidP="009D6F33">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ROSA MARÍA PINEDA CAMPOS</w:t>
      </w:r>
    </w:p>
    <w:p w:rsidR="00B16316" w:rsidRPr="00B85540" w:rsidRDefault="00B16316" w:rsidP="009D6F33">
      <w:pPr>
        <w:pStyle w:val="Sinespaciado"/>
        <w:jc w:val="both"/>
        <w:rPr>
          <w:rFonts w:ascii="Times New Roman" w:hAnsi="Times New Roman" w:cs="Times New Roman"/>
          <w:sz w:val="24"/>
          <w:szCs w:val="24"/>
        </w:rPr>
      </w:pPr>
    </w:p>
    <w:p w:rsidR="00B16316" w:rsidRPr="00B85540" w:rsidRDefault="00B16316" w:rsidP="00205796">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B16316" w:rsidRPr="00B85540" w:rsidRDefault="00B16316" w:rsidP="0016582C">
      <w:pPr>
        <w:pStyle w:val="Sinespaciado"/>
        <w:jc w:val="both"/>
        <w:rPr>
          <w:rFonts w:ascii="Times New Roman" w:hAnsi="Times New Roman" w:cs="Times New Roman"/>
          <w:sz w:val="24"/>
          <w:szCs w:val="24"/>
        </w:rPr>
      </w:pPr>
    </w:p>
    <w:p w:rsidR="00BD6637"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lang w:eastAsia="es-MX"/>
        </w:rPr>
        <w:t xml:space="preserve"> Gracias diputada.</w:t>
      </w:r>
    </w:p>
    <w:p w:rsidR="0088265A" w:rsidRPr="00B85540" w:rsidRDefault="0088265A" w:rsidP="0016582C">
      <w:pPr>
        <w:pStyle w:val="Sinespaciado"/>
        <w:jc w:val="both"/>
        <w:rPr>
          <w:rFonts w:ascii="Times New Roman" w:hAnsi="Times New Roman" w:cs="Times New Roman"/>
          <w:sz w:val="24"/>
          <w:szCs w:val="24"/>
          <w:lang w:eastAsia="es-MX"/>
        </w:rPr>
      </w:pPr>
    </w:p>
    <w:p w:rsidR="00BD6637" w:rsidRPr="00B85540" w:rsidRDefault="00BD6637"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ab/>
        <w:t>Acatando el artículo 55 de la Constitución Política de la entidad, someto a discusión la propuesta de dispensa del trámite de dictamen y consulto, si desean hacer uso de la palabra, solicito a quienes estén por la aprobatoria de la dispensa del trámite del dictamen del punto de acuerdo, se sirvan levantar la mano.</w:t>
      </w:r>
    </w:p>
    <w:p w:rsidR="0088265A" w:rsidRPr="00B85540" w:rsidRDefault="0088265A" w:rsidP="0016582C">
      <w:pPr>
        <w:pStyle w:val="Sinespaciado"/>
        <w:jc w:val="both"/>
        <w:rPr>
          <w:rFonts w:ascii="Times New Roman" w:hAnsi="Times New Roman" w:cs="Times New Roman"/>
          <w:sz w:val="24"/>
          <w:szCs w:val="24"/>
          <w:lang w:eastAsia="es-MX"/>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lang w:eastAsia="es-MX"/>
        </w:rPr>
        <w:tab/>
      </w:r>
      <w:r w:rsidRPr="00B85540">
        <w:rPr>
          <w:rFonts w:ascii="Times New Roman" w:hAnsi="Times New Roman" w:cs="Times New Roman"/>
          <w:sz w:val="24"/>
          <w:szCs w:val="24"/>
        </w:rPr>
        <w:t>¿En contra, en abstención?</w:t>
      </w:r>
    </w:p>
    <w:p w:rsidR="0088265A" w:rsidRPr="00B85540" w:rsidRDefault="0088265A" w:rsidP="0016582C">
      <w:pPr>
        <w:pStyle w:val="Sinespaciado"/>
        <w:jc w:val="both"/>
        <w:rPr>
          <w:rFonts w:ascii="Times New Roman" w:hAnsi="Times New Roman" w:cs="Times New Roman"/>
          <w:b/>
          <w:sz w:val="24"/>
          <w:szCs w:val="24"/>
        </w:rPr>
      </w:pPr>
    </w:p>
    <w:p w:rsidR="00BD6637" w:rsidRPr="00B85540" w:rsidRDefault="0088265A"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SECRETARIA DIP. ROSA MARÍA PINEDA CAMPOS.</w:t>
      </w:r>
      <w:r w:rsidR="00BD6637" w:rsidRPr="00B85540">
        <w:rPr>
          <w:rFonts w:ascii="Times New Roman" w:hAnsi="Times New Roman" w:cs="Times New Roman"/>
          <w:sz w:val="24"/>
          <w:szCs w:val="24"/>
        </w:rPr>
        <w:t xml:space="preserve"> </w:t>
      </w:r>
      <w:r w:rsidR="00BD6637" w:rsidRPr="00B85540">
        <w:rPr>
          <w:rFonts w:ascii="Times New Roman" w:hAnsi="Times New Roman" w:cs="Times New Roman"/>
          <w:sz w:val="24"/>
          <w:szCs w:val="24"/>
          <w:lang w:eastAsia="es-MX"/>
        </w:rPr>
        <w:t>La propuesta ha sido aprobada por unanimidad de votos.</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lang w:eastAsia="es-MX"/>
        </w:rPr>
        <w:t xml:space="preserve"> Abro la discusión en lo general del punto de acuerdo y pregunto a las diputadas y diputados si desean hacer uso de la palabra. Para la votación en lo general, pido a la </w:t>
      </w:r>
      <w:r w:rsidR="00BD6637" w:rsidRPr="00B85540">
        <w:rPr>
          <w:rFonts w:ascii="Times New Roman" w:hAnsi="Times New Roman" w:cs="Times New Roman"/>
          <w:sz w:val="24"/>
          <w:szCs w:val="24"/>
        </w:rPr>
        <w:t>Secretaría abra el sistema d</w:t>
      </w:r>
      <w:r w:rsidR="000B4F8B" w:rsidRPr="00B85540">
        <w:rPr>
          <w:rFonts w:ascii="Times New Roman" w:hAnsi="Times New Roman" w:cs="Times New Roman"/>
          <w:sz w:val="24"/>
          <w:szCs w:val="24"/>
        </w:rPr>
        <w:t>e votación, hasta por 2 minutos</w:t>
      </w:r>
      <w:r w:rsidR="00BD6637" w:rsidRPr="00B85540">
        <w:rPr>
          <w:rFonts w:ascii="Times New Roman" w:hAnsi="Times New Roman" w:cs="Times New Roman"/>
          <w:sz w:val="24"/>
          <w:szCs w:val="24"/>
        </w:rPr>
        <w:t xml:space="preserve"> y si alguien desea separar algún artículo, sírvase expresarlo.</w:t>
      </w:r>
    </w:p>
    <w:p w:rsidR="0088265A" w:rsidRPr="00B85540" w:rsidRDefault="0088265A" w:rsidP="0016582C">
      <w:pPr>
        <w:pStyle w:val="Sinespaciado"/>
        <w:jc w:val="both"/>
        <w:rPr>
          <w:rFonts w:ascii="Times New Roman" w:hAnsi="Times New Roman" w:cs="Times New Roman"/>
          <w:b/>
          <w:sz w:val="24"/>
          <w:szCs w:val="24"/>
        </w:rPr>
      </w:pPr>
    </w:p>
    <w:p w:rsidR="00BD6637" w:rsidRPr="00B85540" w:rsidRDefault="0088265A" w:rsidP="0016582C">
      <w:pPr>
        <w:spacing w:after="0" w:line="240" w:lineRule="auto"/>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BD6637" w:rsidRPr="00B85540">
        <w:rPr>
          <w:rFonts w:ascii="Times New Roman" w:hAnsi="Times New Roman" w:cs="Times New Roman"/>
          <w:sz w:val="24"/>
          <w:szCs w:val="24"/>
        </w:rPr>
        <w:t xml:space="preserve"> Ábrase el sistema de votación, hasta por dos minutos.</w:t>
      </w:r>
    </w:p>
    <w:p w:rsidR="001C5F16" w:rsidRPr="00B85540" w:rsidRDefault="001C5F16" w:rsidP="0016582C">
      <w:pPr>
        <w:spacing w:after="0" w:line="240" w:lineRule="auto"/>
        <w:jc w:val="center"/>
        <w:rPr>
          <w:rFonts w:ascii="Times New Roman" w:hAnsi="Times New Roman" w:cs="Times New Roman"/>
          <w:i/>
          <w:sz w:val="24"/>
          <w:szCs w:val="24"/>
        </w:rPr>
      </w:pPr>
    </w:p>
    <w:p w:rsidR="00BD6637" w:rsidRPr="00B85540" w:rsidRDefault="00BD6637" w:rsidP="0016582C">
      <w:pPr>
        <w:spacing w:after="0" w:line="240" w:lineRule="auto"/>
        <w:jc w:val="center"/>
        <w:rPr>
          <w:rFonts w:ascii="Times New Roman" w:hAnsi="Times New Roman" w:cs="Times New Roman"/>
          <w:i/>
          <w:sz w:val="24"/>
          <w:szCs w:val="24"/>
        </w:rPr>
      </w:pPr>
      <w:r w:rsidRPr="00B85540">
        <w:rPr>
          <w:rFonts w:ascii="Times New Roman" w:hAnsi="Times New Roman" w:cs="Times New Roman"/>
          <w:i/>
          <w:sz w:val="24"/>
          <w:szCs w:val="24"/>
        </w:rPr>
        <w:t>(Votación nominal)</w:t>
      </w:r>
    </w:p>
    <w:p w:rsidR="0088265A" w:rsidRPr="00B85540" w:rsidRDefault="0088265A" w:rsidP="0016582C">
      <w:pPr>
        <w:spacing w:after="0" w:line="240" w:lineRule="auto"/>
        <w:jc w:val="center"/>
        <w:rPr>
          <w:rFonts w:ascii="Times New Roman" w:hAnsi="Times New Roman" w:cs="Times New Roman"/>
          <w:b/>
          <w:i/>
          <w:sz w:val="24"/>
          <w:szCs w:val="24"/>
        </w:rPr>
      </w:pPr>
    </w:p>
    <w:p w:rsidR="00BD6637" w:rsidRPr="00B85540" w:rsidRDefault="0088265A"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BD6637" w:rsidRPr="00B85540">
        <w:rPr>
          <w:rFonts w:ascii="Times New Roman" w:hAnsi="Times New Roman" w:cs="Times New Roman"/>
          <w:sz w:val="24"/>
          <w:szCs w:val="24"/>
        </w:rPr>
        <w:t xml:space="preserve"> ¿Falta algún diputado por emitir su voto? No.</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El punto de acuerdo ha sido aprobado en lo general, por unanimidad de votos.</w:t>
      </w:r>
    </w:p>
    <w:p w:rsidR="0088265A" w:rsidRPr="00B85540" w:rsidRDefault="0088265A" w:rsidP="0016582C">
      <w:pPr>
        <w:spacing w:after="0" w:line="240" w:lineRule="auto"/>
        <w:ind w:firstLine="708"/>
        <w:jc w:val="both"/>
        <w:rPr>
          <w:rFonts w:ascii="Times New Roman" w:hAnsi="Times New Roman" w:cs="Times New Roman"/>
          <w:sz w:val="24"/>
          <w:szCs w:val="24"/>
        </w:rPr>
      </w:pPr>
    </w:p>
    <w:p w:rsidR="00BD6637"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rPr>
        <w:t xml:space="preserve"> Se tiene por aprobado en lo general el punto de acuerdo, se declara también su aprobación en lo particular.</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rPr>
        <w:lastRenderedPageBreak/>
        <w:t xml:space="preserve">En relación con el punto número 15, lectura y acuerdo conducente del punto de acuerdo de urgente y obvia resolución por el que se exhorta respetuosamente a la Secretaría de la Mujer y a la Secretaría del Trabajo, ambas del Gobierno del Estado de México a impulsar programas para que las empresas privadas fomenten la creación de establecimientos de centros de cuidado, guarderías o estancias de cuidado de menores al interior de las empresas, con el objetivo de fomentar el empleo entre las mujeres en etapas productivas y generar una prestación para la conciliación entre su vida laboral y familiar, presentada por la diputada </w:t>
      </w:r>
      <w:r w:rsidRPr="00B85540">
        <w:rPr>
          <w:rFonts w:ascii="Times New Roman" w:hAnsi="Times New Roman" w:cs="Times New Roman"/>
          <w:sz w:val="24"/>
          <w:szCs w:val="24"/>
          <w:lang w:eastAsia="es-MX"/>
        </w:rPr>
        <w:t>Ingrid Krasopani Schemelensky Castro y el diputado Edgar Armando Olvera, en nombre del Grupo Parlamentario del Partido Acción Nacional. En uso de la palabra el diputado Edgar Armando Olvera.</w:t>
      </w:r>
    </w:p>
    <w:p w:rsidR="0088265A" w:rsidRPr="00B85540" w:rsidRDefault="0088265A" w:rsidP="0016582C">
      <w:pPr>
        <w:spacing w:after="0" w:line="240" w:lineRule="auto"/>
        <w:ind w:firstLine="708"/>
        <w:jc w:val="both"/>
        <w:rPr>
          <w:rFonts w:ascii="Times New Roman" w:hAnsi="Times New Roman" w:cs="Times New Roman"/>
          <w:sz w:val="24"/>
          <w:szCs w:val="24"/>
          <w:lang w:eastAsia="es-MX"/>
        </w:rPr>
      </w:pPr>
    </w:p>
    <w:p w:rsidR="00BD6637" w:rsidRPr="00B85540" w:rsidRDefault="00BD6637" w:rsidP="0016582C">
      <w:pPr>
        <w:spacing w:after="0" w:line="240" w:lineRule="aut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DIP. EDGAR OLVERA HIGUERA.</w:t>
      </w:r>
      <w:r w:rsidRPr="00B85540">
        <w:rPr>
          <w:rFonts w:ascii="Times New Roman" w:hAnsi="Times New Roman" w:cs="Times New Roman"/>
          <w:sz w:val="24"/>
          <w:szCs w:val="24"/>
          <w:lang w:eastAsia="es-MX"/>
        </w:rPr>
        <w:t xml:space="preserve"> Buenas tardes compañeras y compañeros diputados.</w:t>
      </w:r>
    </w:p>
    <w:p w:rsidR="00BD6637" w:rsidRPr="00B85540" w:rsidRDefault="00BD6637" w:rsidP="0016582C">
      <w:pPr>
        <w:spacing w:after="0" w:line="240" w:lineRule="aut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Saludo a los integrantes, compañeros, compañeras de la Mesa Directiva, en especial a nuestro Presidente y amigo diputado Valentín González, a los ciudadanos que nos siguen por las distintas redes sociales.</w:t>
      </w:r>
    </w:p>
    <w:p w:rsidR="0088265A" w:rsidRPr="00B85540" w:rsidRDefault="0088265A" w:rsidP="0016582C">
      <w:pPr>
        <w:spacing w:after="0" w:line="240" w:lineRule="auto"/>
        <w:ind w:firstLine="708"/>
        <w:jc w:val="both"/>
        <w:rPr>
          <w:rFonts w:ascii="Times New Roman" w:hAnsi="Times New Roman" w:cs="Times New Roman"/>
          <w:sz w:val="24"/>
          <w:szCs w:val="24"/>
          <w:lang w:eastAsia="es-MX"/>
        </w:rPr>
      </w:pPr>
    </w:p>
    <w:p w:rsidR="00BD6637" w:rsidRPr="00B85540" w:rsidRDefault="00BD6637"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lang w:eastAsia="es-MX"/>
        </w:rPr>
        <w:t>De conformidad con lo establecido en el artículo 51, fracción LVII y LI fracción I de la Constitución Política del Estado Libre y Soberano de México, 38 fracción II de la Ley Orgánica del Poder Legislativo del Estado Libre y Soberano de México y su Reglamento, por su digno conducto los que suscribimos la diputada Ingrid Schemelensky Krasopani y el diputado Edgar Armando Olvera Higuera, en nombre del Grupo Parlamentario del Partido Acción Nacional, sometemos a consideración de esta Honorable Asamblea, el presente punto de acuerdo de urgente y obvia resolución por el que se exhorta respetuosamente a la Secretaría de la Mujer y a la Secretaría del Trabajo, ambas del Gobierno del Estado de México a impulsar programas para que las empresas privadas fomenten la creación de establecimientos, de centros de cuidado, gua</w:t>
      </w:r>
      <w:r w:rsidR="00132922" w:rsidRPr="00B85540">
        <w:rPr>
          <w:rFonts w:ascii="Times New Roman" w:hAnsi="Times New Roman" w:cs="Times New Roman"/>
          <w:sz w:val="24"/>
          <w:szCs w:val="24"/>
          <w:lang w:eastAsia="es-MX"/>
        </w:rPr>
        <w:t xml:space="preserve">rderías o estancias de cuidados de menores </w:t>
      </w:r>
      <w:r w:rsidRPr="00B85540">
        <w:rPr>
          <w:rFonts w:ascii="Times New Roman" w:hAnsi="Times New Roman" w:cs="Times New Roman"/>
          <w:sz w:val="24"/>
          <w:szCs w:val="24"/>
        </w:rPr>
        <w:t>al interior de las empresas, con el objetivo de fomentar el empleo entre las mujeres en etapas productivas y generar una prestación para la conciliación entre su vida laboral y familiar, con base en la siguiente:</w:t>
      </w:r>
    </w:p>
    <w:p w:rsidR="0088265A" w:rsidRPr="00B85540" w:rsidRDefault="0088265A" w:rsidP="0016582C">
      <w:pPr>
        <w:spacing w:after="0" w:line="240" w:lineRule="auto"/>
        <w:ind w:firstLine="708"/>
        <w:jc w:val="both"/>
        <w:rPr>
          <w:rFonts w:ascii="Times New Roman" w:hAnsi="Times New Roman" w:cs="Times New Roman"/>
          <w:sz w:val="24"/>
          <w:szCs w:val="24"/>
        </w:rPr>
      </w:pPr>
    </w:p>
    <w:p w:rsidR="00BD6637" w:rsidRPr="00B85540" w:rsidRDefault="004973CE" w:rsidP="004973CE">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EXPOSICIÓN DE MOTIVOS.</w:t>
      </w:r>
    </w:p>
    <w:p w:rsidR="0088265A" w:rsidRPr="00B85540" w:rsidRDefault="0088265A" w:rsidP="004973CE">
      <w:pPr>
        <w:pStyle w:val="Sinespaciado"/>
        <w:jc w:val="center"/>
        <w:rPr>
          <w:rFonts w:ascii="Times New Roman" w:hAnsi="Times New Roman" w:cs="Times New Roman"/>
          <w:sz w:val="24"/>
          <w:szCs w:val="24"/>
        </w:rPr>
      </w:pPr>
    </w:p>
    <w:p w:rsidR="004973CE"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Siempre debemos de cuidar de nuestra familia, esté</w:t>
      </w:r>
      <w:r w:rsidR="004973CE" w:rsidRPr="00B85540">
        <w:rPr>
          <w:rFonts w:ascii="Times New Roman" w:hAnsi="Times New Roman" w:cs="Times New Roman"/>
          <w:sz w:val="24"/>
          <w:szCs w:val="24"/>
        </w:rPr>
        <w:t xml:space="preserve"> donde esté, Elizabeth Gilbert.</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4973CE">
      <w:pPr>
        <w:pStyle w:val="Sinespaciado"/>
        <w:ind w:firstLine="709"/>
        <w:jc w:val="both"/>
        <w:rPr>
          <w:rFonts w:ascii="Times New Roman" w:hAnsi="Times New Roman" w:cs="Times New Roman"/>
          <w:sz w:val="24"/>
          <w:szCs w:val="24"/>
        </w:rPr>
      </w:pPr>
      <w:r w:rsidRPr="00B85540">
        <w:rPr>
          <w:rFonts w:ascii="Times New Roman" w:hAnsi="Times New Roman" w:cs="Times New Roman"/>
          <w:sz w:val="24"/>
          <w:szCs w:val="24"/>
        </w:rPr>
        <w:t>México es un país en donde la familia es parte fundamental en el desarrollo y conformación de nuestra sociedad, es la institución donde podemos encontrar las bases morales y de convivencia civil</w:t>
      </w:r>
    </w:p>
    <w:p w:rsidR="0088265A"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A lo largo del tiempo, el concepto de familia entendido como el grupo de personas que se preocupan y luchan por los mismos intereses, ha cambiado en cuando a los actores representativos, es decir, que en nuestros días existe una fuerza mucho mayor del papel de la mujer como forjadora de los vínculos y nexos familiares.</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nuestro país, las guarderías y estancias infantiles cooperan bajo el esquema de seguridad social, no contributivas, representan un instrumento de oportunidad a las madres y padres.</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En contar con un lugar especializado, acondicionado para la atención, cuidado y alimentación de sus hijos, mientras se encuentran laborando en busca de un empleo o estudiando.</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El trabajo a tiempo parcial, es aquel acuerdo entre trabajador y empresa en el que se fija una prestación de unos determinados servicios por un número determinado de horas inferiores a la jornada laboral completa de 40 horas semanales. Puede ayudar a los trabajadores en especial a </w:t>
      </w:r>
      <w:r w:rsidRPr="00B85540">
        <w:rPr>
          <w:rFonts w:ascii="Times New Roman" w:hAnsi="Times New Roman" w:cs="Times New Roman"/>
          <w:sz w:val="24"/>
          <w:szCs w:val="24"/>
        </w:rPr>
        <w:lastRenderedPageBreak/>
        <w:t>aquellos con hijos u otras responsabilidades familiares, entrar o permanecer en el mercado laboral ofrece también una oportunidad a los trabajadores que quieren seguir sus estudios o una formación profesional.</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Sin embargo, que sea verdaderamente beneficioso dependerá si de esta forma el empleo es una elección voluntaria de la calidad del trabajo a tiempo parcial, incluyendo la igualdad de trato con los trabajadores a tiempo completo, que como es percibido por la sociedad la existencia de trabajadores bien remunerados disponibles a trabar y conciliar sus actividades familiares.</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La familia se ha transformado en un grupo de vinculación social, que debemos de proteger, insistimos la mujer ha trascendido, forma parte activa, es fundamental en la familia, en el desarrollo y evolución de nuestra sociedad; hoy en día las mujeres mexicanas luchan por aportar parte importante del sustento familiar.</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A través de este exhorto el Grupo Parlamentario del Partido Acción Nacional, hacemos un llamado a las autoridades estatales para que las políticas públicas, estén encaminadas a la oportunidad de que las mujeres lleven a sus hijos e hijas as un lugar seguro en donde se cuente con todas las medidas de higiene y sanidad que exigen esta nueva normalidad, para que crezcan vinculados siempre con sus madres, por la representatividad de la cohesión familiar.</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Esto sería un gran apoyo para las mujeres para conservar su empleo, contando con la oportunidad de desarrollarse profesionalmente sin descuidar, así la gran responsabilidad de la crianza de los hijos, la preservación del núcleo familiar y de la misma sociedad sin que exista un prejuicio de promedio.</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Por lo anteriormente expuesto y fundamentado y motivado, nos permitimos someter a su consideración de esta Honorable Soberanía el siguiente punto de acuerdo de urgente y obvia resolución.</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ÚNICO. Se exhorta respetuosamente a la Secretaría de la Mujer y a la Secretaría del Trabajo, ambas del gobierno del Estado de México a impulsar programas para que las empresas privadas fomenten la creación de establecimientos de centros de cuidados, guarderías o estancias de cuidados de menores al interior de las empresas, con el objetivo de fomentar el empleo entre las mujeres de etapas productivas y generar una prestación para la conciliación entre su vida familiar y laboral.</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 xml:space="preserve">Es </w:t>
      </w:r>
      <w:proofErr w:type="spellStart"/>
      <w:r w:rsidRPr="00B85540">
        <w:rPr>
          <w:rFonts w:ascii="Times New Roman" w:hAnsi="Times New Roman" w:cs="Times New Roman"/>
          <w:sz w:val="24"/>
          <w:szCs w:val="24"/>
        </w:rPr>
        <w:t>cu</w:t>
      </w:r>
      <w:r w:rsidR="00E72BC0" w:rsidRPr="00B85540">
        <w:rPr>
          <w:rFonts w:ascii="Times New Roman" w:hAnsi="Times New Roman" w:cs="Times New Roman"/>
          <w:sz w:val="24"/>
          <w:szCs w:val="24"/>
        </w:rPr>
        <w:t>a</w:t>
      </w:r>
      <w:r w:rsidRPr="00B85540">
        <w:rPr>
          <w:rFonts w:ascii="Times New Roman" w:hAnsi="Times New Roman" w:cs="Times New Roman"/>
          <w:sz w:val="24"/>
          <w:szCs w:val="24"/>
        </w:rPr>
        <w:t>nto</w:t>
      </w:r>
      <w:proofErr w:type="spellEnd"/>
      <w:r w:rsidRPr="00B85540">
        <w:rPr>
          <w:rFonts w:ascii="Times New Roman" w:hAnsi="Times New Roman" w:cs="Times New Roman"/>
          <w:sz w:val="24"/>
          <w:szCs w:val="24"/>
        </w:rPr>
        <w:t>. Muchas gracias Presidente.</w:t>
      </w:r>
    </w:p>
    <w:p w:rsidR="0088265A" w:rsidRPr="00B85540" w:rsidRDefault="0088265A" w:rsidP="0016582C">
      <w:pPr>
        <w:pStyle w:val="Sinespaciado"/>
        <w:jc w:val="both"/>
        <w:rPr>
          <w:rFonts w:ascii="Times New Roman" w:hAnsi="Times New Roman" w:cs="Times New Roman"/>
          <w:sz w:val="24"/>
          <w:szCs w:val="24"/>
        </w:rPr>
      </w:pPr>
    </w:p>
    <w:p w:rsidR="00E72BC0" w:rsidRPr="00B85540" w:rsidRDefault="00E72BC0" w:rsidP="0016582C">
      <w:pPr>
        <w:pStyle w:val="Sinespaciado"/>
        <w:jc w:val="both"/>
        <w:rPr>
          <w:rFonts w:ascii="Times New Roman" w:hAnsi="Times New Roman" w:cs="Times New Roman"/>
          <w:sz w:val="24"/>
          <w:szCs w:val="24"/>
        </w:rPr>
        <w:sectPr w:rsidR="00E72BC0"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E72BC0" w:rsidRPr="00B85540" w:rsidRDefault="00E72BC0" w:rsidP="00100AC0">
      <w:pPr>
        <w:pStyle w:val="Sinespaciado"/>
        <w:jc w:val="both"/>
        <w:rPr>
          <w:rFonts w:ascii="Times New Roman" w:hAnsi="Times New Roman" w:cs="Times New Roman"/>
          <w:sz w:val="24"/>
          <w:szCs w:val="24"/>
        </w:rPr>
      </w:pPr>
    </w:p>
    <w:p w:rsidR="00E72BC0" w:rsidRPr="00B85540" w:rsidRDefault="00E72BC0" w:rsidP="00100AC0">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E72BC0" w:rsidRPr="00B85540" w:rsidRDefault="00E72BC0" w:rsidP="00100AC0">
      <w:pPr>
        <w:pStyle w:val="Sinespaciado"/>
        <w:jc w:val="both"/>
        <w:rPr>
          <w:rFonts w:ascii="Times New Roman" w:hAnsi="Times New Roman" w:cs="Times New Roman"/>
          <w:sz w:val="24"/>
          <w:szCs w:val="24"/>
        </w:rPr>
      </w:pPr>
    </w:p>
    <w:p w:rsidR="00167E9A" w:rsidRPr="00B85540" w:rsidRDefault="00167E9A" w:rsidP="00100AC0">
      <w:pPr>
        <w:pStyle w:val="Sinespaciado"/>
        <w:jc w:val="right"/>
        <w:rPr>
          <w:rFonts w:ascii="Times New Roman" w:eastAsia="Arial" w:hAnsi="Times New Roman" w:cs="Times New Roman"/>
          <w:sz w:val="24"/>
          <w:szCs w:val="24"/>
          <w:lang w:val="es-ES"/>
        </w:rPr>
      </w:pPr>
      <w:bookmarkStart w:id="5" w:name="_Hlk2772692"/>
      <w:r w:rsidRPr="00B85540">
        <w:rPr>
          <w:rFonts w:ascii="Times New Roman" w:eastAsia="Arial" w:hAnsi="Times New Roman" w:cs="Times New Roman"/>
          <w:sz w:val="24"/>
          <w:szCs w:val="24"/>
          <w:lang w:val="es-ES"/>
        </w:rPr>
        <w:t>Toluca de Lerdo</w:t>
      </w:r>
      <w:r w:rsidR="00100AC0" w:rsidRPr="00B85540">
        <w:rPr>
          <w:rFonts w:ascii="Times New Roman" w:eastAsia="Arial" w:hAnsi="Times New Roman" w:cs="Times New Roman"/>
          <w:sz w:val="24"/>
          <w:szCs w:val="24"/>
          <w:lang w:val="es-ES"/>
        </w:rPr>
        <w:t>, Capital del Estado de México,</w:t>
      </w:r>
    </w:p>
    <w:p w:rsidR="00167E9A" w:rsidRPr="00B85540" w:rsidRDefault="00167E9A" w:rsidP="00100AC0">
      <w:pPr>
        <w:pStyle w:val="Sinespaciado"/>
        <w:jc w:val="right"/>
        <w:rPr>
          <w:rFonts w:ascii="Times New Roman" w:eastAsia="Arial" w:hAnsi="Times New Roman" w:cs="Times New Roman"/>
          <w:sz w:val="24"/>
          <w:szCs w:val="24"/>
          <w:lang w:val="es-ES"/>
        </w:rPr>
      </w:pPr>
      <w:r w:rsidRPr="00B85540">
        <w:rPr>
          <w:rFonts w:ascii="Times New Roman" w:eastAsia="Arial" w:hAnsi="Times New Roman" w:cs="Times New Roman"/>
          <w:sz w:val="24"/>
          <w:szCs w:val="24"/>
          <w:lang w:val="es-ES"/>
        </w:rPr>
        <w:t>27 de julio del 2021.</w:t>
      </w:r>
    </w:p>
    <w:bookmarkEnd w:id="5"/>
    <w:p w:rsidR="00167E9A" w:rsidRPr="00B85540" w:rsidRDefault="00167E9A" w:rsidP="00100AC0">
      <w:pPr>
        <w:spacing w:after="0" w:line="240" w:lineRule="auto"/>
        <w:jc w:val="both"/>
        <w:rPr>
          <w:rFonts w:ascii="Times New Roman" w:hAnsi="Times New Roman" w:cs="Times New Roman"/>
          <w:b/>
          <w:bCs/>
          <w:sz w:val="24"/>
          <w:szCs w:val="24"/>
        </w:rPr>
      </w:pPr>
    </w:p>
    <w:p w:rsidR="00167E9A" w:rsidRPr="00B85540" w:rsidRDefault="00167E9A" w:rsidP="00100AC0">
      <w:pPr>
        <w:spacing w:after="0" w:line="240" w:lineRule="auto"/>
        <w:jc w:val="both"/>
        <w:rPr>
          <w:rFonts w:ascii="Times New Roman" w:hAnsi="Times New Roman" w:cs="Times New Roman"/>
          <w:b/>
          <w:bCs/>
          <w:sz w:val="24"/>
          <w:szCs w:val="24"/>
        </w:rPr>
      </w:pPr>
      <w:r w:rsidRPr="00B85540">
        <w:rPr>
          <w:rFonts w:ascii="Times New Roman" w:hAnsi="Times New Roman" w:cs="Times New Roman"/>
          <w:b/>
          <w:bCs/>
          <w:sz w:val="24"/>
          <w:szCs w:val="24"/>
        </w:rPr>
        <w:t xml:space="preserve">C.C INTEGRANTES DE LA MESA DIRECTIVA </w:t>
      </w:r>
    </w:p>
    <w:p w:rsidR="00167E9A" w:rsidRPr="00B85540" w:rsidRDefault="00167E9A" w:rsidP="00100AC0">
      <w:pPr>
        <w:spacing w:after="0" w:line="240" w:lineRule="auto"/>
        <w:jc w:val="both"/>
        <w:rPr>
          <w:rFonts w:ascii="Times New Roman" w:hAnsi="Times New Roman" w:cs="Times New Roman"/>
          <w:b/>
          <w:bCs/>
          <w:sz w:val="24"/>
          <w:szCs w:val="24"/>
        </w:rPr>
      </w:pPr>
      <w:r w:rsidRPr="00B85540">
        <w:rPr>
          <w:rFonts w:ascii="Times New Roman" w:hAnsi="Times New Roman" w:cs="Times New Roman"/>
          <w:b/>
          <w:bCs/>
          <w:sz w:val="24"/>
          <w:szCs w:val="24"/>
        </w:rPr>
        <w:t>DE LA LX LEGISLATURA DEL ESTADO DE MÉXICO</w:t>
      </w:r>
    </w:p>
    <w:p w:rsidR="00167E9A" w:rsidRPr="00B85540" w:rsidRDefault="00167E9A" w:rsidP="00100AC0">
      <w:pPr>
        <w:spacing w:after="0" w:line="240" w:lineRule="auto"/>
        <w:jc w:val="both"/>
        <w:rPr>
          <w:rFonts w:ascii="Times New Roman" w:hAnsi="Times New Roman" w:cs="Times New Roman"/>
          <w:b/>
          <w:bCs/>
          <w:sz w:val="24"/>
          <w:szCs w:val="24"/>
        </w:rPr>
      </w:pPr>
      <w:r w:rsidRPr="00B85540">
        <w:rPr>
          <w:rFonts w:ascii="Times New Roman" w:hAnsi="Times New Roman" w:cs="Times New Roman"/>
          <w:b/>
          <w:bCs/>
          <w:sz w:val="24"/>
          <w:szCs w:val="24"/>
        </w:rPr>
        <w:t>PRESENTE</w:t>
      </w:r>
    </w:p>
    <w:p w:rsidR="00167E9A" w:rsidRPr="00B85540" w:rsidRDefault="00167E9A" w:rsidP="00100AC0">
      <w:pPr>
        <w:spacing w:after="0" w:line="240" w:lineRule="auto"/>
        <w:jc w:val="both"/>
        <w:rPr>
          <w:rFonts w:ascii="Times New Roman" w:hAnsi="Times New Roman" w:cs="Times New Roman"/>
          <w:b/>
          <w:bCs/>
          <w:sz w:val="24"/>
          <w:szCs w:val="24"/>
        </w:rPr>
      </w:pPr>
    </w:p>
    <w:p w:rsidR="00167E9A" w:rsidRPr="00B85540" w:rsidRDefault="00167E9A" w:rsidP="00100AC0">
      <w:pPr>
        <w:spacing w:after="0" w:line="240" w:lineRule="auto"/>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lastRenderedPageBreak/>
        <w:t xml:space="preserve">El que suscribe, Diputado </w:t>
      </w:r>
      <w:r w:rsidRPr="00B85540">
        <w:rPr>
          <w:rFonts w:ascii="Times New Roman" w:hAnsi="Times New Roman" w:cs="Times New Roman"/>
          <w:b/>
          <w:sz w:val="24"/>
          <w:szCs w:val="24"/>
          <w:shd w:val="clear" w:color="auto" w:fill="FFFFFF"/>
        </w:rPr>
        <w:t>Edgar Armando Olvera Higuera</w:t>
      </w:r>
      <w:r w:rsidRPr="00B85540">
        <w:rPr>
          <w:rFonts w:ascii="Times New Roman" w:hAnsi="Times New Roman" w:cs="Times New Roman"/>
          <w:sz w:val="24"/>
          <w:szCs w:val="24"/>
          <w:shd w:val="clear" w:color="auto" w:fill="FFFFFF"/>
        </w:rPr>
        <w:t xml:space="preserve">, integrante de la LX Legislatura del Estado de México por el Grupo Parlamentario del Partido Acción Nacional, con fundamento en lo dispuesto en los artículos 61 de la Constitución Política del Estado Libre y Soberano de México, 38 fracción IV y 83 de la Ley Orgánica del Poder Legislativo del Estado Libre y Soberano de México y 72 del Reglamento del Poder Legislativo del Estado de México, someto a la consideración de esta H. Asamblea, el punto de acuerdo de urgente y obvia resolución por el que se </w:t>
      </w:r>
      <w:r w:rsidRPr="00B85540">
        <w:rPr>
          <w:rFonts w:ascii="Times New Roman" w:hAnsi="Times New Roman" w:cs="Times New Roman"/>
          <w:sz w:val="24"/>
          <w:szCs w:val="24"/>
        </w:rPr>
        <w:t>exhorta respetuosamente a la Secretaria de la mujer y a la Secretaria del Trabajo ambas del Gobierno del Estado de México a impulsar programas para que las empresas privadas fomenten la creación de establecimientos de Centro de Cuidado, Guardería o estancias de cuidado de menores al interior de las empresas, con el objetivo de fomentar el empleo entre las mujeres en etapas productivas y generar una prestación para la conciliación entre su vida laboral y familiar, que presenta el Diputado Edgar Armando Olvera Higuera a nombre del Grupo Parlamentario del Partido Acción Nacional</w:t>
      </w:r>
      <w:r w:rsidRPr="00B85540">
        <w:rPr>
          <w:rFonts w:ascii="Times New Roman" w:hAnsi="Times New Roman" w:cs="Times New Roman"/>
          <w:b/>
          <w:sz w:val="24"/>
          <w:szCs w:val="24"/>
          <w:shd w:val="clear" w:color="auto" w:fill="FFFFFF"/>
        </w:rPr>
        <w:t>,</w:t>
      </w:r>
      <w:r w:rsidRPr="00B85540">
        <w:rPr>
          <w:rFonts w:ascii="Times New Roman" w:hAnsi="Times New Roman" w:cs="Times New Roman"/>
          <w:sz w:val="24"/>
          <w:szCs w:val="24"/>
          <w:shd w:val="clear" w:color="auto" w:fill="FFFFFF"/>
        </w:rPr>
        <w:t xml:space="preserve"> de conformidad con la siguiente:</w:t>
      </w:r>
    </w:p>
    <w:p w:rsidR="00167E9A" w:rsidRPr="00B85540" w:rsidRDefault="00167E9A" w:rsidP="00100AC0">
      <w:pPr>
        <w:spacing w:after="0" w:line="240" w:lineRule="auto"/>
        <w:jc w:val="both"/>
        <w:rPr>
          <w:rFonts w:ascii="Times New Roman" w:hAnsi="Times New Roman" w:cs="Times New Roman"/>
          <w:b/>
          <w:sz w:val="24"/>
          <w:szCs w:val="24"/>
          <w:shd w:val="clear" w:color="auto" w:fill="FFFFFF"/>
        </w:rPr>
      </w:pPr>
    </w:p>
    <w:p w:rsidR="00167E9A" w:rsidRPr="00B85540" w:rsidRDefault="00167E9A" w:rsidP="00100AC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Exposición De Motivos</w:t>
      </w:r>
    </w:p>
    <w:p w:rsidR="00167E9A" w:rsidRPr="00B85540" w:rsidRDefault="00167E9A" w:rsidP="00100AC0">
      <w:pPr>
        <w:spacing w:after="0" w:line="240" w:lineRule="auto"/>
        <w:jc w:val="both"/>
        <w:rPr>
          <w:rFonts w:ascii="Times New Roman" w:hAnsi="Times New Roman" w:cs="Times New Roman"/>
          <w:sz w:val="24"/>
          <w:szCs w:val="24"/>
        </w:rPr>
      </w:pPr>
    </w:p>
    <w:p w:rsidR="00167E9A" w:rsidRPr="00B85540" w:rsidRDefault="00167E9A" w:rsidP="00100AC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En México las guarderías y estancias infantiles que operan bajo el esquema de seguridad social no contributivas representan un instrumento de oportunidad a las madres y padres, en contar con un lugar especializado y acondicionado para la atención, cuidado y alimentación de sus hijos, mientras se encuentran laborando, en busca de un empleo o estudiando.</w:t>
      </w:r>
    </w:p>
    <w:p w:rsidR="00167E9A" w:rsidRPr="00B85540" w:rsidRDefault="00167E9A" w:rsidP="00100AC0">
      <w:pPr>
        <w:spacing w:after="0" w:line="240" w:lineRule="auto"/>
        <w:jc w:val="both"/>
        <w:rPr>
          <w:rFonts w:ascii="Times New Roman" w:hAnsi="Times New Roman" w:cs="Times New Roman"/>
          <w:sz w:val="24"/>
          <w:szCs w:val="24"/>
        </w:rPr>
      </w:pPr>
    </w:p>
    <w:p w:rsidR="00167E9A" w:rsidRPr="00B85540" w:rsidRDefault="00167E9A" w:rsidP="00100AC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Las mujeres representan menos de 40 por ciento del total del empleo, constituyen 57 por ciento del total de los trabajadores a tiempo parcial. Las diferencias de género en lo que se refiere al trabajo a tiempo parcial son especialmente altas en los Países Bajos, los países de Europa del Norte, India, Japón, Níger y Suiza. El trabajo a tiempo parcial marginal presenta grandes diferencias de género en la mayoría de los países. Los líderes en trabajo a tiempo parcial marginal entre las mujeres son Alemania, Brasil e India.</w:t>
      </w:r>
    </w:p>
    <w:p w:rsidR="00100AC0" w:rsidRPr="00B85540" w:rsidRDefault="00100AC0" w:rsidP="00100AC0">
      <w:pPr>
        <w:pStyle w:val="NormalWeb"/>
        <w:spacing w:after="0" w:line="240" w:lineRule="auto"/>
        <w:jc w:val="both"/>
        <w:rPr>
          <w:rStyle w:val="negritas"/>
        </w:rPr>
      </w:pPr>
    </w:p>
    <w:p w:rsidR="00167E9A" w:rsidRPr="00B85540" w:rsidRDefault="00167E9A" w:rsidP="00100AC0">
      <w:pPr>
        <w:pStyle w:val="NormalWeb"/>
        <w:spacing w:after="0" w:line="240" w:lineRule="auto"/>
        <w:jc w:val="both"/>
      </w:pPr>
      <w:r w:rsidRPr="00B85540">
        <w:rPr>
          <w:rStyle w:val="negritas"/>
        </w:rPr>
        <w:t>El trabajo a tiempo parcial</w:t>
      </w:r>
      <w:r w:rsidRPr="00B85540">
        <w:t> </w:t>
      </w:r>
      <w:r w:rsidRPr="00B85540">
        <w:rPr>
          <w:rStyle w:val="negritas"/>
        </w:rPr>
        <w:t>13</w:t>
      </w:r>
      <w:r w:rsidRPr="00B85540">
        <w:t> </w:t>
      </w:r>
      <w:r w:rsidRPr="00B85540">
        <w:rPr>
          <w:rStyle w:val="negritas"/>
        </w:rPr>
        <w:t>puede ayudar a los trabajadores, en especial a aquellos con hijos u otras responsabilidades familiares, a entrar o a permanecer en el mercado laboral.</w:t>
      </w:r>
      <w:r w:rsidRPr="00B85540">
        <w:t> </w:t>
      </w:r>
    </w:p>
    <w:p w:rsidR="00100AC0" w:rsidRPr="00B85540" w:rsidRDefault="00100AC0" w:rsidP="00100AC0">
      <w:pPr>
        <w:pStyle w:val="NormalWeb"/>
        <w:spacing w:after="0" w:line="240" w:lineRule="auto"/>
        <w:jc w:val="both"/>
      </w:pPr>
    </w:p>
    <w:p w:rsidR="00167E9A" w:rsidRPr="00B85540" w:rsidRDefault="00167E9A" w:rsidP="00100AC0">
      <w:pPr>
        <w:pStyle w:val="NormalWeb"/>
        <w:spacing w:after="0" w:line="240" w:lineRule="auto"/>
        <w:jc w:val="both"/>
      </w:pPr>
      <w:r w:rsidRPr="00B85540">
        <w:t xml:space="preserve">Aunado a todo lo anterior, puede ofrecer una oportunidad a los trabajadores que quieren seguir contemporáneamente sus estudios o una formación profesional. Sin embargo, que sea verdaderamente beneficioso dependerá de si esta forma de empleo es una elección voluntaria, de la calidad del trabajo a tiempo parcial incluyendo la igualdad de trato con los trabajadores a tiempo completo, de cómo es percibido por la sociedad, de la existencia de trabajadores bien cualificados y remunerados disponibles a trabajar y poder conciliar sus actividades familiares. </w:t>
      </w:r>
    </w:p>
    <w:p w:rsidR="00100AC0" w:rsidRPr="00B85540" w:rsidRDefault="00100AC0" w:rsidP="00100AC0">
      <w:pPr>
        <w:pStyle w:val="NormalWeb"/>
        <w:spacing w:after="0" w:line="240" w:lineRule="auto"/>
        <w:jc w:val="both"/>
        <w:rPr>
          <w:shd w:val="clear" w:color="auto" w:fill="FFFFFF"/>
        </w:rPr>
      </w:pPr>
    </w:p>
    <w:p w:rsidR="00167E9A" w:rsidRPr="00B85540" w:rsidRDefault="00167E9A" w:rsidP="00100AC0">
      <w:pPr>
        <w:pStyle w:val="NormalWeb"/>
        <w:spacing w:after="0" w:line="240" w:lineRule="auto"/>
        <w:jc w:val="both"/>
        <w:rPr>
          <w:shd w:val="clear" w:color="auto" w:fill="FFFFFF"/>
        </w:rPr>
      </w:pPr>
      <w:r w:rsidRPr="00B85540">
        <w:rPr>
          <w:shd w:val="clear" w:color="auto" w:fill="FFFFFF"/>
        </w:rPr>
        <w:t>México es un país donde la familia juega un papel fundamental en el desarrollo y conformación de nuestra sociedad, es la institución donde podemos encontrar las bases morales y de convivencia civil. A lo largo del tiempo el concepto de familia, entendido como el grupo de personas que se preocupan y luchan por mismos intereses, ha cambiado en cuanto a los actores representativos; es decir, en nuestros días existe una fuerza mucho mayor del papel de la mujer como forjadora de los vínculos y nexos familiares.</w:t>
      </w:r>
    </w:p>
    <w:p w:rsidR="00100AC0" w:rsidRPr="00B85540" w:rsidRDefault="00100AC0" w:rsidP="00100AC0">
      <w:pPr>
        <w:pStyle w:val="NormalWeb"/>
        <w:spacing w:after="0" w:line="240" w:lineRule="auto"/>
        <w:jc w:val="both"/>
      </w:pPr>
    </w:p>
    <w:p w:rsidR="00167E9A" w:rsidRPr="00B85540" w:rsidRDefault="00167E9A" w:rsidP="00100AC0">
      <w:pPr>
        <w:pStyle w:val="NormalWeb"/>
        <w:spacing w:after="0" w:line="240" w:lineRule="auto"/>
        <w:jc w:val="both"/>
      </w:pPr>
      <w:r w:rsidRPr="00B85540">
        <w:t>La familia se ha transformado en grupo de vinculación social que debemos proteger. Insistimos, la mujer ha trascendido y forma parte activa y fundamental de la familia y del desarrollo y evolución de la sociedad. Hoy en día, las mujeres mexicanas luchan por aportar parte importante del sustento familiar.</w:t>
      </w:r>
    </w:p>
    <w:p w:rsidR="00100AC0" w:rsidRPr="00B85540" w:rsidRDefault="00100AC0" w:rsidP="00100AC0">
      <w:pPr>
        <w:pStyle w:val="NormalWeb"/>
        <w:spacing w:after="0" w:line="240" w:lineRule="auto"/>
        <w:jc w:val="both"/>
      </w:pPr>
    </w:p>
    <w:p w:rsidR="00167E9A" w:rsidRPr="00B85540" w:rsidRDefault="00167E9A" w:rsidP="00100AC0">
      <w:pPr>
        <w:pStyle w:val="NormalWeb"/>
        <w:spacing w:after="0" w:line="240" w:lineRule="auto"/>
        <w:jc w:val="both"/>
      </w:pPr>
      <w:r w:rsidRPr="00B85540">
        <w:t>Por lo que mediante este exhorto el Grupo Parlamentario del Partido Acción Nacional, hacemos un llamado a las autoridades estatales para que las políticas públicas estén encaminadas a la oportunidad de que las mujeres lleven a sus hijos e hijas a un lugar seguro, en donde con todas las medidas de higiene, sanidad de esta nueva normalidad, crezcan vinculados siempre con sus madres, por la representatividad de la cohesión familiar.</w:t>
      </w:r>
    </w:p>
    <w:p w:rsidR="00100AC0" w:rsidRPr="00B85540" w:rsidRDefault="00100AC0" w:rsidP="00100AC0">
      <w:pPr>
        <w:pStyle w:val="NormalWeb"/>
        <w:spacing w:after="0" w:line="240" w:lineRule="auto"/>
        <w:jc w:val="both"/>
      </w:pPr>
    </w:p>
    <w:p w:rsidR="00167E9A" w:rsidRPr="00B85540" w:rsidRDefault="00167E9A" w:rsidP="00100AC0">
      <w:pPr>
        <w:pStyle w:val="NormalWeb"/>
        <w:spacing w:after="0" w:line="240" w:lineRule="auto"/>
        <w:jc w:val="both"/>
      </w:pPr>
      <w:r w:rsidRPr="00B85540">
        <w:t>Esto sería un gran apoyo para las mujeres, para conservar su empleo, desarrollarse plenamente profesionalmente y no descuidar las labores en casa, la gran responsabilidad de la crianza de los hijos, la preservación del núcleo familiar y de la misma sociedad, sin que exista un perjuicio de por medio.</w:t>
      </w:r>
    </w:p>
    <w:p w:rsidR="00100AC0" w:rsidRPr="00B85540" w:rsidRDefault="00100AC0" w:rsidP="00100AC0">
      <w:pPr>
        <w:spacing w:after="0" w:line="240" w:lineRule="auto"/>
        <w:jc w:val="both"/>
        <w:rPr>
          <w:rFonts w:ascii="Times New Roman" w:hAnsi="Times New Roman" w:cs="Times New Roman"/>
          <w:sz w:val="24"/>
          <w:szCs w:val="24"/>
        </w:rPr>
      </w:pPr>
      <w:bookmarkStart w:id="6" w:name="_Hlk2636685"/>
    </w:p>
    <w:p w:rsidR="00167E9A" w:rsidRPr="00B85540" w:rsidRDefault="00167E9A" w:rsidP="00100AC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Por lo anteriormente expuesto, fundamentado y motivado, me permito someter a la consideración de </w:t>
      </w:r>
      <w:proofErr w:type="gramStart"/>
      <w:r w:rsidRPr="00B85540">
        <w:rPr>
          <w:rFonts w:ascii="Times New Roman" w:hAnsi="Times New Roman" w:cs="Times New Roman"/>
          <w:sz w:val="24"/>
          <w:szCs w:val="24"/>
        </w:rPr>
        <w:t>esta</w:t>
      </w:r>
      <w:proofErr w:type="gramEnd"/>
      <w:r w:rsidRPr="00B85540">
        <w:rPr>
          <w:rFonts w:ascii="Times New Roman" w:hAnsi="Times New Roman" w:cs="Times New Roman"/>
          <w:sz w:val="24"/>
          <w:szCs w:val="24"/>
        </w:rPr>
        <w:t xml:space="preserve"> H. Soberanía, el siguiente: </w:t>
      </w:r>
    </w:p>
    <w:p w:rsidR="00167E9A" w:rsidRPr="00B85540" w:rsidRDefault="00167E9A" w:rsidP="00100AC0">
      <w:pPr>
        <w:spacing w:after="0" w:line="240" w:lineRule="auto"/>
        <w:jc w:val="both"/>
        <w:rPr>
          <w:rFonts w:ascii="Times New Roman" w:hAnsi="Times New Roman" w:cs="Times New Roman"/>
          <w:sz w:val="24"/>
          <w:szCs w:val="24"/>
        </w:rPr>
      </w:pPr>
    </w:p>
    <w:bookmarkEnd w:id="6"/>
    <w:p w:rsidR="00167E9A" w:rsidRPr="00B85540" w:rsidRDefault="00167E9A" w:rsidP="00100AC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PUNTO DE ACUERDO</w:t>
      </w:r>
    </w:p>
    <w:p w:rsidR="00167E9A" w:rsidRPr="00B85540" w:rsidRDefault="00167E9A" w:rsidP="00100AC0">
      <w:pPr>
        <w:spacing w:after="0" w:line="240" w:lineRule="auto"/>
        <w:jc w:val="both"/>
        <w:rPr>
          <w:rFonts w:ascii="Times New Roman" w:hAnsi="Times New Roman" w:cs="Times New Roman"/>
          <w:sz w:val="24"/>
          <w:szCs w:val="24"/>
        </w:rPr>
      </w:pPr>
    </w:p>
    <w:p w:rsidR="00167E9A" w:rsidRPr="00B85540" w:rsidRDefault="00167E9A" w:rsidP="00100AC0">
      <w:pPr>
        <w:spacing w:after="0" w:line="240" w:lineRule="auto"/>
        <w:jc w:val="both"/>
        <w:rPr>
          <w:rFonts w:ascii="Times New Roman" w:hAnsi="Times New Roman" w:cs="Times New Roman"/>
          <w:b/>
          <w:sz w:val="24"/>
          <w:szCs w:val="24"/>
          <w:shd w:val="clear" w:color="auto" w:fill="FFFFFF"/>
        </w:rPr>
      </w:pPr>
      <w:bookmarkStart w:id="7" w:name="_Hlk2699387"/>
      <w:r w:rsidRPr="00B85540">
        <w:rPr>
          <w:rFonts w:ascii="Times New Roman" w:hAnsi="Times New Roman" w:cs="Times New Roman"/>
          <w:sz w:val="24"/>
          <w:szCs w:val="24"/>
        </w:rPr>
        <w:t xml:space="preserve">ÚNICO: Se exhorta respetuosamente a la Secretaria de la mujer y a la Secretaria del Trabajo ambas del Gobierno del Estado de México a impulsar programas para que las empresas privadas fomenten la creación de establecimientos de Centro de Cuidado, Guardería o Estancias de cuidado de menores al interior de las empresas, con el objetivo de fomentar el empleo entre las mujeres en etapas productivas y generar una prestación para la conciliación entre su vida laboral y familiar, que presenta el Diputado Edgar Armando Olvera Higuera a nombre del Grupo Parlamentario del Partido Acción Nacional. </w:t>
      </w:r>
      <w:bookmarkEnd w:id="7"/>
    </w:p>
    <w:p w:rsidR="00167E9A" w:rsidRPr="00B85540" w:rsidRDefault="00167E9A" w:rsidP="00100AC0">
      <w:pPr>
        <w:spacing w:after="0" w:line="240" w:lineRule="auto"/>
        <w:jc w:val="both"/>
        <w:rPr>
          <w:rFonts w:ascii="Times New Roman" w:hAnsi="Times New Roman" w:cs="Times New Roman"/>
          <w:b/>
          <w:sz w:val="24"/>
          <w:szCs w:val="24"/>
          <w:shd w:val="clear" w:color="auto" w:fill="FFFFFF"/>
        </w:rPr>
      </w:pPr>
    </w:p>
    <w:p w:rsidR="00167E9A" w:rsidRPr="00B85540" w:rsidRDefault="00167E9A" w:rsidP="00100AC0">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Dado en el Palacio del Poder Legislativo, en la ciudad de Toluca, Capital del Estado de México, a los 27 días del mes de julio del año dos mil veintiuno. </w:t>
      </w:r>
    </w:p>
    <w:p w:rsidR="00167E9A" w:rsidRPr="00B85540" w:rsidRDefault="00167E9A" w:rsidP="00100AC0">
      <w:pPr>
        <w:spacing w:after="0" w:line="240" w:lineRule="auto"/>
        <w:jc w:val="both"/>
        <w:rPr>
          <w:rFonts w:ascii="Times New Roman" w:hAnsi="Times New Roman" w:cs="Times New Roman"/>
          <w:sz w:val="24"/>
          <w:szCs w:val="24"/>
        </w:rPr>
      </w:pPr>
    </w:p>
    <w:p w:rsidR="00167E9A" w:rsidRPr="00B85540" w:rsidRDefault="00167E9A" w:rsidP="00100AC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ATENTAMENTE</w:t>
      </w:r>
    </w:p>
    <w:p w:rsidR="00167E9A" w:rsidRPr="00B85540" w:rsidRDefault="00167E9A" w:rsidP="00100AC0">
      <w:pPr>
        <w:spacing w:after="0" w:line="240" w:lineRule="auto"/>
        <w:jc w:val="center"/>
        <w:rPr>
          <w:rFonts w:ascii="Times New Roman" w:hAnsi="Times New Roman" w:cs="Times New Roman"/>
          <w:sz w:val="24"/>
          <w:szCs w:val="24"/>
        </w:rPr>
      </w:pPr>
      <w:r w:rsidRPr="00B85540">
        <w:rPr>
          <w:rFonts w:ascii="Times New Roman" w:hAnsi="Times New Roman" w:cs="Times New Roman"/>
          <w:b/>
          <w:sz w:val="24"/>
          <w:szCs w:val="24"/>
        </w:rPr>
        <w:t>DIP. EDGAR ARMANDO OLVERA HIGUERA</w:t>
      </w:r>
      <w:r w:rsidRPr="00B85540">
        <w:rPr>
          <w:rFonts w:ascii="Times New Roman" w:hAnsi="Times New Roman" w:cs="Times New Roman"/>
          <w:sz w:val="24"/>
          <w:szCs w:val="24"/>
        </w:rPr>
        <w:t>.</w:t>
      </w:r>
    </w:p>
    <w:p w:rsidR="00E72BC0" w:rsidRPr="00B85540" w:rsidRDefault="00E72BC0" w:rsidP="00100AC0">
      <w:pPr>
        <w:pStyle w:val="Sinespaciado"/>
        <w:jc w:val="both"/>
        <w:rPr>
          <w:rFonts w:ascii="Times New Roman" w:hAnsi="Times New Roman" w:cs="Times New Roman"/>
          <w:sz w:val="24"/>
          <w:szCs w:val="24"/>
        </w:rPr>
      </w:pPr>
    </w:p>
    <w:p w:rsidR="00100AC0" w:rsidRPr="00B85540" w:rsidRDefault="00100AC0" w:rsidP="00100AC0">
      <w:pPr>
        <w:pStyle w:val="Sinespaciado"/>
        <w:jc w:val="both"/>
        <w:rPr>
          <w:rFonts w:ascii="Times New Roman" w:hAnsi="Times New Roman" w:cs="Times New Roman"/>
          <w:sz w:val="24"/>
          <w:szCs w:val="24"/>
        </w:rPr>
      </w:pPr>
    </w:p>
    <w:p w:rsidR="00167E9A" w:rsidRPr="00B85540" w:rsidRDefault="00167E9A" w:rsidP="00100AC0">
      <w:pPr>
        <w:spacing w:after="0" w:line="240" w:lineRule="auto"/>
        <w:jc w:val="both"/>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167E9A" w:rsidRPr="00B85540" w:rsidRDefault="00167E9A" w:rsidP="00100AC0">
      <w:pPr>
        <w:spacing w:after="0" w:line="240" w:lineRule="auto"/>
        <w:contextualSpacing/>
        <w:rPr>
          <w:rFonts w:ascii="Times New Roman" w:eastAsia="Times New Roman" w:hAnsi="Times New Roman" w:cs="Times New Roman"/>
          <w:sz w:val="24"/>
          <w:szCs w:val="24"/>
          <w:lang w:eastAsia="es-MX"/>
        </w:rPr>
      </w:pPr>
    </w:p>
    <w:p w:rsidR="00167E9A" w:rsidRPr="00B85540" w:rsidRDefault="00167E9A" w:rsidP="00100AC0">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B85540">
        <w:rPr>
          <w:rFonts w:ascii="Times New Roman" w:eastAsia="Times New Roman" w:hAnsi="Times New Roman" w:cs="Times New Roman"/>
          <w:b/>
          <w:bCs/>
          <w:kern w:val="36"/>
          <w:sz w:val="24"/>
          <w:szCs w:val="24"/>
          <w:lang w:eastAsia="es-MX"/>
        </w:rPr>
        <w:t>A C U E R D O</w:t>
      </w:r>
    </w:p>
    <w:p w:rsidR="00167E9A" w:rsidRPr="00B85540" w:rsidRDefault="00167E9A" w:rsidP="00100AC0">
      <w:pPr>
        <w:spacing w:after="0" w:line="240" w:lineRule="auto"/>
        <w:contextualSpacing/>
        <w:jc w:val="both"/>
        <w:rPr>
          <w:rFonts w:ascii="Times New Roman" w:eastAsia="Times New Roman" w:hAnsi="Times New Roman" w:cs="Times New Roman"/>
          <w:sz w:val="24"/>
          <w:szCs w:val="24"/>
          <w:lang w:eastAsia="es-MX"/>
        </w:rPr>
      </w:pPr>
    </w:p>
    <w:p w:rsidR="00167E9A" w:rsidRPr="00B85540" w:rsidRDefault="00167E9A" w:rsidP="00100AC0">
      <w:pPr>
        <w:spacing w:after="0" w:line="240" w:lineRule="auto"/>
        <w:ind w:left="100" w:right="76"/>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ÚNICO.- </w:t>
      </w:r>
      <w:r w:rsidRPr="00B85540">
        <w:rPr>
          <w:rFonts w:ascii="Times New Roman" w:eastAsia="Arial" w:hAnsi="Times New Roman" w:cs="Times New Roman"/>
          <w:sz w:val="24"/>
          <w:szCs w:val="24"/>
        </w:rPr>
        <w:t>Se exhorta respetuosamente a la Secretaría de las Mujeres y a la Secretaría del Trabajo ambas del Gobierno del Estado de México a impulsar programas para que las empresas privadas fomenten la creación de establecimientos de Centro de Cuidado, Guardería o Estancias de cuidado de menores al interior de las empresas, con el objetivo de fomentar el empleo entre las mujeres en etapas productivas y generar una prestación para la conciliación entre su vida laboral y familiar.</w:t>
      </w:r>
    </w:p>
    <w:p w:rsidR="00167E9A" w:rsidRPr="00B85540" w:rsidRDefault="00167E9A" w:rsidP="00100AC0">
      <w:pPr>
        <w:spacing w:after="0" w:line="240" w:lineRule="auto"/>
        <w:ind w:left="100" w:right="76"/>
        <w:jc w:val="both"/>
        <w:rPr>
          <w:rFonts w:ascii="Times New Roman" w:eastAsia="Times New Roman" w:hAnsi="Times New Roman" w:cs="Times New Roman"/>
          <w:sz w:val="24"/>
          <w:szCs w:val="24"/>
          <w:lang w:eastAsia="es-MX"/>
        </w:rPr>
      </w:pPr>
    </w:p>
    <w:p w:rsidR="00167E9A" w:rsidRPr="00B85540" w:rsidRDefault="00167E9A" w:rsidP="00100AC0">
      <w:pPr>
        <w:spacing w:after="0" w:line="240" w:lineRule="auto"/>
        <w:ind w:left="100" w:right="76"/>
        <w:jc w:val="both"/>
        <w:rPr>
          <w:rFonts w:ascii="Times New Roman" w:hAnsi="Times New Roman" w:cs="Times New Roman"/>
          <w:sz w:val="24"/>
          <w:szCs w:val="24"/>
        </w:rPr>
      </w:pPr>
      <w:r w:rsidRPr="00B85540">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B85540">
        <w:rPr>
          <w:rFonts w:ascii="Times New Roman" w:hAnsi="Times New Roman" w:cs="Times New Roman"/>
          <w:sz w:val="24"/>
          <w:szCs w:val="24"/>
        </w:rPr>
        <w:t>a los veintidós días del mes de julio del año dos mil veintiuno.</w:t>
      </w:r>
    </w:p>
    <w:p w:rsidR="00167E9A" w:rsidRPr="00B85540" w:rsidRDefault="00167E9A" w:rsidP="00100AC0">
      <w:pPr>
        <w:spacing w:after="0" w:line="240" w:lineRule="auto"/>
        <w:jc w:val="center"/>
        <w:rPr>
          <w:rFonts w:ascii="Times New Roman" w:hAnsi="Times New Roman" w:cs="Times New Roman"/>
          <w:b/>
          <w:sz w:val="24"/>
          <w:szCs w:val="24"/>
        </w:rPr>
      </w:pPr>
    </w:p>
    <w:p w:rsidR="00167E9A" w:rsidRPr="00B85540" w:rsidRDefault="00167E9A" w:rsidP="00100AC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SECRETARIOS</w:t>
      </w:r>
    </w:p>
    <w:tbl>
      <w:tblPr>
        <w:tblW w:w="9354" w:type="dxa"/>
        <w:jc w:val="center"/>
        <w:tblLook w:val="04A0" w:firstRow="1" w:lastRow="0" w:firstColumn="1" w:lastColumn="0" w:noHBand="0" w:noVBand="1"/>
      </w:tblPr>
      <w:tblGrid>
        <w:gridCol w:w="4422"/>
        <w:gridCol w:w="397"/>
        <w:gridCol w:w="4535"/>
      </w:tblGrid>
      <w:tr w:rsidR="00167E9A" w:rsidRPr="00B85540" w:rsidTr="00100AC0">
        <w:trPr>
          <w:jc w:val="center"/>
        </w:trPr>
        <w:tc>
          <w:tcPr>
            <w:tcW w:w="4422" w:type="dxa"/>
            <w:shd w:val="clear" w:color="auto" w:fill="auto"/>
          </w:tcPr>
          <w:p w:rsidR="00167E9A" w:rsidRPr="00B85540" w:rsidRDefault="00167E9A" w:rsidP="00100AC0">
            <w:pPr>
              <w:spacing w:after="0" w:line="240" w:lineRule="auto"/>
              <w:jc w:val="center"/>
              <w:rPr>
                <w:rFonts w:ascii="Times New Roman" w:hAnsi="Times New Roman" w:cs="Times New Roman"/>
                <w:b/>
                <w:bCs/>
                <w:sz w:val="24"/>
                <w:szCs w:val="24"/>
              </w:rPr>
            </w:pPr>
            <w:r w:rsidRPr="00B85540">
              <w:rPr>
                <w:rFonts w:ascii="Times New Roman" w:hAnsi="Times New Roman" w:cs="Times New Roman"/>
                <w:b/>
                <w:bCs/>
                <w:sz w:val="24"/>
                <w:szCs w:val="24"/>
              </w:rPr>
              <w:t>DIP. ÓSCAR GARCÍA SOSA</w:t>
            </w:r>
          </w:p>
          <w:p w:rsidR="00167E9A" w:rsidRPr="00B85540" w:rsidRDefault="00167E9A" w:rsidP="00100AC0">
            <w:pPr>
              <w:spacing w:after="0" w:line="240" w:lineRule="auto"/>
              <w:jc w:val="center"/>
              <w:rPr>
                <w:rFonts w:ascii="Times New Roman" w:hAnsi="Times New Roman" w:cs="Times New Roman"/>
                <w:b/>
                <w:bCs/>
                <w:sz w:val="24"/>
                <w:szCs w:val="24"/>
              </w:rPr>
            </w:pPr>
          </w:p>
        </w:tc>
        <w:tc>
          <w:tcPr>
            <w:tcW w:w="397" w:type="dxa"/>
            <w:shd w:val="clear" w:color="auto" w:fill="auto"/>
          </w:tcPr>
          <w:p w:rsidR="00167E9A" w:rsidRPr="00B85540" w:rsidRDefault="00167E9A" w:rsidP="00100AC0">
            <w:pPr>
              <w:spacing w:after="0" w:line="240" w:lineRule="auto"/>
              <w:jc w:val="center"/>
              <w:rPr>
                <w:rFonts w:ascii="Times New Roman" w:hAnsi="Times New Roman" w:cs="Times New Roman"/>
                <w:b/>
                <w:bCs/>
                <w:sz w:val="24"/>
                <w:szCs w:val="24"/>
              </w:rPr>
            </w:pPr>
          </w:p>
        </w:tc>
        <w:tc>
          <w:tcPr>
            <w:tcW w:w="4535" w:type="dxa"/>
            <w:shd w:val="clear" w:color="auto" w:fill="auto"/>
          </w:tcPr>
          <w:p w:rsidR="00167E9A" w:rsidRPr="00B85540" w:rsidRDefault="00167E9A" w:rsidP="00100AC0">
            <w:pPr>
              <w:spacing w:after="0" w:line="240" w:lineRule="auto"/>
              <w:ind w:left="-136" w:right="-103"/>
              <w:jc w:val="center"/>
              <w:rPr>
                <w:rFonts w:ascii="Times New Roman" w:hAnsi="Times New Roman" w:cs="Times New Roman"/>
                <w:b/>
                <w:bCs/>
                <w:sz w:val="24"/>
                <w:szCs w:val="24"/>
              </w:rPr>
            </w:pPr>
            <w:r w:rsidRPr="00B85540">
              <w:rPr>
                <w:rFonts w:ascii="Times New Roman" w:hAnsi="Times New Roman" w:cs="Times New Roman"/>
                <w:b/>
                <w:bCs/>
                <w:sz w:val="24"/>
                <w:szCs w:val="24"/>
              </w:rPr>
              <w:t>DIP. ARACELI CASASOLA SALAZAR</w:t>
            </w:r>
          </w:p>
          <w:p w:rsidR="00167E9A" w:rsidRPr="00B85540" w:rsidRDefault="00167E9A" w:rsidP="00100AC0">
            <w:pPr>
              <w:spacing w:after="0" w:line="240" w:lineRule="auto"/>
              <w:ind w:left="-136" w:right="-103"/>
              <w:jc w:val="center"/>
              <w:rPr>
                <w:rFonts w:ascii="Times New Roman" w:hAnsi="Times New Roman" w:cs="Times New Roman"/>
                <w:b/>
                <w:bCs/>
                <w:sz w:val="24"/>
                <w:szCs w:val="24"/>
              </w:rPr>
            </w:pPr>
          </w:p>
        </w:tc>
      </w:tr>
    </w:tbl>
    <w:p w:rsidR="00167E9A" w:rsidRPr="00B85540" w:rsidRDefault="00167E9A" w:rsidP="00100AC0">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ROSA MARÍA PINEDA CAMPOS</w:t>
      </w:r>
    </w:p>
    <w:p w:rsidR="00E72BC0" w:rsidRPr="00B85540" w:rsidRDefault="00E72BC0" w:rsidP="00100AC0">
      <w:pPr>
        <w:pStyle w:val="Sinespaciado"/>
        <w:jc w:val="both"/>
        <w:rPr>
          <w:rFonts w:ascii="Times New Roman" w:hAnsi="Times New Roman" w:cs="Times New Roman"/>
          <w:sz w:val="24"/>
          <w:szCs w:val="24"/>
        </w:rPr>
      </w:pPr>
    </w:p>
    <w:p w:rsidR="00E72BC0" w:rsidRPr="00B85540" w:rsidRDefault="00E72BC0" w:rsidP="00194F3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E72BC0" w:rsidRPr="00B85540" w:rsidRDefault="00E72BC0" w:rsidP="0016582C">
      <w:pPr>
        <w:pStyle w:val="Sinespaciado"/>
        <w:jc w:val="both"/>
        <w:rPr>
          <w:rFonts w:ascii="Times New Roman" w:hAnsi="Times New Roman" w:cs="Times New Roman"/>
          <w:sz w:val="24"/>
          <w:szCs w:val="24"/>
        </w:rPr>
      </w:pPr>
    </w:p>
    <w:p w:rsidR="003524EB"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rPr>
        <w:t xml:space="preserve"> En términos del artículo 55 de la Const</w:t>
      </w:r>
      <w:r w:rsidR="0023267B" w:rsidRPr="00B85540">
        <w:rPr>
          <w:rFonts w:ascii="Times New Roman" w:hAnsi="Times New Roman" w:cs="Times New Roman"/>
          <w:sz w:val="24"/>
          <w:szCs w:val="24"/>
        </w:rPr>
        <w:t>itución Política de la Entidad</w:t>
      </w:r>
      <w:r w:rsidR="003524EB" w:rsidRPr="00B85540">
        <w:rPr>
          <w:rFonts w:ascii="Times New Roman" w:hAnsi="Times New Roman" w:cs="Times New Roman"/>
          <w:sz w:val="24"/>
          <w:szCs w:val="24"/>
          <w:lang w:eastAsia="es-MX"/>
        </w:rPr>
        <w:t xml:space="preserve"> someto a discusión la propuesta de dispensa del trámite de dictamen y pregunto si desean hacer uso de la palabra, solicito a quienes estén por la probatoria de la dispensa del trámite del dictamen del punto de acuerdo, se sirvan levantar la mano. </w:t>
      </w:r>
    </w:p>
    <w:p w:rsidR="0088265A" w:rsidRPr="00B85540" w:rsidRDefault="0088265A" w:rsidP="0016582C">
      <w:pPr>
        <w:pStyle w:val="Sinespaciado"/>
        <w:jc w:val="both"/>
        <w:rPr>
          <w:rFonts w:ascii="Times New Roman" w:hAnsi="Times New Roman" w:cs="Times New Roman"/>
          <w:sz w:val="24"/>
          <w:szCs w:val="24"/>
        </w:rPr>
      </w:pPr>
    </w:p>
    <w:p w:rsidR="003524EB" w:rsidRPr="00B85540" w:rsidRDefault="003524E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¿En contra, en abstención? </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3524EB" w:rsidRPr="00B85540" w:rsidRDefault="003524E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Abro la discusión en lo general del punto de acuerdo y consulto a las diputadas y diputados si desean hacer uso de la palabra.</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3524EB" w:rsidRPr="00B85540" w:rsidRDefault="003524E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Para la votación en lo general pido a la Secretaría abra el sistema de votación hasta por dos minutos, si alguien desea separar algún artículo, sírvase informar.</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3524EB" w:rsidRPr="00B85540" w:rsidRDefault="0088265A"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SECRETARIA DIP. ROSA MARÍA PINEDA CAMPOS.</w:t>
      </w:r>
      <w:r w:rsidR="003524EB" w:rsidRPr="00B85540">
        <w:rPr>
          <w:rFonts w:ascii="Times New Roman" w:hAnsi="Times New Roman" w:cs="Times New Roman"/>
          <w:sz w:val="24"/>
          <w:szCs w:val="24"/>
          <w:lang w:eastAsia="es-MX"/>
        </w:rPr>
        <w:t xml:space="preserve"> Ábrase el sistema de votación hasta por dos minutos. </w:t>
      </w:r>
    </w:p>
    <w:p w:rsidR="0088265A" w:rsidRPr="00B85540" w:rsidRDefault="0088265A" w:rsidP="0016582C">
      <w:pPr>
        <w:pStyle w:val="Sinespaciado"/>
        <w:jc w:val="both"/>
        <w:rPr>
          <w:rFonts w:ascii="Times New Roman" w:hAnsi="Times New Roman" w:cs="Times New Roman"/>
          <w:sz w:val="24"/>
          <w:szCs w:val="24"/>
          <w:lang w:eastAsia="es-MX"/>
        </w:rPr>
      </w:pPr>
    </w:p>
    <w:p w:rsidR="003524EB" w:rsidRPr="00B85540" w:rsidRDefault="003524E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¿Falta algún diputado de votar? </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3524EB" w:rsidRPr="00B85540" w:rsidRDefault="003524E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El punto de acuerdo ha sido aprobado en lo general por unanimidad de votos.</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3524EB"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PRESIDENTE DIP. VALENTÍN GONZÁLEZ BAUTISTA.</w:t>
      </w:r>
      <w:r w:rsidR="003524EB" w:rsidRPr="00B85540">
        <w:rPr>
          <w:rFonts w:ascii="Times New Roman" w:hAnsi="Times New Roman" w:cs="Times New Roman"/>
          <w:sz w:val="24"/>
          <w:szCs w:val="24"/>
          <w:lang w:eastAsia="es-MX"/>
        </w:rPr>
        <w:t xml:space="preserve"> Se tiene por aprobado en lo general el punto de acuerdo, se declara también su aprobación en lo particular. </w:t>
      </w:r>
    </w:p>
    <w:p w:rsidR="006632F9" w:rsidRPr="00B85540" w:rsidRDefault="006632F9" w:rsidP="0016582C">
      <w:pPr>
        <w:pStyle w:val="Sinespaciado"/>
        <w:ind w:firstLine="708"/>
        <w:jc w:val="both"/>
        <w:rPr>
          <w:rFonts w:ascii="Times New Roman" w:hAnsi="Times New Roman" w:cs="Times New Roman"/>
          <w:sz w:val="24"/>
          <w:szCs w:val="24"/>
          <w:lang w:eastAsia="es-MX"/>
        </w:rPr>
      </w:pPr>
    </w:p>
    <w:p w:rsidR="003524EB" w:rsidRPr="00B85540" w:rsidRDefault="003524E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En lo referente al punto número 16 del orden del día, la diputada María Luisa Mendoza Mondragón, presenta en nombre del Grupo Parlamentario del Partido Verde Ecologista de México, punto de acuerdo de urgente y obvia resolución. </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3524EB" w:rsidRPr="00B85540" w:rsidRDefault="003524EB"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Adelante, diputada.</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3524EB" w:rsidRPr="00B85540" w:rsidRDefault="003524EB"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lang w:eastAsia="es-MX"/>
        </w:rPr>
        <w:t>DIP. MARÍA LUISA MENDOZA MONDRAGÓN</w:t>
      </w:r>
      <w:r w:rsidRPr="00B85540">
        <w:rPr>
          <w:rFonts w:ascii="Times New Roman" w:hAnsi="Times New Roman" w:cs="Times New Roman"/>
          <w:sz w:val="24"/>
          <w:szCs w:val="24"/>
          <w:lang w:eastAsia="es-MX"/>
        </w:rPr>
        <w:t>. Gracias, Presidente diputado, con la venia de las y los diputados y aquellas personas que nos siguen a través de diversas plataformas.</w:t>
      </w:r>
    </w:p>
    <w:p w:rsidR="0088265A" w:rsidRPr="00B85540" w:rsidRDefault="0088265A" w:rsidP="0016582C">
      <w:pPr>
        <w:pStyle w:val="Sinespaciado"/>
        <w:jc w:val="both"/>
        <w:rPr>
          <w:rFonts w:ascii="Times New Roman" w:hAnsi="Times New Roman" w:cs="Times New Roman"/>
          <w:sz w:val="24"/>
          <w:szCs w:val="24"/>
          <w:lang w:eastAsia="es-MX"/>
        </w:rPr>
      </w:pPr>
    </w:p>
    <w:p w:rsidR="0017651F" w:rsidRPr="00B85540" w:rsidRDefault="003524EB"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lang w:eastAsia="es-MX"/>
        </w:rPr>
        <w:t xml:space="preserve">El actuar como autoridad está hoy en día en escrutinio, el cristal se puede empañar con una sola decisión, por ello, las mejores herramientas serán la palabra y el entendimiento de la mano de nuestro marco constitucional, el trabajo como fuente de ingreso de las familias mexiquenses ha sufrido invariablemente cambios cuyo extremo es la pérdida del mismo la secuela por la pandemia no ha terminado de reflejar el panorama que nos espera y debemos hacer frente con los recursos y medios que tenemos a la mano, si bien es cierto este lamentable hecho se ha venido presentando a nivel global y por supuesto, nuestro Estado de México no está exento de ello, también es cierto que el tema que se maneja a través de los municipios en materia financiera y presupuestal devienen de una proyección y aprobación de estos instrumentos administrativos que tienen una finalidad y </w:t>
      </w:r>
      <w:r w:rsidRPr="00B85540">
        <w:rPr>
          <w:rFonts w:ascii="Times New Roman" w:hAnsi="Times New Roman" w:cs="Times New Roman"/>
          <w:sz w:val="24"/>
          <w:szCs w:val="24"/>
          <w:lang w:eastAsia="es-MX"/>
        </w:rPr>
        <w:lastRenderedPageBreak/>
        <w:t>utilidad institucional, por esa razón no es proclive que se den razones que no están en contexto ni ajustadas a derecho al momento de retener o en su caso extremo, no pagar salarios a las y los trabajadores de los ayuntamientos, el trabajador cuya encomienda resul</w:t>
      </w:r>
      <w:r w:rsidR="003A4597" w:rsidRPr="00B85540">
        <w:rPr>
          <w:rFonts w:ascii="Times New Roman" w:hAnsi="Times New Roman" w:cs="Times New Roman"/>
          <w:sz w:val="24"/>
          <w:szCs w:val="24"/>
          <w:lang w:eastAsia="es-MX"/>
        </w:rPr>
        <w:t xml:space="preserve">ta responsabilidad del patrón </w:t>
      </w:r>
      <w:r w:rsidR="003A4597" w:rsidRPr="00B85540">
        <w:rPr>
          <w:rFonts w:ascii="Times New Roman" w:hAnsi="Times New Roman" w:cs="Times New Roman"/>
          <w:sz w:val="24"/>
          <w:szCs w:val="24"/>
        </w:rPr>
        <w:t>y</w:t>
      </w:r>
      <w:r w:rsidR="00BD6637" w:rsidRPr="00B85540">
        <w:rPr>
          <w:rFonts w:ascii="Times New Roman" w:hAnsi="Times New Roman" w:cs="Times New Roman"/>
          <w:sz w:val="24"/>
          <w:szCs w:val="24"/>
        </w:rPr>
        <w:t xml:space="preserve"> a su vez, este cumple con sus obligaciones en las fuentes del trabajo, sin que exista responsabilidad imputada al mismo trabajador, se da por cumplido la relación laboral. Por supuesto, sin que exista un quebrantamiento de las normas de salubridad que por ministerio de ley se han observado al pie de la letra, o resulta por más demagogo el hecho de justificar una falta de pago por cuestiones no imputables a órganos o recursos que constitucionalmente están previstos y aprobados en este momento los derechos de los trabajadores están protegidos en nuestra Carta Magna.</w:t>
      </w:r>
    </w:p>
    <w:p w:rsidR="0017651F" w:rsidRPr="00B85540" w:rsidRDefault="00BD6637"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Por ello se debe apelar respetuosamente a quienes son administradores de recursos en materia local, como son los ayuntamientos, que observen y cumplan en modo y tiempo con pagos a sus trabajadores, recordándoles que existen prioridades de atender, siendo una de ellas el buen funcionamiento de la estructura gubernamental y por supuesto, no violentando los derechos de los trabajadores que de manera legal tienen derecho al pago por su trabajo. Asimismo, y entendiendo la premisa constitucional sobre la autonomía municipal y sus facultades, no es justificable de manera alguna que se dejen de prestar servicios públicos a la población, siendo una responsabilidad de quienes aún están al frente de los ayuntamientos. No es válido ni será objeto de resentimiento para su población que en el proceso anterior no les diera su voto de confianza</w:t>
      </w:r>
      <w:r w:rsidR="0017651F" w:rsidRPr="00B85540">
        <w:rPr>
          <w:rFonts w:ascii="Times New Roman" w:hAnsi="Times New Roman" w:cs="Times New Roman"/>
          <w:sz w:val="24"/>
          <w:szCs w:val="24"/>
        </w:rPr>
        <w:t xml:space="preserve"> para la respectiva reelección.</w:t>
      </w:r>
    </w:p>
    <w:p w:rsidR="00BD6637" w:rsidRPr="00B85540" w:rsidRDefault="00BD6637"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El hecho de impedir o negar los servicios públicos principalmente de recolección de residuos sólidos. Recordemos que una responsabilidad se cumple hasta el final y más cuando existen tiempos de emergencia y salud pública el presente instrumento no es con el afán de señalar deficiencias de carácter administrativo en los municipios. Es con la convicción de ser congruentes con el revestir de la palabra funcionario y representante público. Por ello se somete a la consideración de las y los integrantes del Poder Legislativo del Estado de México para su análisis, discusión y en su caso, aprobación el siguiente punto de acuerdo urgente sobre resolución donde la “LX” Legislatura del Estado Libre y Soberano de México exhorta respetuosamente a los presidentes municipales de los 125 municipios del Estado de México, en pleno respeto a su autonomía, a cumplir con el pago puntual de sueldos y salarios a todos los servidores públicos que éstos labora</w:t>
      </w:r>
      <w:r w:rsidR="0017651F" w:rsidRPr="00B85540">
        <w:rPr>
          <w:rFonts w:ascii="Times New Roman" w:hAnsi="Times New Roman" w:cs="Times New Roman"/>
          <w:sz w:val="24"/>
          <w:szCs w:val="24"/>
        </w:rPr>
        <w:t>n</w:t>
      </w:r>
      <w:r w:rsidRPr="00B85540">
        <w:rPr>
          <w:rFonts w:ascii="Times New Roman" w:hAnsi="Times New Roman" w:cs="Times New Roman"/>
          <w:sz w:val="24"/>
          <w:szCs w:val="24"/>
        </w:rPr>
        <w:t xml:space="preserve">, conforme a lo dispuesto por sus respectivos presupuestos de egresos correspondientes al ejercicio fiscal 2021. Asimismo, que conforme a sus atribuciones legales, continúen brindado adecuadamente a la población los servicios públicos que les corresponden, especialmente el de recolección de residuos y alumbrado público, de manera especial en las zonas alejadas y de difícil acceso, ya que el mandato constitucional no hay que olvidar, termina hasta el 31 de diciembre del presente año. </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Es cuanto Presidente, Diputado.</w:t>
      </w:r>
    </w:p>
    <w:p w:rsidR="0088265A" w:rsidRPr="00B85540" w:rsidRDefault="0088265A" w:rsidP="0016582C">
      <w:pPr>
        <w:pStyle w:val="Sinespaciado"/>
        <w:jc w:val="both"/>
        <w:rPr>
          <w:rFonts w:ascii="Times New Roman" w:hAnsi="Times New Roman" w:cs="Times New Roman"/>
          <w:sz w:val="24"/>
          <w:szCs w:val="24"/>
        </w:rPr>
      </w:pPr>
    </w:p>
    <w:p w:rsidR="0017651F" w:rsidRPr="00B85540" w:rsidRDefault="0017651F" w:rsidP="0016582C">
      <w:pPr>
        <w:pStyle w:val="Sinespaciado"/>
        <w:jc w:val="both"/>
        <w:rPr>
          <w:rFonts w:ascii="Times New Roman" w:hAnsi="Times New Roman" w:cs="Times New Roman"/>
          <w:sz w:val="24"/>
          <w:szCs w:val="24"/>
        </w:rPr>
        <w:sectPr w:rsidR="0017651F"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17651F" w:rsidRPr="00B85540" w:rsidRDefault="0017651F" w:rsidP="0021014B">
      <w:pPr>
        <w:pStyle w:val="Sinespaciado"/>
        <w:jc w:val="both"/>
        <w:rPr>
          <w:rFonts w:ascii="Times New Roman" w:hAnsi="Times New Roman" w:cs="Times New Roman"/>
          <w:sz w:val="24"/>
          <w:szCs w:val="24"/>
        </w:rPr>
      </w:pPr>
    </w:p>
    <w:p w:rsidR="0017651F" w:rsidRPr="00B85540" w:rsidRDefault="0017651F" w:rsidP="0021014B">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17651F" w:rsidRPr="00B85540" w:rsidRDefault="0017651F" w:rsidP="0021014B">
      <w:pPr>
        <w:pStyle w:val="Sinespaciado"/>
        <w:jc w:val="both"/>
        <w:rPr>
          <w:rFonts w:ascii="Times New Roman" w:hAnsi="Times New Roman" w:cs="Times New Roman"/>
          <w:sz w:val="24"/>
          <w:szCs w:val="24"/>
        </w:rPr>
      </w:pPr>
    </w:p>
    <w:p w:rsidR="00280552" w:rsidRPr="00B85540" w:rsidRDefault="00280552" w:rsidP="0021014B">
      <w:pPr>
        <w:spacing w:after="0" w:line="240" w:lineRule="auto"/>
        <w:jc w:val="right"/>
        <w:rPr>
          <w:rFonts w:ascii="Times New Roman" w:eastAsia="Times New Roman" w:hAnsi="Times New Roman" w:cs="Times New Roman"/>
          <w:sz w:val="24"/>
          <w:szCs w:val="24"/>
        </w:rPr>
      </w:pPr>
      <w:r w:rsidRPr="00B85540">
        <w:rPr>
          <w:rFonts w:ascii="Times New Roman" w:eastAsia="Times New Roman" w:hAnsi="Times New Roman" w:cs="Times New Roman"/>
          <w:sz w:val="24"/>
          <w:szCs w:val="24"/>
        </w:rPr>
        <w:t>Toluca de Lerdo, Estado de México a 23 de julio de 2021</w:t>
      </w:r>
    </w:p>
    <w:p w:rsidR="00280552" w:rsidRPr="00B85540" w:rsidRDefault="00280552" w:rsidP="0021014B">
      <w:pPr>
        <w:spacing w:after="0" w:line="240" w:lineRule="auto"/>
        <w:jc w:val="right"/>
        <w:rPr>
          <w:rFonts w:ascii="Times New Roman" w:eastAsia="Times New Roman" w:hAnsi="Times New Roman" w:cs="Times New Roman"/>
          <w:sz w:val="24"/>
          <w:szCs w:val="24"/>
        </w:rPr>
      </w:pPr>
    </w:p>
    <w:p w:rsidR="00280552" w:rsidRPr="00B85540" w:rsidRDefault="00280552" w:rsidP="0021014B">
      <w:pPr>
        <w:spacing w:after="0" w:line="240" w:lineRule="auto"/>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 xml:space="preserve">DIP. VALENTÍN GONZÁLEZ BAUTISTA </w:t>
      </w:r>
    </w:p>
    <w:p w:rsidR="00280552" w:rsidRPr="00B85540" w:rsidRDefault="00280552" w:rsidP="0021014B">
      <w:pPr>
        <w:spacing w:after="0" w:line="240" w:lineRule="auto"/>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PRESIDENTE DE LA MESA DIRECTIVA</w:t>
      </w:r>
    </w:p>
    <w:p w:rsidR="00280552" w:rsidRPr="00B85540" w:rsidRDefault="00280552" w:rsidP="0021014B">
      <w:pPr>
        <w:spacing w:after="0" w:line="240" w:lineRule="auto"/>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LX LEGISLATURA DEL H. PODER LEGISLATIVO</w:t>
      </w:r>
    </w:p>
    <w:p w:rsidR="00280552" w:rsidRPr="00B85540" w:rsidRDefault="00280552" w:rsidP="0021014B">
      <w:pPr>
        <w:spacing w:after="0" w:line="240" w:lineRule="auto"/>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DEL ESTADO LIBRE Y SOBERANO DE MÉXICO</w:t>
      </w:r>
    </w:p>
    <w:p w:rsidR="00280552" w:rsidRPr="00B85540" w:rsidRDefault="00280552" w:rsidP="0021014B">
      <w:pPr>
        <w:spacing w:after="0" w:line="240" w:lineRule="auto"/>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P R E S E N T E</w:t>
      </w:r>
    </w:p>
    <w:p w:rsidR="00280552" w:rsidRPr="00B85540" w:rsidRDefault="00280552" w:rsidP="0021014B">
      <w:pPr>
        <w:spacing w:after="0" w:line="240" w:lineRule="auto"/>
        <w:jc w:val="both"/>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lastRenderedPageBreak/>
        <w:t xml:space="preserve">Honorable Asamblea: </w:t>
      </w:r>
    </w:p>
    <w:p w:rsidR="00280552" w:rsidRPr="00B85540" w:rsidRDefault="00280552" w:rsidP="0021014B">
      <w:pPr>
        <w:spacing w:after="0" w:line="240" w:lineRule="auto"/>
        <w:jc w:val="both"/>
        <w:rPr>
          <w:rFonts w:ascii="Times New Roman" w:eastAsia="Times New Roman" w:hAnsi="Times New Roman" w:cs="Times New Roman"/>
          <w:b/>
          <w:sz w:val="24"/>
          <w:szCs w:val="24"/>
        </w:rPr>
      </w:pPr>
    </w:p>
    <w:p w:rsidR="00280552" w:rsidRPr="00B85540" w:rsidRDefault="00280552" w:rsidP="0021014B">
      <w:pPr>
        <w:spacing w:after="0" w:line="240" w:lineRule="auto"/>
        <w:jc w:val="both"/>
        <w:rPr>
          <w:rFonts w:ascii="Times New Roman" w:eastAsia="Times New Roman" w:hAnsi="Times New Roman" w:cs="Times New Roman"/>
          <w:sz w:val="24"/>
          <w:szCs w:val="24"/>
        </w:rPr>
      </w:pPr>
      <w:r w:rsidRPr="00B85540">
        <w:rPr>
          <w:rFonts w:ascii="Times New Roman" w:eastAsia="Times New Roman" w:hAnsi="Times New Roman" w:cs="Times New Roman"/>
          <w:sz w:val="24"/>
          <w:szCs w:val="24"/>
        </w:rPr>
        <w:t xml:space="preserve">Quienes suscriben </w:t>
      </w:r>
      <w:r w:rsidRPr="00B85540">
        <w:rPr>
          <w:rFonts w:ascii="Times New Roman" w:eastAsia="Times New Roman" w:hAnsi="Times New Roman" w:cs="Times New Roman"/>
          <w:b/>
          <w:sz w:val="24"/>
          <w:szCs w:val="24"/>
        </w:rPr>
        <w:t>JOSÉ ALBERTO COUTTOLENC BUENTELLO Y MARÍA LUISA MENDOZA MONDRAGÓN</w:t>
      </w:r>
      <w:r w:rsidRPr="00B85540">
        <w:rPr>
          <w:rFonts w:ascii="Times New Roman" w:eastAsia="Times New Roman" w:hAnsi="Times New Roman" w:cs="Times New Roman"/>
          <w:sz w:val="24"/>
          <w:szCs w:val="24"/>
        </w:rPr>
        <w:t xml:space="preserve">, diputados integrantes del </w:t>
      </w:r>
      <w:r w:rsidRPr="00B85540">
        <w:rPr>
          <w:rFonts w:ascii="Times New Roman" w:eastAsia="Times New Roman" w:hAnsi="Times New Roman" w:cs="Times New Roman"/>
          <w:b/>
          <w:sz w:val="24"/>
          <w:szCs w:val="24"/>
        </w:rPr>
        <w:t>GRUPO PARLAMENTARIO DEL PARTIDO VERDE ECOLOGISTA DE MÉXICO</w:t>
      </w:r>
      <w:r w:rsidRPr="00B85540">
        <w:rPr>
          <w:rFonts w:ascii="Times New Roman" w:eastAsia="Times New Roman" w:hAnsi="Times New Roman" w:cs="Times New Roman"/>
          <w:sz w:val="24"/>
          <w:szCs w:val="24"/>
        </w:rPr>
        <w:t xml:space="preserve"> en la LX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B85540">
        <w:rPr>
          <w:rFonts w:ascii="Times New Roman" w:hAnsi="Times New Roman" w:cs="Times New Roman"/>
          <w:b/>
          <w:sz w:val="24"/>
          <w:szCs w:val="24"/>
        </w:rPr>
        <w:t>PROPOSICIÓN CON PUNTO DE ACUERDO DE URGENTE Y OBVIA RESOLUCIÓN POR EL QUE SE EXHORTA A LOS 125 AYUNTAMIENTOS DEL ESTADO DE MÉXICO EN PLENO RESPETO A SU AUTONOMIA, A CUMPLIR CON EL PAGO PUNTUAL DE SUELDOS A SUS SERVIDORES PUBLICOS; ASI COMO BRINDAR A LA POBLACION DE SU MUNICIPIO LOS SERVICIOS PUBLICOS NECESARIOS</w:t>
      </w:r>
      <w:r w:rsidRPr="00B85540">
        <w:rPr>
          <w:rFonts w:ascii="Times New Roman" w:hAnsi="Times New Roman" w:cs="Times New Roman"/>
          <w:b/>
          <w:bCs/>
          <w:sz w:val="24"/>
          <w:szCs w:val="24"/>
        </w:rPr>
        <w:t xml:space="preserve">, </w:t>
      </w:r>
      <w:r w:rsidRPr="00B85540">
        <w:rPr>
          <w:rFonts w:ascii="Times New Roman" w:eastAsia="Times New Roman" w:hAnsi="Times New Roman" w:cs="Times New Roman"/>
          <w:sz w:val="24"/>
          <w:szCs w:val="24"/>
        </w:rPr>
        <w:t>con sustento en la siguiente:</w:t>
      </w:r>
    </w:p>
    <w:p w:rsidR="00280552" w:rsidRPr="00B85540" w:rsidRDefault="00280552" w:rsidP="0021014B">
      <w:pPr>
        <w:spacing w:after="0" w:line="240" w:lineRule="auto"/>
        <w:jc w:val="both"/>
        <w:rPr>
          <w:rFonts w:ascii="Times New Roman" w:eastAsia="Times New Roman" w:hAnsi="Times New Roman" w:cs="Times New Roman"/>
          <w:sz w:val="24"/>
          <w:szCs w:val="24"/>
        </w:rPr>
      </w:pPr>
    </w:p>
    <w:p w:rsidR="00280552" w:rsidRPr="00B85540" w:rsidRDefault="00280552" w:rsidP="0021014B">
      <w:pPr>
        <w:spacing w:after="0" w:line="240" w:lineRule="auto"/>
        <w:jc w:val="center"/>
        <w:rPr>
          <w:rFonts w:ascii="Times New Roman" w:eastAsia="Times New Roman" w:hAnsi="Times New Roman" w:cs="Times New Roman"/>
          <w:b/>
          <w:sz w:val="24"/>
          <w:szCs w:val="24"/>
        </w:rPr>
      </w:pPr>
      <w:r w:rsidRPr="00B85540">
        <w:rPr>
          <w:rFonts w:ascii="Times New Roman" w:eastAsia="Times New Roman" w:hAnsi="Times New Roman" w:cs="Times New Roman"/>
          <w:b/>
          <w:sz w:val="24"/>
          <w:szCs w:val="24"/>
        </w:rPr>
        <w:t>EXPOSICIÓN DE MOTIVOS</w:t>
      </w:r>
    </w:p>
    <w:p w:rsidR="00280552" w:rsidRPr="00B85540" w:rsidRDefault="00280552" w:rsidP="0021014B">
      <w:pPr>
        <w:spacing w:after="0" w:line="240" w:lineRule="auto"/>
        <w:jc w:val="both"/>
        <w:rPr>
          <w:rFonts w:ascii="Times New Roman" w:eastAsia="Times New Roman" w:hAnsi="Times New Roman" w:cs="Times New Roman"/>
          <w:sz w:val="24"/>
          <w:szCs w:val="24"/>
        </w:rPr>
      </w:pPr>
    </w:p>
    <w:p w:rsidR="00280552" w:rsidRPr="00B85540" w:rsidRDefault="00280552" w:rsidP="0021014B">
      <w:pPr>
        <w:spacing w:after="0" w:line="240" w:lineRule="auto"/>
        <w:jc w:val="both"/>
        <w:rPr>
          <w:rFonts w:ascii="Times New Roman" w:eastAsia="Times New Roman" w:hAnsi="Times New Roman" w:cs="Times New Roman"/>
          <w:sz w:val="24"/>
          <w:szCs w:val="24"/>
        </w:rPr>
      </w:pPr>
      <w:r w:rsidRPr="00B85540">
        <w:rPr>
          <w:rFonts w:ascii="Times New Roman" w:eastAsia="Times New Roman" w:hAnsi="Times New Roman" w:cs="Times New Roman"/>
          <w:sz w:val="24"/>
          <w:szCs w:val="24"/>
        </w:rPr>
        <w:t>Los Ayuntamientos cuentan con plena autonomía para la administración de su hacienda pública de acuerdo al artículo 115 de la Constitución Política de los Estados Unidos Mexicanos, pues administra los ingresos y determina sus egresos.</w:t>
      </w:r>
    </w:p>
    <w:p w:rsidR="00280552" w:rsidRPr="00B85540" w:rsidRDefault="00280552" w:rsidP="0021014B">
      <w:pPr>
        <w:spacing w:after="0" w:line="240" w:lineRule="auto"/>
        <w:jc w:val="both"/>
        <w:rPr>
          <w:rFonts w:ascii="Times New Roman" w:eastAsia="Times New Roman" w:hAnsi="Times New Roman" w:cs="Times New Roman"/>
          <w:b/>
          <w:sz w:val="24"/>
          <w:szCs w:val="24"/>
        </w:rPr>
      </w:pPr>
    </w:p>
    <w:p w:rsidR="00280552" w:rsidRPr="00B85540" w:rsidRDefault="00280552" w:rsidP="0021014B">
      <w:pPr>
        <w:spacing w:after="0" w:line="240" w:lineRule="auto"/>
        <w:jc w:val="both"/>
        <w:rPr>
          <w:rFonts w:ascii="Times New Roman" w:hAnsi="Times New Roman" w:cs="Times New Roman"/>
          <w:i/>
          <w:sz w:val="24"/>
          <w:szCs w:val="24"/>
        </w:rPr>
      </w:pPr>
      <w:r w:rsidRPr="00B85540">
        <w:rPr>
          <w:rFonts w:ascii="Times New Roman" w:eastAsia="Times New Roman" w:hAnsi="Times New Roman" w:cs="Times New Roman"/>
          <w:sz w:val="24"/>
          <w:szCs w:val="24"/>
        </w:rPr>
        <w:t xml:space="preserve">En esta tesitura los Ayuntamientos también cuentan con atribuciones especificas plasmadas en la Constitución Estatal en su 112 y en la Ley Orgánica Municipal del Estado de México en el </w:t>
      </w:r>
      <w:r w:rsidR="0021014B" w:rsidRPr="00B85540">
        <w:rPr>
          <w:rFonts w:ascii="Times New Roman" w:eastAsia="Times New Roman" w:hAnsi="Times New Roman" w:cs="Times New Roman"/>
          <w:sz w:val="24"/>
          <w:szCs w:val="24"/>
        </w:rPr>
        <w:t>artículo</w:t>
      </w:r>
      <w:r w:rsidRPr="00B85540">
        <w:rPr>
          <w:rFonts w:ascii="Times New Roman" w:eastAsia="Times New Roman" w:hAnsi="Times New Roman" w:cs="Times New Roman"/>
          <w:sz w:val="24"/>
          <w:szCs w:val="24"/>
        </w:rPr>
        <w:t xml:space="preserve"> 31 fracción XVIII, el cual señala que </w:t>
      </w:r>
      <w:r w:rsidRPr="00B85540">
        <w:rPr>
          <w:rFonts w:ascii="Times New Roman" w:hAnsi="Times New Roman" w:cs="Times New Roman"/>
          <w:i/>
          <w:sz w:val="24"/>
          <w:szCs w:val="24"/>
        </w:rPr>
        <w:t>administrará su hacienda en términos de ley, y controlará a través del presidente y síndico la aplicación del presupuesto de egresos del municipio.</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La importancia de lo anterior radica en que los egresos de cada municipio están considerados en el presupuesto del siguiente año calendario, incluidas las remuneraciones que perciben los integrantes del ayuntamiento, mandos medios y superiores así como servidores públicos en general. </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El proyecto de presupuesto de egresos se alinea a criterios de proporcionalidad y equidad, integrado por: </w:t>
      </w:r>
    </w:p>
    <w:p w:rsidR="0021014B" w:rsidRPr="00B85540" w:rsidRDefault="0021014B"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I. Los programas en que se señalen objetivos, metas y unidades responsables para su ejecución, así como la valuación estimada del programa; </w:t>
      </w:r>
    </w:p>
    <w:p w:rsidR="0021014B" w:rsidRPr="00B85540" w:rsidRDefault="0021014B"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II. Estimación de los ingresos y gastos del ejercicio fiscal calendarizados; </w:t>
      </w:r>
    </w:p>
    <w:p w:rsidR="0021014B" w:rsidRPr="00B85540" w:rsidRDefault="0021014B"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 xml:space="preserve">III. Situación de la deuda pública, incluyendo el contingente económico de los litigios laborales en los que el ayuntamiento forme parte. </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rPr>
        <w:t xml:space="preserve">Luego entonces, se observa que el presupuesto de egresos municipal considera el pago de sueldos de los servidores públicos o subordinados, elemento esencial en una relación de trabajo, según lo ha establecido la </w:t>
      </w:r>
      <w:r w:rsidRPr="00B85540">
        <w:rPr>
          <w:rFonts w:ascii="Times New Roman" w:hAnsi="Times New Roman" w:cs="Times New Roman"/>
          <w:sz w:val="24"/>
          <w:szCs w:val="24"/>
          <w:shd w:val="clear" w:color="auto" w:fill="FFFFFF"/>
        </w:rPr>
        <w:t xml:space="preserve">Cuarta Sala de la Suprema Corte de Justicia de la Nación. </w:t>
      </w: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t xml:space="preserve">El problema radica en que, a partir de la contingencia sanitaria, las administraciones municipales han visto afectadas sus finanzas públicas, específicamente por presentar una menor recaudación. </w:t>
      </w:r>
      <w:r w:rsidRPr="00B85540">
        <w:rPr>
          <w:rFonts w:ascii="Times New Roman" w:hAnsi="Times New Roman" w:cs="Times New Roman"/>
          <w:sz w:val="24"/>
          <w:szCs w:val="24"/>
          <w:shd w:val="clear" w:color="auto" w:fill="FFFFFF"/>
        </w:rPr>
        <w:lastRenderedPageBreak/>
        <w:t>Situación que ha permitido justificar el atropello de los derechos de trabajadores y servidores públicos al no hacer el debido cobro de sus salarios.</w:t>
      </w: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t>Diversos municipios han sido señalados por los trabajadores ante la falta de remuneraciones, el más sobresaliente es Toluca, que inicialmente informó que la falta de pagos de debía a una supuesta parálisis financiera y días después justificado por fallas en el sistema bancario encargado de realizar las transacciones.</w:t>
      </w: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t>Preocupante es enfrentarnos a situaciones semejantes cerca del término de las administraciones municipales, olvidando el principio de equidad social laboral y fundamentalmente el compromiso de trabajar a favor de la población.</w:t>
      </w: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p>
    <w:p w:rsidR="00280552" w:rsidRPr="00B85540" w:rsidRDefault="00280552" w:rsidP="0021014B">
      <w:pPr>
        <w:spacing w:after="0" w:line="240" w:lineRule="auto"/>
        <w:jc w:val="both"/>
        <w:rPr>
          <w:rFonts w:ascii="Times New Roman" w:hAnsi="Times New Roman" w:cs="Times New Roman"/>
          <w:sz w:val="24"/>
          <w:szCs w:val="24"/>
          <w:shd w:val="clear" w:color="auto" w:fill="FFFFFF"/>
        </w:rPr>
      </w:pPr>
      <w:r w:rsidRPr="00B85540">
        <w:rPr>
          <w:rFonts w:ascii="Times New Roman" w:hAnsi="Times New Roman" w:cs="Times New Roman"/>
          <w:sz w:val="24"/>
          <w:szCs w:val="24"/>
          <w:shd w:val="clear" w:color="auto" w:fill="FFFFFF"/>
        </w:rPr>
        <w:t>Resulta especialmente preocupante que aparejado con la falta de pago a los servidores públicos se generan deficiencias en la prestación de servicios públicos, especialmente el de recolección y disposición final de los residuos, situación que ha puesto en situación de vulnerabilidad, especialmente, a las comunidades lejanas o de difícil acceso de nuestra entidad.</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Así pues, el Grupo Parlamentario del Partido Verde Ecologista de México, pugna por la garantía que tienen los servidores públicos que laboran en los Ayuntamientos de percibir un sueldo puntual por su trabajo; así como que los municipios presten los servicios públicos que tienen como responsabilidad destacando la recolección de residuos en todas las zonas.</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Por lo anteriormente expuesto, se somete a la consideración de este H. Poder Legislativo del Estado de México, para su análisis, discusión y en su caso aprobación, el presente:</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PUNTO DE ACUERDO DE URGENTE Y OBVIA RESOLUCIÓN</w:t>
      </w:r>
    </w:p>
    <w:p w:rsidR="00280552" w:rsidRPr="00B85540" w:rsidRDefault="00280552" w:rsidP="0021014B">
      <w:pPr>
        <w:spacing w:after="0" w:line="240" w:lineRule="auto"/>
        <w:jc w:val="both"/>
        <w:rPr>
          <w:rFonts w:ascii="Times New Roman" w:hAnsi="Times New Roman" w:cs="Times New Roman"/>
          <w:b/>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ÚNICO.</w:t>
      </w:r>
      <w:r w:rsidRPr="00B85540">
        <w:rPr>
          <w:rFonts w:ascii="Times New Roman" w:hAnsi="Times New Roman" w:cs="Times New Roman"/>
          <w:sz w:val="24"/>
          <w:szCs w:val="24"/>
        </w:rPr>
        <w:t xml:space="preserve"> La H. LX Legislatura del Estado Libre y Soberano de México exhorta respetuosamente a las presidencias municipales de los 125 Ayuntamientos del Estado de México, en pleno respeto a su autonomía, a cumplir con el pago puntual de sueldos y salarios a todos los servidores públicos que en éstos laboran, conforme a lo dispuesto por sus respectivos presupuestos de egresos correspondientes al ejercicio fiscal 2021. Asimismo, para que, conforme a sus atribuciones legales, continúen brindado adecuadamente a la población los servicios públicos que les corresponden, especialmente el de recolección y disposición final de residuos en zonas alejadas y de difícil acceso.</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center"/>
        <w:rPr>
          <w:rFonts w:ascii="Times New Roman" w:hAnsi="Times New Roman" w:cs="Times New Roman"/>
          <w:b/>
          <w:bCs/>
          <w:sz w:val="24"/>
          <w:szCs w:val="24"/>
        </w:rPr>
      </w:pPr>
      <w:r w:rsidRPr="00B85540">
        <w:rPr>
          <w:rFonts w:ascii="Times New Roman" w:hAnsi="Times New Roman" w:cs="Times New Roman"/>
          <w:b/>
          <w:bCs/>
          <w:sz w:val="24"/>
          <w:szCs w:val="24"/>
        </w:rPr>
        <w:t>TRANSITORIOS</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PRIMERO</w:t>
      </w:r>
      <w:r w:rsidRPr="00B85540">
        <w:rPr>
          <w:rFonts w:ascii="Times New Roman" w:hAnsi="Times New Roman" w:cs="Times New Roman"/>
          <w:sz w:val="24"/>
          <w:szCs w:val="24"/>
        </w:rPr>
        <w:t>. Publíquese en el Periódico Oficial “Gaceta de Gobierno”.</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SEGUNDO.</w:t>
      </w:r>
      <w:r w:rsidRPr="00B85540">
        <w:rPr>
          <w:rFonts w:ascii="Times New Roman" w:hAnsi="Times New Roman" w:cs="Times New Roman"/>
          <w:sz w:val="24"/>
          <w:szCs w:val="24"/>
        </w:rPr>
        <w:t xml:space="preserve"> El presente Acuerdo entrará en vigor al día siguiente de su</w:t>
      </w:r>
      <w:r w:rsidR="0021014B" w:rsidRPr="00B85540">
        <w:rPr>
          <w:rFonts w:ascii="Times New Roman" w:hAnsi="Times New Roman" w:cs="Times New Roman"/>
          <w:sz w:val="24"/>
          <w:szCs w:val="24"/>
        </w:rPr>
        <w:t xml:space="preserve"> </w:t>
      </w:r>
      <w:r w:rsidRPr="00B85540">
        <w:rPr>
          <w:rFonts w:ascii="Times New Roman" w:hAnsi="Times New Roman" w:cs="Times New Roman"/>
          <w:sz w:val="24"/>
          <w:szCs w:val="24"/>
        </w:rPr>
        <w:t>publicación en el Periódico Oficial “Gaceta del Gobierno”.</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b/>
          <w:bCs/>
          <w:sz w:val="24"/>
          <w:szCs w:val="24"/>
        </w:rPr>
        <w:t>TERCERO.</w:t>
      </w:r>
      <w:r w:rsidRPr="00B85540">
        <w:rPr>
          <w:rFonts w:ascii="Times New Roman" w:hAnsi="Times New Roman" w:cs="Times New Roman"/>
          <w:sz w:val="24"/>
          <w:szCs w:val="24"/>
        </w:rPr>
        <w:t xml:space="preserve"> Comuníquese a los 125 Ayuntamientos del Estado de México</w:t>
      </w:r>
    </w:p>
    <w:p w:rsidR="00280552" w:rsidRPr="00B85540" w:rsidRDefault="00280552" w:rsidP="0021014B">
      <w:pPr>
        <w:spacing w:after="0" w:line="240" w:lineRule="auto"/>
        <w:jc w:val="both"/>
        <w:rPr>
          <w:rFonts w:ascii="Times New Roman" w:eastAsia="Times New Roman" w:hAnsi="Times New Roman" w:cs="Times New Roman"/>
          <w:sz w:val="24"/>
          <w:szCs w:val="24"/>
        </w:rPr>
      </w:pPr>
    </w:p>
    <w:p w:rsidR="00280552" w:rsidRPr="00B85540" w:rsidRDefault="00280552" w:rsidP="0021014B">
      <w:pPr>
        <w:spacing w:after="0" w:line="240" w:lineRule="auto"/>
        <w:jc w:val="both"/>
        <w:rPr>
          <w:rFonts w:ascii="Times New Roman" w:eastAsia="Times New Roman" w:hAnsi="Times New Roman" w:cs="Times New Roman"/>
          <w:sz w:val="24"/>
          <w:szCs w:val="24"/>
        </w:rPr>
      </w:pPr>
      <w:r w:rsidRPr="00B85540">
        <w:rPr>
          <w:rFonts w:ascii="Times New Roman" w:eastAsia="Times New Roman" w:hAnsi="Times New Roman" w:cs="Times New Roman"/>
          <w:sz w:val="24"/>
          <w:szCs w:val="24"/>
        </w:rPr>
        <w:t>Con fundamento en lo dispuesto por los artículos 92 de la Ley Orgánica del Poder Legislativo del Estado Libre y Soberano de México y 110 del Reglamento del Poder Legislativo del Estado Libre y Soberano de México, se tiene que, una vez concluido el proceso de aprobación por el Pleno de la Legislatura, el Gobernador del Estado lo tendrá entendido, haciendo que el presente instrumento se publique y se cumpla.</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Dado en el Palacio del Poder Legislativo en la Ciudad de Toluca, Capital del Estado de México, a los días __ del mes de julio de dos mil veintiuno.</w:t>
      </w:r>
    </w:p>
    <w:p w:rsidR="00280552" w:rsidRPr="00B85540" w:rsidRDefault="00280552" w:rsidP="0021014B">
      <w:pPr>
        <w:spacing w:after="0" w:line="240" w:lineRule="auto"/>
        <w:jc w:val="both"/>
        <w:rPr>
          <w:rFonts w:ascii="Times New Roman" w:hAnsi="Times New Roman" w:cs="Times New Roman"/>
          <w:sz w:val="24"/>
          <w:szCs w:val="24"/>
        </w:rPr>
      </w:pPr>
    </w:p>
    <w:p w:rsidR="00280552" w:rsidRPr="00B85540" w:rsidRDefault="00280552" w:rsidP="0021014B">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A T E N T A M E N T E</w:t>
      </w:r>
    </w:p>
    <w:p w:rsidR="00280552" w:rsidRPr="00B85540" w:rsidRDefault="00280552" w:rsidP="0021014B">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JOSÉ ALBERTO COUTTOLENC BUENTELLO</w:t>
      </w:r>
    </w:p>
    <w:p w:rsidR="00280552" w:rsidRPr="00B85540" w:rsidRDefault="00280552" w:rsidP="0021014B">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COORDINADOR DEL GRUPO PARLAMENTARIO DEL</w:t>
      </w:r>
    </w:p>
    <w:p w:rsidR="00280552" w:rsidRPr="00B85540" w:rsidRDefault="00280552" w:rsidP="0021014B">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PARTIDO VERDE ECOLOGISTA DE MÉXICO</w:t>
      </w:r>
    </w:p>
    <w:p w:rsidR="00280552" w:rsidRPr="00B85540" w:rsidRDefault="00280552" w:rsidP="0021014B">
      <w:pPr>
        <w:pStyle w:val="Sinespaciado"/>
        <w:jc w:val="both"/>
        <w:rPr>
          <w:rFonts w:ascii="Times New Roman" w:hAnsi="Times New Roman" w:cs="Times New Roman"/>
          <w:sz w:val="24"/>
          <w:szCs w:val="24"/>
        </w:rPr>
      </w:pPr>
    </w:p>
    <w:p w:rsidR="0021014B" w:rsidRPr="00B85540" w:rsidRDefault="0021014B" w:rsidP="0021014B">
      <w:pPr>
        <w:pStyle w:val="Sinespaciado"/>
        <w:jc w:val="both"/>
        <w:rPr>
          <w:rFonts w:ascii="Times New Roman" w:hAnsi="Times New Roman" w:cs="Times New Roman"/>
          <w:sz w:val="24"/>
          <w:szCs w:val="24"/>
        </w:rPr>
      </w:pPr>
    </w:p>
    <w:p w:rsidR="00280552" w:rsidRPr="00B85540" w:rsidRDefault="00280552" w:rsidP="0021014B">
      <w:pPr>
        <w:spacing w:after="0" w:line="240" w:lineRule="auto"/>
        <w:jc w:val="both"/>
        <w:rPr>
          <w:rFonts w:ascii="Times New Roman" w:eastAsia="Times New Roman" w:hAnsi="Times New Roman" w:cs="Times New Roman"/>
          <w:b/>
          <w:sz w:val="24"/>
          <w:szCs w:val="24"/>
          <w:lang w:eastAsia="es-MX"/>
        </w:rPr>
      </w:pPr>
      <w:r w:rsidRPr="00B85540">
        <w:rPr>
          <w:rFonts w:ascii="Times New Roman" w:eastAsia="Times New Roman" w:hAnsi="Times New Roman" w:cs="Times New Roman"/>
          <w:b/>
          <w:sz w:val="24"/>
          <w:szCs w:val="24"/>
          <w:lang w:eastAsia="es-MX"/>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280552" w:rsidRPr="00B85540" w:rsidRDefault="00280552" w:rsidP="0021014B">
      <w:pPr>
        <w:spacing w:after="0" w:line="240" w:lineRule="auto"/>
        <w:ind w:right="556"/>
        <w:jc w:val="both"/>
        <w:rPr>
          <w:rFonts w:ascii="Times New Roman" w:eastAsia="Times New Roman" w:hAnsi="Times New Roman" w:cs="Times New Roman"/>
          <w:sz w:val="24"/>
          <w:szCs w:val="24"/>
          <w:lang w:eastAsia="es-MX"/>
        </w:rPr>
      </w:pPr>
    </w:p>
    <w:p w:rsidR="00280552" w:rsidRPr="00B85540" w:rsidRDefault="00280552" w:rsidP="0021014B">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B85540">
        <w:rPr>
          <w:rFonts w:ascii="Times New Roman" w:eastAsia="Times New Roman" w:hAnsi="Times New Roman" w:cs="Times New Roman"/>
          <w:b/>
          <w:bCs/>
          <w:kern w:val="36"/>
          <w:sz w:val="24"/>
          <w:szCs w:val="24"/>
          <w:lang w:eastAsia="es-MX"/>
        </w:rPr>
        <w:t>A C U E R D O</w:t>
      </w:r>
    </w:p>
    <w:p w:rsidR="00280552" w:rsidRPr="00B85540" w:rsidRDefault="00280552" w:rsidP="0021014B">
      <w:pPr>
        <w:spacing w:after="0" w:line="240" w:lineRule="auto"/>
        <w:ind w:right="556"/>
        <w:jc w:val="both"/>
        <w:rPr>
          <w:rFonts w:ascii="Times New Roman" w:eastAsia="Times New Roman" w:hAnsi="Times New Roman" w:cs="Times New Roman"/>
          <w:sz w:val="24"/>
          <w:szCs w:val="24"/>
          <w:lang w:eastAsia="es-MX"/>
        </w:rPr>
      </w:pPr>
    </w:p>
    <w:p w:rsidR="00280552" w:rsidRPr="00B85540" w:rsidRDefault="00280552" w:rsidP="0021014B">
      <w:pPr>
        <w:spacing w:after="0" w:line="240" w:lineRule="auto"/>
        <w:ind w:right="556"/>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ÚNICO.- </w:t>
      </w:r>
      <w:r w:rsidRPr="00B85540">
        <w:rPr>
          <w:rFonts w:ascii="Times New Roman" w:eastAsia="Arial" w:hAnsi="Times New Roman" w:cs="Times New Roman"/>
          <w:sz w:val="24"/>
          <w:szCs w:val="24"/>
        </w:rPr>
        <w:t>La H. “LX” Legislatura del Estado Libre y Soberano de México, exhorta respetuosamente a las presidencias municipales de los 125 Ayuntamientos del Estado de México, en pleno respeto a su autonomía, a cumplir con el pago puntual de sueldos y salarios a todos los servidores públicos que en éstos laboran, conforme a lo dispuesto por sus respectivos presupuestos de egresos correspondientes al ejercicio fiscal 2021. Asimismo, para que, conforme a sus atribuciones legales, continúen brindado adecuadamente a la población los servicios públicos que les corresponden, especialmente el de recolección y disposición final de residuos en zonas alejadas y de difícil acceso.</w:t>
      </w:r>
    </w:p>
    <w:p w:rsidR="00280552" w:rsidRPr="00B85540" w:rsidRDefault="00280552" w:rsidP="0021014B">
      <w:pPr>
        <w:spacing w:after="0" w:line="240" w:lineRule="auto"/>
        <w:ind w:right="556"/>
        <w:jc w:val="both"/>
        <w:rPr>
          <w:rFonts w:ascii="Times New Roman" w:eastAsia="Arial" w:hAnsi="Times New Roman" w:cs="Times New Roman"/>
          <w:sz w:val="24"/>
          <w:szCs w:val="24"/>
        </w:rPr>
      </w:pPr>
    </w:p>
    <w:p w:rsidR="00280552" w:rsidRPr="00B85540" w:rsidRDefault="00280552" w:rsidP="0021014B">
      <w:pPr>
        <w:spacing w:after="0" w:line="240" w:lineRule="auto"/>
        <w:ind w:right="555"/>
        <w:jc w:val="center"/>
        <w:rPr>
          <w:rFonts w:ascii="Times New Roman" w:eastAsia="Arial" w:hAnsi="Times New Roman" w:cs="Times New Roman"/>
          <w:b/>
          <w:bCs/>
          <w:sz w:val="24"/>
          <w:szCs w:val="24"/>
          <w:lang w:val="en-US"/>
        </w:rPr>
      </w:pPr>
      <w:r w:rsidRPr="00B85540">
        <w:rPr>
          <w:rFonts w:ascii="Times New Roman" w:eastAsia="Arial" w:hAnsi="Times New Roman" w:cs="Times New Roman"/>
          <w:b/>
          <w:bCs/>
          <w:sz w:val="24"/>
          <w:szCs w:val="24"/>
          <w:lang w:val="en-US"/>
        </w:rPr>
        <w:t>T R A N S I T O R I O S</w:t>
      </w:r>
    </w:p>
    <w:p w:rsidR="00280552" w:rsidRPr="00B85540" w:rsidRDefault="00280552" w:rsidP="0021014B">
      <w:pPr>
        <w:spacing w:after="0" w:line="240" w:lineRule="auto"/>
        <w:ind w:right="556"/>
        <w:jc w:val="both"/>
        <w:rPr>
          <w:rFonts w:ascii="Times New Roman" w:eastAsia="Arial" w:hAnsi="Times New Roman" w:cs="Times New Roman"/>
          <w:sz w:val="24"/>
          <w:szCs w:val="24"/>
          <w:lang w:val="en-US"/>
        </w:rPr>
      </w:pPr>
    </w:p>
    <w:p w:rsidR="00280552" w:rsidRPr="00B85540" w:rsidRDefault="00280552" w:rsidP="0021014B">
      <w:pPr>
        <w:spacing w:after="0" w:line="240" w:lineRule="auto"/>
        <w:ind w:right="556"/>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ARTÍCULO PRIMERO</w:t>
      </w:r>
      <w:r w:rsidRPr="00B85540">
        <w:rPr>
          <w:rFonts w:ascii="Times New Roman" w:eastAsia="Arial" w:hAnsi="Times New Roman" w:cs="Times New Roman"/>
          <w:sz w:val="24"/>
          <w:szCs w:val="24"/>
        </w:rPr>
        <w:t>. Publíquese el presente Acuerdo en el Periódico Oficial “Gaceta de Gobierno”.</w:t>
      </w:r>
    </w:p>
    <w:p w:rsidR="00280552" w:rsidRPr="00B85540" w:rsidRDefault="00280552" w:rsidP="0021014B">
      <w:pPr>
        <w:spacing w:after="0" w:line="240" w:lineRule="auto"/>
        <w:ind w:right="555"/>
        <w:jc w:val="both"/>
        <w:rPr>
          <w:rFonts w:ascii="Times New Roman" w:eastAsia="Arial" w:hAnsi="Times New Roman" w:cs="Times New Roman"/>
          <w:sz w:val="24"/>
          <w:szCs w:val="24"/>
        </w:rPr>
      </w:pPr>
    </w:p>
    <w:p w:rsidR="00280552" w:rsidRPr="00B85540" w:rsidRDefault="00280552" w:rsidP="0021014B">
      <w:pPr>
        <w:spacing w:after="0" w:line="240" w:lineRule="auto"/>
        <w:ind w:right="556"/>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SEGUNDO. </w:t>
      </w:r>
      <w:r w:rsidRPr="00B85540">
        <w:rPr>
          <w:rFonts w:ascii="Times New Roman" w:eastAsia="Arial" w:hAnsi="Times New Roman" w:cs="Times New Roman"/>
          <w:sz w:val="24"/>
          <w:szCs w:val="24"/>
        </w:rPr>
        <w:t>El presente Acuerdo entrará en vigor al día siguiente de su publicación en el Periódico Oficial “Gaceta del Gobierno”.</w:t>
      </w:r>
    </w:p>
    <w:p w:rsidR="00280552" w:rsidRPr="00B85540" w:rsidRDefault="00280552" w:rsidP="0021014B">
      <w:pPr>
        <w:spacing w:after="0" w:line="240" w:lineRule="auto"/>
        <w:ind w:right="555"/>
        <w:jc w:val="both"/>
        <w:rPr>
          <w:rFonts w:ascii="Times New Roman" w:eastAsia="Arial" w:hAnsi="Times New Roman" w:cs="Times New Roman"/>
          <w:sz w:val="24"/>
          <w:szCs w:val="24"/>
        </w:rPr>
      </w:pPr>
    </w:p>
    <w:p w:rsidR="00280552" w:rsidRPr="00B85540" w:rsidRDefault="00280552" w:rsidP="0021014B">
      <w:pPr>
        <w:spacing w:after="0" w:line="240" w:lineRule="auto"/>
        <w:ind w:right="556"/>
        <w:jc w:val="both"/>
        <w:rPr>
          <w:rFonts w:ascii="Times New Roman" w:eastAsia="Arial" w:hAnsi="Times New Roman" w:cs="Times New Roman"/>
          <w:sz w:val="24"/>
          <w:szCs w:val="24"/>
        </w:rPr>
      </w:pPr>
      <w:r w:rsidRPr="00B85540">
        <w:rPr>
          <w:rFonts w:ascii="Times New Roman" w:eastAsia="Arial" w:hAnsi="Times New Roman" w:cs="Times New Roman"/>
          <w:b/>
          <w:sz w:val="24"/>
          <w:szCs w:val="24"/>
        </w:rPr>
        <w:t xml:space="preserve">ARTÍCULO TERCERO. </w:t>
      </w:r>
      <w:r w:rsidRPr="00B85540">
        <w:rPr>
          <w:rFonts w:ascii="Times New Roman" w:eastAsia="Arial" w:hAnsi="Times New Roman" w:cs="Times New Roman"/>
          <w:sz w:val="24"/>
          <w:szCs w:val="24"/>
        </w:rPr>
        <w:t>Comuníquese a los 125 Ayuntamientos del Estado de México.</w:t>
      </w:r>
    </w:p>
    <w:p w:rsidR="00280552" w:rsidRPr="00B85540" w:rsidRDefault="00280552" w:rsidP="0021014B">
      <w:pPr>
        <w:spacing w:after="0" w:line="240" w:lineRule="auto"/>
        <w:ind w:right="556"/>
        <w:jc w:val="both"/>
        <w:rPr>
          <w:rFonts w:ascii="Times New Roman" w:eastAsia="Arial" w:hAnsi="Times New Roman" w:cs="Times New Roman"/>
          <w:sz w:val="24"/>
          <w:szCs w:val="24"/>
        </w:rPr>
      </w:pPr>
    </w:p>
    <w:p w:rsidR="00280552" w:rsidRPr="00B85540" w:rsidRDefault="00280552" w:rsidP="0021014B">
      <w:pPr>
        <w:spacing w:after="0" w:line="240" w:lineRule="auto"/>
        <w:ind w:right="556"/>
        <w:jc w:val="both"/>
        <w:rPr>
          <w:rFonts w:ascii="Times New Roman" w:eastAsia="Arial" w:hAnsi="Times New Roman" w:cs="Times New Roman"/>
          <w:sz w:val="24"/>
          <w:szCs w:val="24"/>
        </w:rPr>
      </w:pPr>
      <w:r w:rsidRPr="00B85540">
        <w:rPr>
          <w:rFonts w:ascii="Times New Roman" w:eastAsia="Arial" w:hAnsi="Times New Roman" w:cs="Times New Roman"/>
          <w:sz w:val="24"/>
          <w:szCs w:val="24"/>
        </w:rPr>
        <w:t>Lo tendrá entendido el Gobernador del Estado, haciendo que se publique y se cumpla.</w:t>
      </w:r>
    </w:p>
    <w:p w:rsidR="00280552" w:rsidRPr="00B85540" w:rsidRDefault="00280552" w:rsidP="0021014B">
      <w:pPr>
        <w:spacing w:after="0" w:line="240" w:lineRule="auto"/>
        <w:ind w:right="556"/>
        <w:jc w:val="both"/>
        <w:rPr>
          <w:rFonts w:ascii="Times New Roman" w:eastAsia="Arial" w:hAnsi="Times New Roman" w:cs="Times New Roman"/>
          <w:sz w:val="24"/>
          <w:szCs w:val="24"/>
        </w:rPr>
      </w:pPr>
    </w:p>
    <w:p w:rsidR="00280552" w:rsidRPr="00B85540" w:rsidRDefault="00280552" w:rsidP="0021014B">
      <w:pPr>
        <w:spacing w:after="0" w:line="240" w:lineRule="auto"/>
        <w:ind w:right="556"/>
        <w:jc w:val="both"/>
        <w:rPr>
          <w:rFonts w:ascii="Times New Roman" w:hAnsi="Times New Roman" w:cs="Times New Roman"/>
          <w:sz w:val="24"/>
          <w:szCs w:val="24"/>
        </w:rPr>
      </w:pPr>
      <w:r w:rsidRPr="00B85540">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B85540">
        <w:rPr>
          <w:rFonts w:ascii="Times New Roman" w:hAnsi="Times New Roman" w:cs="Times New Roman"/>
          <w:sz w:val="24"/>
          <w:szCs w:val="24"/>
        </w:rPr>
        <w:t>a los veintisiete días del mes de julio del año dos mil veintiuno.</w:t>
      </w:r>
    </w:p>
    <w:p w:rsidR="00280552" w:rsidRPr="00B85540" w:rsidRDefault="00280552" w:rsidP="0021014B">
      <w:pPr>
        <w:spacing w:after="0" w:line="240" w:lineRule="auto"/>
        <w:jc w:val="center"/>
        <w:rPr>
          <w:rFonts w:ascii="Times New Roman" w:hAnsi="Times New Roman" w:cs="Times New Roman"/>
          <w:b/>
          <w:sz w:val="24"/>
          <w:szCs w:val="24"/>
        </w:rPr>
      </w:pPr>
    </w:p>
    <w:p w:rsidR="00280552" w:rsidRPr="00B85540" w:rsidRDefault="00280552" w:rsidP="0021014B">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SECRETARIOS</w:t>
      </w:r>
    </w:p>
    <w:tbl>
      <w:tblPr>
        <w:tblW w:w="9354" w:type="dxa"/>
        <w:jc w:val="center"/>
        <w:tblLook w:val="04A0" w:firstRow="1" w:lastRow="0" w:firstColumn="1" w:lastColumn="0" w:noHBand="0" w:noVBand="1"/>
      </w:tblPr>
      <w:tblGrid>
        <w:gridCol w:w="4422"/>
        <w:gridCol w:w="397"/>
        <w:gridCol w:w="4535"/>
      </w:tblGrid>
      <w:tr w:rsidR="00280552" w:rsidRPr="00B85540" w:rsidTr="008912D9">
        <w:trPr>
          <w:jc w:val="center"/>
        </w:trPr>
        <w:tc>
          <w:tcPr>
            <w:tcW w:w="4422" w:type="dxa"/>
            <w:shd w:val="clear" w:color="auto" w:fill="auto"/>
          </w:tcPr>
          <w:p w:rsidR="00280552" w:rsidRPr="00B85540" w:rsidRDefault="00280552" w:rsidP="0021014B">
            <w:pPr>
              <w:spacing w:after="0" w:line="240" w:lineRule="auto"/>
              <w:jc w:val="center"/>
              <w:rPr>
                <w:rFonts w:ascii="Times New Roman" w:hAnsi="Times New Roman" w:cs="Times New Roman"/>
                <w:b/>
                <w:bCs/>
                <w:sz w:val="24"/>
                <w:szCs w:val="24"/>
              </w:rPr>
            </w:pPr>
            <w:r w:rsidRPr="00B85540">
              <w:rPr>
                <w:rFonts w:ascii="Times New Roman" w:hAnsi="Times New Roman" w:cs="Times New Roman"/>
                <w:b/>
                <w:bCs/>
                <w:sz w:val="24"/>
                <w:szCs w:val="24"/>
              </w:rPr>
              <w:t>DIP. ÓSCAR GARCÍA SOSA</w:t>
            </w:r>
          </w:p>
          <w:p w:rsidR="00280552" w:rsidRPr="00B85540" w:rsidRDefault="00280552" w:rsidP="0021014B">
            <w:pPr>
              <w:spacing w:after="0" w:line="240" w:lineRule="auto"/>
              <w:jc w:val="center"/>
              <w:rPr>
                <w:rFonts w:ascii="Times New Roman" w:hAnsi="Times New Roman" w:cs="Times New Roman"/>
                <w:b/>
                <w:bCs/>
                <w:sz w:val="24"/>
                <w:szCs w:val="24"/>
              </w:rPr>
            </w:pPr>
          </w:p>
        </w:tc>
        <w:tc>
          <w:tcPr>
            <w:tcW w:w="397" w:type="dxa"/>
            <w:shd w:val="clear" w:color="auto" w:fill="auto"/>
          </w:tcPr>
          <w:p w:rsidR="00280552" w:rsidRPr="00B85540" w:rsidRDefault="00280552" w:rsidP="0021014B">
            <w:pPr>
              <w:spacing w:after="0" w:line="240" w:lineRule="auto"/>
              <w:jc w:val="center"/>
              <w:rPr>
                <w:rFonts w:ascii="Times New Roman" w:hAnsi="Times New Roman" w:cs="Times New Roman"/>
                <w:b/>
                <w:bCs/>
                <w:sz w:val="24"/>
                <w:szCs w:val="24"/>
              </w:rPr>
            </w:pPr>
          </w:p>
        </w:tc>
        <w:tc>
          <w:tcPr>
            <w:tcW w:w="4535" w:type="dxa"/>
            <w:shd w:val="clear" w:color="auto" w:fill="auto"/>
          </w:tcPr>
          <w:p w:rsidR="00280552" w:rsidRPr="00B85540" w:rsidRDefault="00280552" w:rsidP="0021014B">
            <w:pPr>
              <w:spacing w:after="0" w:line="240" w:lineRule="auto"/>
              <w:ind w:left="-136" w:right="-103"/>
              <w:jc w:val="center"/>
              <w:rPr>
                <w:rFonts w:ascii="Times New Roman" w:hAnsi="Times New Roman" w:cs="Times New Roman"/>
                <w:b/>
                <w:bCs/>
                <w:sz w:val="24"/>
                <w:szCs w:val="24"/>
              </w:rPr>
            </w:pPr>
            <w:r w:rsidRPr="00B85540">
              <w:rPr>
                <w:rFonts w:ascii="Times New Roman" w:hAnsi="Times New Roman" w:cs="Times New Roman"/>
                <w:b/>
                <w:bCs/>
                <w:sz w:val="24"/>
                <w:szCs w:val="24"/>
              </w:rPr>
              <w:t>DIP. ARACELI CASASOLA SALAZAR</w:t>
            </w:r>
          </w:p>
          <w:p w:rsidR="00280552" w:rsidRPr="00B85540" w:rsidRDefault="00280552" w:rsidP="0021014B">
            <w:pPr>
              <w:spacing w:after="0" w:line="240" w:lineRule="auto"/>
              <w:ind w:left="-136" w:right="-103"/>
              <w:jc w:val="center"/>
              <w:rPr>
                <w:rFonts w:ascii="Times New Roman" w:hAnsi="Times New Roman" w:cs="Times New Roman"/>
                <w:b/>
                <w:bCs/>
                <w:sz w:val="24"/>
                <w:szCs w:val="24"/>
              </w:rPr>
            </w:pPr>
          </w:p>
        </w:tc>
      </w:tr>
    </w:tbl>
    <w:p w:rsidR="00280552" w:rsidRPr="00B85540" w:rsidRDefault="00280552" w:rsidP="0021014B">
      <w:pPr>
        <w:spacing w:after="0" w:line="240" w:lineRule="auto"/>
        <w:jc w:val="center"/>
        <w:rPr>
          <w:rFonts w:ascii="Times New Roman" w:hAnsi="Times New Roman" w:cs="Times New Roman"/>
          <w:b/>
          <w:sz w:val="24"/>
          <w:szCs w:val="24"/>
        </w:rPr>
      </w:pPr>
      <w:r w:rsidRPr="00B85540">
        <w:rPr>
          <w:rFonts w:ascii="Times New Roman" w:hAnsi="Times New Roman" w:cs="Times New Roman"/>
          <w:b/>
          <w:sz w:val="24"/>
          <w:szCs w:val="24"/>
        </w:rPr>
        <w:t>DIP. ROSA MARÍA PINEDA CAMPOS</w:t>
      </w:r>
    </w:p>
    <w:p w:rsidR="0017651F" w:rsidRPr="00B85540" w:rsidRDefault="0017651F" w:rsidP="0021014B">
      <w:pPr>
        <w:pStyle w:val="Sinespaciado"/>
        <w:jc w:val="both"/>
        <w:rPr>
          <w:rFonts w:ascii="Times New Roman" w:hAnsi="Times New Roman" w:cs="Times New Roman"/>
          <w:sz w:val="24"/>
          <w:szCs w:val="24"/>
        </w:rPr>
      </w:pPr>
    </w:p>
    <w:p w:rsidR="0017651F" w:rsidRPr="00B85540" w:rsidRDefault="0017651F" w:rsidP="00194F3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17651F" w:rsidRPr="00B85540" w:rsidRDefault="0017651F" w:rsidP="0016582C">
      <w:pPr>
        <w:pStyle w:val="Sinespaciado"/>
        <w:jc w:val="both"/>
        <w:rPr>
          <w:rFonts w:ascii="Times New Roman" w:hAnsi="Times New Roman" w:cs="Times New Roman"/>
          <w:sz w:val="24"/>
          <w:szCs w:val="24"/>
        </w:rPr>
      </w:pPr>
    </w:p>
    <w:p w:rsidR="00BD6637" w:rsidRPr="00B85540" w:rsidRDefault="00AB4CB2"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lastRenderedPageBreak/>
        <w:t>PRESIDENTE DIP. VALENTÍN GONZÁLEZ BAUTISTA.</w:t>
      </w:r>
      <w:r w:rsidR="00BD6637" w:rsidRPr="00B85540">
        <w:rPr>
          <w:rFonts w:ascii="Times New Roman" w:hAnsi="Times New Roman" w:cs="Times New Roman"/>
          <w:sz w:val="24"/>
          <w:szCs w:val="24"/>
        </w:rPr>
        <w:t xml:space="preserve"> En cumplimiento del artículo 55 de la Constitución Política de la entidad, someto a discusión la propuesta de dispensa del trámite de dictamen y consulto si se desea hacer uso de la palabra. Solicito a quienes estén por la aprobatoria de la dispensa del trámite del dictamen, del punto de acuerdo, se sirvan levantar la mano.</w:t>
      </w: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 xml:space="preserve"> </w:t>
      </w:r>
      <w:r w:rsidRPr="00B85540">
        <w:rPr>
          <w:rFonts w:ascii="Times New Roman" w:hAnsi="Times New Roman" w:cs="Times New Roman"/>
          <w:sz w:val="24"/>
          <w:szCs w:val="24"/>
        </w:rPr>
        <w:tab/>
        <w:t>¿En contra, en abstención?</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BD6637" w:rsidP="0016582C">
      <w:pPr>
        <w:pStyle w:val="Sinespaciado"/>
        <w:jc w:val="both"/>
        <w:rPr>
          <w:rFonts w:ascii="Times New Roman" w:hAnsi="Times New Roman" w:cs="Times New Roman"/>
          <w:sz w:val="24"/>
          <w:szCs w:val="24"/>
        </w:rPr>
      </w:pPr>
      <w:r w:rsidRPr="00B85540">
        <w:rPr>
          <w:rFonts w:ascii="Times New Roman" w:hAnsi="Times New Roman" w:cs="Times New Roman"/>
          <w:sz w:val="24"/>
          <w:szCs w:val="24"/>
        </w:rPr>
        <w:tab/>
        <w:t>Abro la discusión en lo general del punto de acuerdo y pregunto a las diputadas y diputados si desean hacer uso de la palabra para la votación en lo general pido a la Secretaría abra el sistema de votación hasta por dos minutos. Si alguien desea separar algún artículo, sírvase comentar.</w:t>
      </w:r>
    </w:p>
    <w:p w:rsidR="0088265A" w:rsidRPr="00B85540" w:rsidRDefault="0088265A" w:rsidP="0016582C">
      <w:pPr>
        <w:pStyle w:val="Sinespaciado"/>
        <w:jc w:val="both"/>
        <w:rPr>
          <w:rFonts w:ascii="Times New Roman" w:hAnsi="Times New Roman" w:cs="Times New Roman"/>
          <w:sz w:val="24"/>
          <w:szCs w:val="24"/>
        </w:rPr>
      </w:pPr>
    </w:p>
    <w:p w:rsidR="00BD6637" w:rsidRPr="00B85540" w:rsidRDefault="0088265A" w:rsidP="0016582C">
      <w:pPr>
        <w:pStyle w:val="Sinespaciado"/>
        <w:jc w:val="both"/>
        <w:rPr>
          <w:rFonts w:ascii="Times New Roman" w:hAnsi="Times New Roman" w:cs="Times New Roman"/>
          <w:i/>
          <w:sz w:val="24"/>
          <w:szCs w:val="24"/>
        </w:rPr>
      </w:pPr>
      <w:r w:rsidRPr="00B85540">
        <w:rPr>
          <w:rFonts w:ascii="Times New Roman" w:hAnsi="Times New Roman" w:cs="Times New Roman"/>
          <w:b/>
          <w:sz w:val="24"/>
          <w:szCs w:val="24"/>
        </w:rPr>
        <w:t>SECRETARIA DIP. ROSA MARÍA PINEDA CAMPOS.</w:t>
      </w:r>
      <w:r w:rsidR="00BD6637" w:rsidRPr="00B85540">
        <w:rPr>
          <w:rFonts w:ascii="Times New Roman" w:hAnsi="Times New Roman" w:cs="Times New Roman"/>
          <w:sz w:val="24"/>
          <w:szCs w:val="24"/>
        </w:rPr>
        <w:t xml:space="preserve"> Ábrase el sistema de votación hasta por dos minutos.</w:t>
      </w:r>
    </w:p>
    <w:p w:rsidR="00BD6637" w:rsidRPr="00B85540" w:rsidRDefault="00BD6637" w:rsidP="0016582C">
      <w:pPr>
        <w:pStyle w:val="Sinespaciado"/>
        <w:jc w:val="center"/>
        <w:rPr>
          <w:rFonts w:ascii="Times New Roman" w:hAnsi="Times New Roman" w:cs="Times New Roman"/>
          <w:i/>
          <w:sz w:val="24"/>
          <w:szCs w:val="24"/>
        </w:rPr>
      </w:pPr>
      <w:r w:rsidRPr="00B85540">
        <w:rPr>
          <w:rFonts w:ascii="Times New Roman" w:hAnsi="Times New Roman" w:cs="Times New Roman"/>
          <w:i/>
          <w:sz w:val="24"/>
          <w:szCs w:val="24"/>
        </w:rPr>
        <w:t>(Votación nominal)</w:t>
      </w:r>
    </w:p>
    <w:p w:rsidR="00BD6637" w:rsidRPr="00B85540" w:rsidRDefault="00BD6637" w:rsidP="0016582C">
      <w:pPr>
        <w:pStyle w:val="Sinespaciado"/>
        <w:jc w:val="both"/>
        <w:rPr>
          <w:rFonts w:ascii="Times New Roman" w:hAnsi="Times New Roman" w:cs="Times New Roman"/>
          <w:sz w:val="24"/>
          <w:szCs w:val="24"/>
        </w:rPr>
      </w:pPr>
    </w:p>
    <w:p w:rsidR="00BD6637" w:rsidRPr="00B85540" w:rsidRDefault="0088265A"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CA4369" w:rsidRPr="00B85540">
        <w:rPr>
          <w:rFonts w:ascii="Times New Roman" w:hAnsi="Times New Roman" w:cs="Times New Roman"/>
          <w:sz w:val="24"/>
          <w:szCs w:val="24"/>
        </w:rPr>
        <w:t xml:space="preserve"> </w:t>
      </w:r>
      <w:r w:rsidR="00BD6637" w:rsidRPr="00B85540">
        <w:rPr>
          <w:rFonts w:ascii="Times New Roman" w:hAnsi="Times New Roman" w:cs="Times New Roman"/>
          <w:sz w:val="24"/>
          <w:szCs w:val="24"/>
        </w:rPr>
        <w:t>¿Algún diputado falta por realizar su voto?</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El punto de acuerdo ha sido aprobado en lo general por unanimidad de votos.</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rPr>
        <w:t xml:space="preserve"> Se tiene por aprobado en lo general el punto de acuerdo, se declara también su aprobación en lo particular.</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En el punto número 17 la diputada Rosa María Pineda presenta acuerdo con motivo a la integración de comisiones legislativas de urgente y obvia resolución.</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DIP. ROSA MARÍA PINEDA CAMPOS</w:t>
      </w:r>
      <w:r w:rsidRPr="00B85540">
        <w:rPr>
          <w:rFonts w:ascii="Times New Roman" w:hAnsi="Times New Roman" w:cs="Times New Roman"/>
          <w:sz w:val="24"/>
          <w:szCs w:val="24"/>
        </w:rPr>
        <w:t>. La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ACUERDO</w:t>
      </w:r>
    </w:p>
    <w:p w:rsidR="0088265A" w:rsidRPr="00B85540" w:rsidRDefault="0088265A" w:rsidP="0016582C">
      <w:pPr>
        <w:spacing w:after="0" w:line="240" w:lineRule="auto"/>
        <w:jc w:val="center"/>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ARTÍCULO ÚNICO. Con fundamento en lo dispuesto en los artículos 62 fracción I, 77 y demás relativos y aplicables de la Ley Orgánica del Poder Legislativo del Estado Libre y Soberano de México y 13, 25 y demás relativos y aplicables del Reglamento del Poder Legislativo del Estado Libre y Soberano de México, se sustituyen integrantes de las Comisiones Legislativas de Comisiones Especiales y del Comité Permanente y se modifican en su parte conducente los acuerdos expedidos por la LX Legislatura en sesiones celebradas el 25 de septiembre de 2018, el 13 de abril de 2021 y por la LX Legislatura en sesiones celebradas el 25 de septiembre de 2018, el 13 de abril de 2021 y el 20 de julio de 2021 conforme el tenor siguiente:</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COMISIÓN LEGISLATIVA DE PROCURACIÓN Y ADMINISTRACIÓN DE JUSTICIA</w:t>
      </w:r>
    </w:p>
    <w:tbl>
      <w:tblPr>
        <w:tblStyle w:val="Tablaconcuadrcula"/>
        <w:tblW w:w="0" w:type="auto"/>
        <w:jc w:val="center"/>
        <w:tblLook w:val="04A0" w:firstRow="1" w:lastRow="0" w:firstColumn="1" w:lastColumn="0" w:noHBand="0" w:noVBand="1"/>
      </w:tblPr>
      <w:tblGrid>
        <w:gridCol w:w="4489"/>
        <w:gridCol w:w="4489"/>
      </w:tblGrid>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DIPUTADO ENTRANTE</w:t>
            </w:r>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DIPUTADO SALIENTE</w:t>
            </w:r>
          </w:p>
        </w:tc>
      </w:tr>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DIP. BERNARDO SEGURA RIVERA</w:t>
            </w:r>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DIP. LUIS ANTONIO GUADARRAMA SÁNCHEZ</w:t>
            </w:r>
          </w:p>
        </w:tc>
      </w:tr>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 xml:space="preserve">DIP. JOSÉ ANTONIO GARCÍA </w:t>
            </w:r>
            <w:proofErr w:type="spellStart"/>
            <w:r w:rsidRPr="00B85540">
              <w:rPr>
                <w:rFonts w:ascii="Times New Roman" w:hAnsi="Times New Roman" w:cs="Times New Roman"/>
                <w:sz w:val="24"/>
                <w:szCs w:val="24"/>
              </w:rPr>
              <w:t>GARCÍA</w:t>
            </w:r>
            <w:proofErr w:type="spellEnd"/>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DIP. MAXIMINO REYES RIVERA</w:t>
            </w:r>
          </w:p>
        </w:tc>
      </w:tr>
    </w:tbl>
    <w:p w:rsidR="00BD6637" w:rsidRPr="00B85540" w:rsidRDefault="00BD6637"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COMISIÓN LEGISLATIVA DE TRABAJO, PREVISIÓN Y SEGURIDAD SOCIAL</w:t>
      </w:r>
    </w:p>
    <w:tbl>
      <w:tblPr>
        <w:tblStyle w:val="Tablaconcuadrcula"/>
        <w:tblW w:w="0" w:type="auto"/>
        <w:jc w:val="center"/>
        <w:tblLook w:val="04A0" w:firstRow="1" w:lastRow="0" w:firstColumn="1" w:lastColumn="0" w:noHBand="0" w:noVBand="1"/>
      </w:tblPr>
      <w:tblGrid>
        <w:gridCol w:w="4489"/>
        <w:gridCol w:w="4489"/>
      </w:tblGrid>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lastRenderedPageBreak/>
              <w:t>DIPUTADO ENTRANTE</w:t>
            </w:r>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DIPUTADO SALIENTE</w:t>
            </w:r>
          </w:p>
        </w:tc>
      </w:tr>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 xml:space="preserve">DIP. JOSÉ ANTONIO GARCÍA </w:t>
            </w:r>
            <w:proofErr w:type="spellStart"/>
            <w:r w:rsidRPr="00B85540">
              <w:rPr>
                <w:rFonts w:ascii="Times New Roman" w:hAnsi="Times New Roman" w:cs="Times New Roman"/>
                <w:sz w:val="24"/>
                <w:szCs w:val="24"/>
              </w:rPr>
              <w:t>GARCÍA</w:t>
            </w:r>
            <w:proofErr w:type="spellEnd"/>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AA57A6">
            <w:pPr>
              <w:jc w:val="center"/>
              <w:rPr>
                <w:rFonts w:ascii="Times New Roman" w:hAnsi="Times New Roman" w:cs="Times New Roman"/>
                <w:sz w:val="24"/>
                <w:szCs w:val="24"/>
              </w:rPr>
            </w:pPr>
            <w:r w:rsidRPr="00B85540">
              <w:rPr>
                <w:rFonts w:ascii="Times New Roman" w:hAnsi="Times New Roman" w:cs="Times New Roman"/>
                <w:sz w:val="24"/>
                <w:szCs w:val="24"/>
              </w:rPr>
              <w:t>DIP. MAXIMINO REYES RIVERA</w:t>
            </w:r>
          </w:p>
        </w:tc>
      </w:tr>
    </w:tbl>
    <w:p w:rsidR="00BD6637" w:rsidRPr="00B85540" w:rsidRDefault="00BD6637"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COMISIÓN LEGISLATIVA DE DESARROLLO URBANO</w:t>
      </w:r>
    </w:p>
    <w:tbl>
      <w:tblPr>
        <w:tblStyle w:val="Tablaconcuadrcula"/>
        <w:tblW w:w="0" w:type="auto"/>
        <w:jc w:val="center"/>
        <w:tblLook w:val="04A0" w:firstRow="1" w:lastRow="0" w:firstColumn="1" w:lastColumn="0" w:noHBand="0" w:noVBand="1"/>
      </w:tblPr>
      <w:tblGrid>
        <w:gridCol w:w="4489"/>
        <w:gridCol w:w="4489"/>
      </w:tblGrid>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DIPUTADO ENTRANTE</w:t>
            </w:r>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DIPUTADO SALIENTE</w:t>
            </w:r>
          </w:p>
        </w:tc>
      </w:tr>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 xml:space="preserve">DIP. JOSÉ ANTONIO GARCÍA </w:t>
            </w:r>
            <w:proofErr w:type="spellStart"/>
            <w:r w:rsidRPr="00B85540">
              <w:rPr>
                <w:rFonts w:ascii="Times New Roman" w:hAnsi="Times New Roman" w:cs="Times New Roman"/>
                <w:sz w:val="24"/>
                <w:szCs w:val="24"/>
              </w:rPr>
              <w:t>GARCÍA</w:t>
            </w:r>
            <w:proofErr w:type="spellEnd"/>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DIP. MAXIMINO REYES RIVERA</w:t>
            </w:r>
          </w:p>
        </w:tc>
      </w:tr>
    </w:tbl>
    <w:p w:rsidR="00BD6637" w:rsidRPr="00B85540" w:rsidRDefault="00BD6637"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COMISIÓN LEGISLATIVA DE SALUD, ASISTENCIA Y BIENESTAR SOCIAL</w:t>
      </w:r>
    </w:p>
    <w:tbl>
      <w:tblPr>
        <w:tblStyle w:val="Tablaconcuadrcula"/>
        <w:tblW w:w="0" w:type="auto"/>
        <w:jc w:val="center"/>
        <w:tblLook w:val="04A0" w:firstRow="1" w:lastRow="0" w:firstColumn="1" w:lastColumn="0" w:noHBand="0" w:noVBand="1"/>
      </w:tblPr>
      <w:tblGrid>
        <w:gridCol w:w="4489"/>
        <w:gridCol w:w="4489"/>
      </w:tblGrid>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DIPUTADO ENTRANTE</w:t>
            </w:r>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DIPUTADO SALIENTE</w:t>
            </w:r>
          </w:p>
        </w:tc>
      </w:tr>
      <w:tr w:rsidR="00BD6637" w:rsidRPr="00B85540" w:rsidTr="00AA57A6">
        <w:trPr>
          <w:jc w:val="center"/>
        </w:trPr>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 xml:space="preserve">DIP. JOSÉ ANTONIO GARCÍA </w:t>
            </w:r>
            <w:proofErr w:type="spellStart"/>
            <w:r w:rsidRPr="00B85540">
              <w:rPr>
                <w:rFonts w:ascii="Times New Roman" w:hAnsi="Times New Roman" w:cs="Times New Roman"/>
                <w:sz w:val="24"/>
                <w:szCs w:val="24"/>
              </w:rPr>
              <w:t>GARCÍA</w:t>
            </w:r>
            <w:proofErr w:type="spellEnd"/>
          </w:p>
        </w:tc>
        <w:tc>
          <w:tcPr>
            <w:tcW w:w="4489" w:type="dxa"/>
            <w:tcBorders>
              <w:top w:val="single" w:sz="4" w:space="0" w:color="auto"/>
              <w:left w:val="single" w:sz="4" w:space="0" w:color="auto"/>
              <w:bottom w:val="single" w:sz="4" w:space="0" w:color="auto"/>
              <w:right w:val="single" w:sz="4" w:space="0" w:color="auto"/>
            </w:tcBorders>
            <w:hideMark/>
          </w:tcPr>
          <w:p w:rsidR="00BD6637" w:rsidRPr="00B85540" w:rsidRDefault="00BD6637" w:rsidP="0016582C">
            <w:pPr>
              <w:jc w:val="center"/>
              <w:rPr>
                <w:rFonts w:ascii="Times New Roman" w:hAnsi="Times New Roman" w:cs="Times New Roman"/>
                <w:sz w:val="24"/>
                <w:szCs w:val="24"/>
              </w:rPr>
            </w:pPr>
            <w:r w:rsidRPr="00B85540">
              <w:rPr>
                <w:rFonts w:ascii="Times New Roman" w:hAnsi="Times New Roman" w:cs="Times New Roman"/>
                <w:sz w:val="24"/>
                <w:szCs w:val="24"/>
              </w:rPr>
              <w:t>DIP. MAXIMINO REYES RIVERA</w:t>
            </w:r>
          </w:p>
        </w:tc>
      </w:tr>
    </w:tbl>
    <w:p w:rsidR="00BD6637" w:rsidRPr="00B85540" w:rsidRDefault="00BD6637" w:rsidP="0016582C">
      <w:pPr>
        <w:spacing w:after="0" w:line="240" w:lineRule="auto"/>
        <w:jc w:val="both"/>
        <w:rPr>
          <w:rFonts w:ascii="Times New Roman" w:hAnsi="Times New Roman" w:cs="Times New Roman"/>
          <w:sz w:val="24"/>
          <w:szCs w:val="24"/>
        </w:rPr>
      </w:pPr>
    </w:p>
    <w:p w:rsidR="00BD6637" w:rsidRPr="00B85540" w:rsidRDefault="00987446"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COMISIÓN LEGISLATIVA DE. PATRIMONIO ESTATAL Y MUNICIPAL</w:t>
      </w:r>
    </w:p>
    <w:tbl>
      <w:tblPr>
        <w:tblStyle w:val="Tablaconcuadrcula"/>
        <w:tblW w:w="0" w:type="auto"/>
        <w:jc w:val="center"/>
        <w:tblLook w:val="04A0" w:firstRow="1" w:lastRow="0" w:firstColumn="1" w:lastColumn="0" w:noHBand="0" w:noVBand="1"/>
      </w:tblPr>
      <w:tblGrid>
        <w:gridCol w:w="4489"/>
        <w:gridCol w:w="4489"/>
      </w:tblGrid>
      <w:tr w:rsidR="00BD6637" w:rsidRPr="00B85540" w:rsidTr="00AA57A6">
        <w:trPr>
          <w:jc w:val="center"/>
        </w:trPr>
        <w:tc>
          <w:tcPr>
            <w:tcW w:w="4489" w:type="dxa"/>
            <w:hideMark/>
          </w:tcPr>
          <w:p w:rsidR="00BD6637" w:rsidRPr="00B85540" w:rsidRDefault="001C5AC9"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DIPUTADO ENTRANTE</w:t>
            </w:r>
          </w:p>
          <w:p w:rsidR="00BD6637" w:rsidRPr="00B85540" w:rsidRDefault="00BD6637" w:rsidP="00AA57A6">
            <w:pPr>
              <w:contextualSpacing/>
              <w:jc w:val="center"/>
              <w:rPr>
                <w:rFonts w:ascii="Times New Roman" w:hAnsi="Times New Roman" w:cs="Times New Roman"/>
                <w:sz w:val="24"/>
                <w:szCs w:val="24"/>
              </w:rPr>
            </w:pPr>
          </w:p>
        </w:tc>
        <w:tc>
          <w:tcPr>
            <w:tcW w:w="4489" w:type="dxa"/>
            <w:hideMark/>
          </w:tcPr>
          <w:p w:rsidR="00BD6637" w:rsidRPr="00B85540" w:rsidRDefault="001C5AC9"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DIPUTADO SALIENTE</w:t>
            </w:r>
          </w:p>
          <w:p w:rsidR="00BD6637" w:rsidRPr="00B85540" w:rsidRDefault="00BD6637" w:rsidP="00AA57A6">
            <w:pPr>
              <w:contextualSpacing/>
              <w:jc w:val="center"/>
              <w:rPr>
                <w:rFonts w:ascii="Times New Roman" w:hAnsi="Times New Roman" w:cs="Times New Roman"/>
                <w:sz w:val="24"/>
                <w:szCs w:val="24"/>
              </w:rPr>
            </w:pPr>
          </w:p>
        </w:tc>
      </w:tr>
      <w:tr w:rsidR="00D073C7" w:rsidRPr="00B85540" w:rsidTr="00AA57A6">
        <w:trPr>
          <w:jc w:val="center"/>
        </w:trPr>
        <w:tc>
          <w:tcPr>
            <w:tcW w:w="4489" w:type="dxa"/>
          </w:tcPr>
          <w:p w:rsidR="00D073C7" w:rsidRPr="00B85540" w:rsidRDefault="00D073C7"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 xml:space="preserve">DIPUTADO JOSÉ ANTONIO GARCÍA </w:t>
            </w:r>
            <w:proofErr w:type="spellStart"/>
            <w:r w:rsidRPr="00B85540">
              <w:rPr>
                <w:rFonts w:ascii="Times New Roman" w:hAnsi="Times New Roman" w:cs="Times New Roman"/>
                <w:sz w:val="24"/>
                <w:szCs w:val="24"/>
              </w:rPr>
              <w:t>GARCÍA</w:t>
            </w:r>
            <w:proofErr w:type="spellEnd"/>
          </w:p>
        </w:tc>
        <w:tc>
          <w:tcPr>
            <w:tcW w:w="4489" w:type="dxa"/>
          </w:tcPr>
          <w:p w:rsidR="00D073C7" w:rsidRPr="00B85540" w:rsidRDefault="00D073C7"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DIPUTADO MAXIMINO REYES RIVERA</w:t>
            </w:r>
          </w:p>
        </w:tc>
      </w:tr>
    </w:tbl>
    <w:p w:rsidR="00BD6637" w:rsidRPr="00B85540" w:rsidRDefault="00BD6637"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COMISIÓN LEGISLATIVA DE GESTIÓN INTEGRAL DE RIESGOS Y PROTECCIÓN CIVIL</w:t>
      </w:r>
    </w:p>
    <w:tbl>
      <w:tblPr>
        <w:tblStyle w:val="Tablaconcuadrcula"/>
        <w:tblW w:w="0" w:type="auto"/>
        <w:jc w:val="center"/>
        <w:tblLook w:val="04A0" w:firstRow="1" w:lastRow="0" w:firstColumn="1" w:lastColumn="0" w:noHBand="0" w:noVBand="1"/>
      </w:tblPr>
      <w:tblGrid>
        <w:gridCol w:w="4489"/>
        <w:gridCol w:w="4489"/>
      </w:tblGrid>
      <w:tr w:rsidR="00BD6637" w:rsidRPr="00B85540" w:rsidTr="00AA57A6">
        <w:trPr>
          <w:jc w:val="center"/>
        </w:trPr>
        <w:tc>
          <w:tcPr>
            <w:tcW w:w="4489" w:type="dxa"/>
            <w:hideMark/>
          </w:tcPr>
          <w:p w:rsidR="00BD6637" w:rsidRPr="00B85540" w:rsidRDefault="00AA57A6"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DIPUTADO ENTRANTE</w:t>
            </w:r>
          </w:p>
          <w:p w:rsidR="00BD6637" w:rsidRPr="00B85540" w:rsidRDefault="00BD6637" w:rsidP="00D073C7">
            <w:pPr>
              <w:contextualSpacing/>
              <w:jc w:val="center"/>
              <w:rPr>
                <w:rFonts w:ascii="Times New Roman" w:hAnsi="Times New Roman" w:cs="Times New Roman"/>
                <w:sz w:val="24"/>
                <w:szCs w:val="24"/>
              </w:rPr>
            </w:pPr>
          </w:p>
        </w:tc>
        <w:tc>
          <w:tcPr>
            <w:tcW w:w="4489" w:type="dxa"/>
            <w:hideMark/>
          </w:tcPr>
          <w:p w:rsidR="00BD6637" w:rsidRPr="00B85540" w:rsidRDefault="00AA57A6"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DIPUTADO SALIENTE</w:t>
            </w:r>
          </w:p>
          <w:p w:rsidR="00BD6637" w:rsidRPr="00B85540" w:rsidRDefault="00BD6637" w:rsidP="00D073C7">
            <w:pPr>
              <w:contextualSpacing/>
              <w:jc w:val="center"/>
              <w:rPr>
                <w:rFonts w:ascii="Times New Roman" w:hAnsi="Times New Roman" w:cs="Times New Roman"/>
                <w:sz w:val="24"/>
                <w:szCs w:val="24"/>
              </w:rPr>
            </w:pPr>
          </w:p>
        </w:tc>
      </w:tr>
      <w:tr w:rsidR="00D073C7" w:rsidRPr="00B85540" w:rsidTr="00AA57A6">
        <w:trPr>
          <w:jc w:val="center"/>
        </w:trPr>
        <w:tc>
          <w:tcPr>
            <w:tcW w:w="4489" w:type="dxa"/>
          </w:tcPr>
          <w:p w:rsidR="00D073C7" w:rsidRPr="00B85540" w:rsidRDefault="00D073C7" w:rsidP="00D073C7">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DIPUTADA ROSA MARÍA ZETINA GONZÁLEZ</w:t>
            </w:r>
          </w:p>
          <w:p w:rsidR="00D073C7" w:rsidRPr="00B85540" w:rsidRDefault="00D073C7" w:rsidP="00AA57A6">
            <w:pPr>
              <w:contextualSpacing/>
              <w:jc w:val="center"/>
              <w:rPr>
                <w:rFonts w:ascii="Times New Roman" w:hAnsi="Times New Roman" w:cs="Times New Roman"/>
                <w:sz w:val="24"/>
                <w:szCs w:val="24"/>
              </w:rPr>
            </w:pPr>
          </w:p>
        </w:tc>
        <w:tc>
          <w:tcPr>
            <w:tcW w:w="4489" w:type="dxa"/>
          </w:tcPr>
          <w:p w:rsidR="00D073C7" w:rsidRPr="00B85540" w:rsidRDefault="00D073C7" w:rsidP="00D073C7">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DIPUTADO MAX AGUSTÍN CORREA HERNÁNDEZ</w:t>
            </w:r>
          </w:p>
          <w:p w:rsidR="00D073C7" w:rsidRPr="00B85540" w:rsidRDefault="00D073C7" w:rsidP="00AA57A6">
            <w:pPr>
              <w:contextualSpacing/>
              <w:jc w:val="center"/>
              <w:rPr>
                <w:rFonts w:ascii="Times New Roman" w:hAnsi="Times New Roman" w:cs="Times New Roman"/>
                <w:sz w:val="24"/>
                <w:szCs w:val="24"/>
              </w:rPr>
            </w:pPr>
          </w:p>
        </w:tc>
      </w:tr>
      <w:tr w:rsidR="00D073C7" w:rsidRPr="00B85540" w:rsidTr="00AA57A6">
        <w:trPr>
          <w:jc w:val="center"/>
        </w:trPr>
        <w:tc>
          <w:tcPr>
            <w:tcW w:w="4489" w:type="dxa"/>
          </w:tcPr>
          <w:p w:rsidR="00D073C7" w:rsidRPr="00B85540" w:rsidRDefault="00D073C7"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 xml:space="preserve">DIPUTADO JOSÉ ANTONIO GARCÍA </w:t>
            </w:r>
            <w:proofErr w:type="spellStart"/>
            <w:r w:rsidRPr="00B85540">
              <w:rPr>
                <w:rFonts w:ascii="Times New Roman" w:hAnsi="Times New Roman" w:cs="Times New Roman"/>
                <w:sz w:val="24"/>
                <w:szCs w:val="24"/>
              </w:rPr>
              <w:t>GARCÍA</w:t>
            </w:r>
            <w:proofErr w:type="spellEnd"/>
          </w:p>
        </w:tc>
        <w:tc>
          <w:tcPr>
            <w:tcW w:w="4489" w:type="dxa"/>
          </w:tcPr>
          <w:p w:rsidR="00D073C7" w:rsidRPr="00B85540" w:rsidRDefault="00D073C7" w:rsidP="00AA57A6">
            <w:pPr>
              <w:contextualSpacing/>
              <w:jc w:val="center"/>
              <w:rPr>
                <w:rFonts w:ascii="Times New Roman" w:hAnsi="Times New Roman" w:cs="Times New Roman"/>
                <w:sz w:val="24"/>
                <w:szCs w:val="24"/>
              </w:rPr>
            </w:pPr>
            <w:r w:rsidRPr="00B85540">
              <w:rPr>
                <w:rFonts w:ascii="Times New Roman" w:hAnsi="Times New Roman" w:cs="Times New Roman"/>
                <w:sz w:val="24"/>
                <w:szCs w:val="24"/>
              </w:rPr>
              <w:t>DIPUTADO MAXIMINO REYES RIVERA</w:t>
            </w:r>
          </w:p>
        </w:tc>
      </w:tr>
    </w:tbl>
    <w:p w:rsidR="00BD6637" w:rsidRPr="00B85540" w:rsidRDefault="00BD6637"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center"/>
        <w:rPr>
          <w:rFonts w:ascii="Times New Roman" w:hAnsi="Times New Roman" w:cs="Times New Roman"/>
          <w:sz w:val="24"/>
          <w:szCs w:val="24"/>
        </w:rPr>
      </w:pPr>
      <w:r w:rsidRPr="00B85540">
        <w:rPr>
          <w:rFonts w:ascii="Times New Roman" w:hAnsi="Times New Roman" w:cs="Times New Roman"/>
          <w:sz w:val="24"/>
          <w:szCs w:val="24"/>
        </w:rPr>
        <w:t>TRANSITORIOS</w:t>
      </w: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ARTÍCULO PRIMERO. Publíquese el presente acuerdo en el periódico oficial Gaceta del Gobierno.</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ARTÍCULO SEGUNDO. El presente acuerdo entrará en vigor a partir de su aprobación.</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Dado en el Palacio del Poder Legislativo en la ciudad de Toluca de Lerdo capital del Estado de México a los veintisiete días del mes de julio del año dos mil veintiuno.</w:t>
      </w:r>
    </w:p>
    <w:p w:rsidR="0088265A" w:rsidRPr="00B85540" w:rsidRDefault="0088265A" w:rsidP="0016582C">
      <w:pPr>
        <w:spacing w:after="0" w:line="240" w:lineRule="auto"/>
        <w:ind w:firstLine="708"/>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Es </w:t>
      </w:r>
      <w:proofErr w:type="spellStart"/>
      <w:r w:rsidR="0088265A" w:rsidRPr="00B85540">
        <w:rPr>
          <w:rFonts w:ascii="Times New Roman" w:hAnsi="Times New Roman" w:cs="Times New Roman"/>
          <w:sz w:val="24"/>
          <w:szCs w:val="24"/>
        </w:rPr>
        <w:t>cu</w:t>
      </w:r>
      <w:r w:rsidR="008912D9" w:rsidRPr="00B85540">
        <w:rPr>
          <w:rFonts w:ascii="Times New Roman" w:hAnsi="Times New Roman" w:cs="Times New Roman"/>
          <w:sz w:val="24"/>
          <w:szCs w:val="24"/>
        </w:rPr>
        <w:t>a</w:t>
      </w:r>
      <w:r w:rsidR="0088265A" w:rsidRPr="00B85540">
        <w:rPr>
          <w:rFonts w:ascii="Times New Roman" w:hAnsi="Times New Roman" w:cs="Times New Roman"/>
          <w:sz w:val="24"/>
          <w:szCs w:val="24"/>
        </w:rPr>
        <w:t>nto</w:t>
      </w:r>
      <w:proofErr w:type="spellEnd"/>
      <w:r w:rsidRPr="00B85540">
        <w:rPr>
          <w:rFonts w:ascii="Times New Roman" w:hAnsi="Times New Roman" w:cs="Times New Roman"/>
          <w:sz w:val="24"/>
          <w:szCs w:val="24"/>
        </w:rPr>
        <w:t>.</w:t>
      </w:r>
    </w:p>
    <w:p w:rsidR="008912D9" w:rsidRPr="00B85540" w:rsidRDefault="008912D9" w:rsidP="0016582C">
      <w:pPr>
        <w:spacing w:after="0" w:line="240" w:lineRule="auto"/>
        <w:jc w:val="both"/>
        <w:rPr>
          <w:rFonts w:ascii="Times New Roman" w:hAnsi="Times New Roman" w:cs="Times New Roman"/>
          <w:sz w:val="24"/>
          <w:szCs w:val="24"/>
        </w:rPr>
        <w:sectPr w:rsidR="008912D9"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pPr>
    </w:p>
    <w:p w:rsidR="008912D9" w:rsidRPr="00B85540" w:rsidRDefault="008912D9" w:rsidP="008912D9">
      <w:pPr>
        <w:pStyle w:val="Sinespaciado"/>
        <w:jc w:val="both"/>
        <w:rPr>
          <w:rFonts w:ascii="Times New Roman" w:hAnsi="Times New Roman" w:cs="Times New Roman"/>
          <w:sz w:val="24"/>
          <w:szCs w:val="24"/>
        </w:rPr>
      </w:pPr>
    </w:p>
    <w:p w:rsidR="008912D9" w:rsidRPr="00B85540" w:rsidRDefault="008912D9" w:rsidP="008912D9">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(Se inserta el documento)</w:t>
      </w:r>
    </w:p>
    <w:p w:rsidR="008912D9" w:rsidRPr="00B85540" w:rsidRDefault="008912D9" w:rsidP="008912D9">
      <w:pPr>
        <w:pStyle w:val="Sinespaciado"/>
        <w:jc w:val="both"/>
        <w:rPr>
          <w:rFonts w:ascii="Times New Roman" w:hAnsi="Times New Roman" w:cs="Times New Roman"/>
          <w:sz w:val="24"/>
          <w:szCs w:val="24"/>
        </w:rPr>
      </w:pPr>
    </w:p>
    <w:p w:rsidR="008912D9" w:rsidRPr="00B85540" w:rsidRDefault="008912D9" w:rsidP="008912D9">
      <w:pPr>
        <w:spacing w:after="0" w:line="240" w:lineRule="auto"/>
        <w:contextualSpacing/>
        <w:jc w:val="both"/>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8912D9" w:rsidRPr="00B85540" w:rsidRDefault="008912D9" w:rsidP="008912D9">
      <w:pPr>
        <w:spacing w:after="0" w:line="240" w:lineRule="auto"/>
        <w:contextualSpacing/>
        <w:jc w:val="both"/>
        <w:rPr>
          <w:rFonts w:ascii="Times New Roman" w:eastAsia="Times New Roman" w:hAnsi="Times New Roman" w:cs="Times New Roman"/>
          <w:b/>
          <w:sz w:val="24"/>
          <w:szCs w:val="24"/>
          <w:lang w:val="es-ES" w:eastAsia="es-ES"/>
        </w:rPr>
      </w:pPr>
    </w:p>
    <w:p w:rsidR="008912D9" w:rsidRPr="00B85540" w:rsidRDefault="008912D9" w:rsidP="008912D9">
      <w:pPr>
        <w:spacing w:after="0" w:line="240" w:lineRule="auto"/>
        <w:contextualSpacing/>
        <w:jc w:val="center"/>
        <w:rPr>
          <w:rFonts w:ascii="Times New Roman" w:eastAsia="Times New Roman" w:hAnsi="Times New Roman" w:cs="Times New Roman"/>
          <w:b/>
          <w:sz w:val="24"/>
          <w:szCs w:val="24"/>
          <w:lang w:val="es-ES" w:eastAsia="es-ES"/>
        </w:rPr>
      </w:pPr>
      <w:r w:rsidRPr="00B85540">
        <w:rPr>
          <w:rFonts w:ascii="Times New Roman" w:eastAsia="Times New Roman" w:hAnsi="Times New Roman" w:cs="Times New Roman"/>
          <w:b/>
          <w:sz w:val="24"/>
          <w:szCs w:val="24"/>
          <w:lang w:val="es-ES" w:eastAsia="es-ES"/>
        </w:rPr>
        <w:t>A C U E R D O</w:t>
      </w: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lastRenderedPageBreak/>
        <w:t>ARTÍCULO ÚNICO.-</w:t>
      </w:r>
      <w:r w:rsidRPr="00B85540">
        <w:rPr>
          <w:rFonts w:ascii="Times New Roman" w:eastAsia="Calibri" w:hAnsi="Times New Roman" w:cs="Times New Roman"/>
          <w:sz w:val="24"/>
          <w:szCs w:val="24"/>
        </w:rPr>
        <w:t xml:space="preserve"> Con fundamento en lo dispuesto en los artículos 62 fracción I, 77 y demás relativos y aplicables de la Ley Orgánica del Poder Legislativo del Estado Libre y Soberano de México, y 13, 25 y demás relativos y aplicables del Reglamento del Poder Legislativo del Estado Libre y Soberano de México, se sustituyen integrantes de Comisiones Legislativas, y se modifican, en su parte conducente, los Acuerdos expedidos por la “LX” Legislatura, en sesiones celebradas el 25 de septiembre de 2018, el 13 de abril de 2021 y el 20 de julio de 2021, conforme el tenor siguiente:</w:t>
      </w: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240"/>
        <w:gridCol w:w="4219"/>
      </w:tblGrid>
      <w:tr w:rsidR="008912D9" w:rsidRPr="00B85540" w:rsidTr="00194F37">
        <w:trPr>
          <w:trHeight w:val="20"/>
          <w:jc w:val="center"/>
        </w:trPr>
        <w:tc>
          <w:tcPr>
            <w:tcW w:w="9800" w:type="dxa"/>
            <w:gridSpan w:val="3"/>
            <w:shd w:val="clear" w:color="auto" w:fill="808080"/>
            <w:vAlign w:val="center"/>
          </w:tcPr>
          <w:p w:rsidR="008912D9" w:rsidRPr="00B85540" w:rsidRDefault="008912D9" w:rsidP="008912D9">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b/>
                <w:bCs/>
                <w:sz w:val="24"/>
                <w:szCs w:val="24"/>
              </w:rPr>
              <w:t>COMISIÓN LEGISLATIVA DE PROCURACIÓN Y ADMINISTRACIÓN DE JUSTICIA</w:t>
            </w:r>
          </w:p>
        </w:tc>
      </w:tr>
      <w:tr w:rsidR="008912D9" w:rsidRPr="00B85540" w:rsidTr="00194F37">
        <w:trPr>
          <w:trHeight w:val="20"/>
          <w:jc w:val="center"/>
        </w:trPr>
        <w:tc>
          <w:tcPr>
            <w:tcW w:w="1341"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Cargo</w:t>
            </w:r>
          </w:p>
        </w:tc>
        <w:tc>
          <w:tcPr>
            <w:tcW w:w="4240"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entrante</w:t>
            </w:r>
          </w:p>
        </w:tc>
        <w:tc>
          <w:tcPr>
            <w:tcW w:w="4219"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saliente</w:t>
            </w:r>
          </w:p>
        </w:tc>
      </w:tr>
      <w:tr w:rsidR="008912D9" w:rsidRPr="00B85540" w:rsidTr="00194F37">
        <w:trPr>
          <w:trHeight w:val="20"/>
          <w:jc w:val="center"/>
        </w:trPr>
        <w:tc>
          <w:tcPr>
            <w:tcW w:w="1341"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Presidente</w:t>
            </w:r>
          </w:p>
        </w:tc>
        <w:tc>
          <w:tcPr>
            <w:tcW w:w="424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highlight w:val="yellow"/>
              </w:rPr>
            </w:pPr>
            <w:proofErr w:type="spellStart"/>
            <w:r w:rsidRPr="00B85540">
              <w:rPr>
                <w:rFonts w:ascii="Times New Roman" w:eastAsia="Calibri" w:hAnsi="Times New Roman" w:cs="Times New Roman"/>
                <w:b/>
                <w:sz w:val="24"/>
                <w:szCs w:val="24"/>
                <w:lang w:eastAsia="es-MX"/>
              </w:rPr>
              <w:t>Dip</w:t>
            </w:r>
            <w:proofErr w:type="spellEnd"/>
            <w:r w:rsidRPr="00B85540">
              <w:rPr>
                <w:rFonts w:ascii="Times New Roman" w:eastAsia="Calibri" w:hAnsi="Times New Roman" w:cs="Times New Roman"/>
                <w:b/>
                <w:sz w:val="24"/>
                <w:szCs w:val="24"/>
                <w:lang w:eastAsia="es-MX"/>
              </w:rPr>
              <w:t>. Bernardo Segura Rivera</w:t>
            </w:r>
          </w:p>
        </w:tc>
        <w:tc>
          <w:tcPr>
            <w:tcW w:w="4219"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bCs/>
                <w:sz w:val="24"/>
                <w:szCs w:val="24"/>
              </w:rPr>
              <w:t>Dip</w:t>
            </w:r>
            <w:proofErr w:type="spellEnd"/>
            <w:r w:rsidRPr="00B85540">
              <w:rPr>
                <w:rFonts w:ascii="Times New Roman" w:eastAsia="Calibri" w:hAnsi="Times New Roman" w:cs="Times New Roman"/>
                <w:bCs/>
                <w:sz w:val="24"/>
                <w:szCs w:val="24"/>
              </w:rPr>
              <w:t>. Luis Antonio Guadarrama Sánchez</w:t>
            </w:r>
          </w:p>
        </w:tc>
      </w:tr>
      <w:tr w:rsidR="008912D9" w:rsidRPr="00B85540" w:rsidTr="00194F37">
        <w:trPr>
          <w:trHeight w:val="20"/>
          <w:jc w:val="center"/>
        </w:trPr>
        <w:tc>
          <w:tcPr>
            <w:tcW w:w="1341"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Miembro</w:t>
            </w:r>
          </w:p>
        </w:tc>
        <w:tc>
          <w:tcPr>
            <w:tcW w:w="424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bCs/>
                <w:sz w:val="24"/>
                <w:szCs w:val="24"/>
              </w:rPr>
              <w:t>Dip</w:t>
            </w:r>
            <w:proofErr w:type="spellEnd"/>
            <w:r w:rsidRPr="00B85540">
              <w:rPr>
                <w:rFonts w:ascii="Times New Roman" w:eastAsia="Calibri" w:hAnsi="Times New Roman" w:cs="Times New Roman"/>
                <w:b/>
                <w:bCs/>
                <w:sz w:val="24"/>
                <w:szCs w:val="24"/>
              </w:rPr>
              <w:t xml:space="preserve">. José Antonio García </w:t>
            </w:r>
            <w:proofErr w:type="spellStart"/>
            <w:r w:rsidRPr="00B85540">
              <w:rPr>
                <w:rFonts w:ascii="Times New Roman" w:eastAsia="Calibri" w:hAnsi="Times New Roman" w:cs="Times New Roman"/>
                <w:b/>
                <w:bCs/>
                <w:sz w:val="24"/>
                <w:szCs w:val="24"/>
              </w:rPr>
              <w:t>García</w:t>
            </w:r>
            <w:proofErr w:type="spellEnd"/>
          </w:p>
        </w:tc>
        <w:tc>
          <w:tcPr>
            <w:tcW w:w="4219"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Maximino Reyes Rivera</w:t>
            </w:r>
          </w:p>
        </w:tc>
      </w:tr>
    </w:tbl>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8912D9" w:rsidRPr="00B85540" w:rsidTr="00194F37">
        <w:trPr>
          <w:trHeight w:val="20"/>
          <w:jc w:val="center"/>
        </w:trPr>
        <w:tc>
          <w:tcPr>
            <w:tcW w:w="9800" w:type="dxa"/>
            <w:gridSpan w:val="3"/>
            <w:shd w:val="clear" w:color="auto" w:fill="808080"/>
            <w:vAlign w:val="center"/>
          </w:tcPr>
          <w:p w:rsidR="008912D9" w:rsidRPr="00B85540" w:rsidRDefault="008912D9" w:rsidP="008912D9">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b/>
                <w:bCs/>
                <w:sz w:val="24"/>
                <w:szCs w:val="24"/>
              </w:rPr>
              <w:t xml:space="preserve">COMISIÓN LEGISLATIVA DE TRABAJO, PREVISIÓN Y SEGURIDAD SOCIAL </w:t>
            </w:r>
          </w:p>
        </w:tc>
      </w:tr>
      <w:tr w:rsidR="008912D9" w:rsidRPr="00B85540" w:rsidTr="00194F37">
        <w:trPr>
          <w:trHeight w:val="20"/>
          <w:jc w:val="center"/>
        </w:trPr>
        <w:tc>
          <w:tcPr>
            <w:tcW w:w="1330"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Cargo</w:t>
            </w:r>
          </w:p>
        </w:tc>
        <w:tc>
          <w:tcPr>
            <w:tcW w:w="4496"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entrante</w:t>
            </w:r>
          </w:p>
        </w:tc>
        <w:tc>
          <w:tcPr>
            <w:tcW w:w="3974"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saliente</w:t>
            </w:r>
          </w:p>
        </w:tc>
      </w:tr>
      <w:tr w:rsidR="008912D9" w:rsidRPr="00B85540" w:rsidTr="00194F37">
        <w:trPr>
          <w:trHeight w:val="20"/>
          <w:jc w:val="center"/>
        </w:trPr>
        <w:tc>
          <w:tcPr>
            <w:tcW w:w="133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Miembro</w:t>
            </w:r>
          </w:p>
        </w:tc>
        <w:tc>
          <w:tcPr>
            <w:tcW w:w="4496"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bCs/>
                <w:sz w:val="24"/>
                <w:szCs w:val="24"/>
              </w:rPr>
              <w:t>Dip</w:t>
            </w:r>
            <w:proofErr w:type="spellEnd"/>
            <w:r w:rsidRPr="00B85540">
              <w:rPr>
                <w:rFonts w:ascii="Times New Roman" w:eastAsia="Calibri" w:hAnsi="Times New Roman" w:cs="Times New Roman"/>
                <w:b/>
                <w:bCs/>
                <w:sz w:val="24"/>
                <w:szCs w:val="24"/>
              </w:rPr>
              <w:t xml:space="preserve">. José Antonio García </w:t>
            </w:r>
            <w:proofErr w:type="spellStart"/>
            <w:r w:rsidRPr="00B85540">
              <w:rPr>
                <w:rFonts w:ascii="Times New Roman" w:eastAsia="Calibri" w:hAnsi="Times New Roman" w:cs="Times New Roman"/>
                <w:b/>
                <w:bCs/>
                <w:sz w:val="24"/>
                <w:szCs w:val="24"/>
              </w:rPr>
              <w:t>García</w:t>
            </w:r>
            <w:proofErr w:type="spellEnd"/>
          </w:p>
        </w:tc>
        <w:tc>
          <w:tcPr>
            <w:tcW w:w="3974"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Maximino Reyes Rivera</w:t>
            </w:r>
          </w:p>
        </w:tc>
      </w:tr>
    </w:tbl>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8912D9" w:rsidRPr="00B85540" w:rsidTr="00194F37">
        <w:trPr>
          <w:trHeight w:val="20"/>
          <w:jc w:val="center"/>
        </w:trPr>
        <w:tc>
          <w:tcPr>
            <w:tcW w:w="9800" w:type="dxa"/>
            <w:gridSpan w:val="3"/>
            <w:shd w:val="clear" w:color="auto" w:fill="808080"/>
            <w:vAlign w:val="center"/>
          </w:tcPr>
          <w:p w:rsidR="008912D9" w:rsidRPr="00B85540" w:rsidRDefault="008912D9" w:rsidP="008912D9">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b/>
                <w:bCs/>
                <w:sz w:val="24"/>
                <w:szCs w:val="24"/>
              </w:rPr>
              <w:t xml:space="preserve">COMISIÓN LEGISLATIVA DE DESARROLLO URBANO  </w:t>
            </w:r>
          </w:p>
        </w:tc>
      </w:tr>
      <w:tr w:rsidR="008912D9" w:rsidRPr="00B85540" w:rsidTr="00194F37">
        <w:trPr>
          <w:trHeight w:val="20"/>
          <w:jc w:val="center"/>
        </w:trPr>
        <w:tc>
          <w:tcPr>
            <w:tcW w:w="1330"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Cargo</w:t>
            </w:r>
          </w:p>
        </w:tc>
        <w:tc>
          <w:tcPr>
            <w:tcW w:w="4496"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entrante</w:t>
            </w:r>
          </w:p>
        </w:tc>
        <w:tc>
          <w:tcPr>
            <w:tcW w:w="3974"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saliente</w:t>
            </w:r>
          </w:p>
        </w:tc>
      </w:tr>
      <w:tr w:rsidR="008912D9" w:rsidRPr="00B85540" w:rsidTr="00194F37">
        <w:trPr>
          <w:trHeight w:val="20"/>
          <w:jc w:val="center"/>
        </w:trPr>
        <w:tc>
          <w:tcPr>
            <w:tcW w:w="133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 xml:space="preserve">Presidente </w:t>
            </w:r>
          </w:p>
        </w:tc>
        <w:tc>
          <w:tcPr>
            <w:tcW w:w="4496"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bCs/>
                <w:sz w:val="24"/>
                <w:szCs w:val="24"/>
              </w:rPr>
              <w:t>Dip</w:t>
            </w:r>
            <w:proofErr w:type="spellEnd"/>
            <w:r w:rsidRPr="00B85540">
              <w:rPr>
                <w:rFonts w:ascii="Times New Roman" w:eastAsia="Calibri" w:hAnsi="Times New Roman" w:cs="Times New Roman"/>
                <w:b/>
                <w:bCs/>
                <w:sz w:val="24"/>
                <w:szCs w:val="24"/>
              </w:rPr>
              <w:t xml:space="preserve">. José Antonio García </w:t>
            </w:r>
            <w:proofErr w:type="spellStart"/>
            <w:r w:rsidRPr="00B85540">
              <w:rPr>
                <w:rFonts w:ascii="Times New Roman" w:eastAsia="Calibri" w:hAnsi="Times New Roman" w:cs="Times New Roman"/>
                <w:b/>
                <w:bCs/>
                <w:sz w:val="24"/>
                <w:szCs w:val="24"/>
              </w:rPr>
              <w:t>García</w:t>
            </w:r>
            <w:proofErr w:type="spellEnd"/>
          </w:p>
        </w:tc>
        <w:tc>
          <w:tcPr>
            <w:tcW w:w="3974"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Maximino Reyes Rivera</w:t>
            </w:r>
          </w:p>
        </w:tc>
      </w:tr>
    </w:tbl>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8912D9" w:rsidRPr="00B85540" w:rsidTr="00194F37">
        <w:trPr>
          <w:trHeight w:val="20"/>
          <w:jc w:val="center"/>
        </w:trPr>
        <w:tc>
          <w:tcPr>
            <w:tcW w:w="9800" w:type="dxa"/>
            <w:gridSpan w:val="3"/>
            <w:shd w:val="clear" w:color="auto" w:fill="808080"/>
            <w:vAlign w:val="center"/>
          </w:tcPr>
          <w:p w:rsidR="008912D9" w:rsidRPr="00B85540" w:rsidRDefault="008912D9" w:rsidP="008912D9">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b/>
                <w:bCs/>
                <w:sz w:val="24"/>
                <w:szCs w:val="24"/>
              </w:rPr>
              <w:t xml:space="preserve">COMISIÓN LEGISLATIVA DE SALUD, ASISTENCIA Y BIENESTAR SOCIAL </w:t>
            </w:r>
          </w:p>
        </w:tc>
      </w:tr>
      <w:tr w:rsidR="008912D9" w:rsidRPr="00B85540" w:rsidTr="00194F37">
        <w:trPr>
          <w:trHeight w:val="20"/>
          <w:jc w:val="center"/>
        </w:trPr>
        <w:tc>
          <w:tcPr>
            <w:tcW w:w="1330"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Cargo</w:t>
            </w:r>
          </w:p>
        </w:tc>
        <w:tc>
          <w:tcPr>
            <w:tcW w:w="4496"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entrante</w:t>
            </w:r>
          </w:p>
        </w:tc>
        <w:tc>
          <w:tcPr>
            <w:tcW w:w="3974"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saliente</w:t>
            </w:r>
          </w:p>
        </w:tc>
      </w:tr>
      <w:tr w:rsidR="008912D9" w:rsidRPr="00B85540" w:rsidTr="00194F37">
        <w:trPr>
          <w:trHeight w:val="20"/>
          <w:jc w:val="center"/>
        </w:trPr>
        <w:tc>
          <w:tcPr>
            <w:tcW w:w="133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Miembro</w:t>
            </w:r>
          </w:p>
        </w:tc>
        <w:tc>
          <w:tcPr>
            <w:tcW w:w="4496"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bCs/>
                <w:sz w:val="24"/>
                <w:szCs w:val="24"/>
              </w:rPr>
              <w:t>Dip</w:t>
            </w:r>
            <w:proofErr w:type="spellEnd"/>
            <w:r w:rsidRPr="00B85540">
              <w:rPr>
                <w:rFonts w:ascii="Times New Roman" w:eastAsia="Calibri" w:hAnsi="Times New Roman" w:cs="Times New Roman"/>
                <w:b/>
                <w:bCs/>
                <w:sz w:val="24"/>
                <w:szCs w:val="24"/>
              </w:rPr>
              <w:t xml:space="preserve">. José Antonio García </w:t>
            </w:r>
            <w:proofErr w:type="spellStart"/>
            <w:r w:rsidRPr="00B85540">
              <w:rPr>
                <w:rFonts w:ascii="Times New Roman" w:eastAsia="Calibri" w:hAnsi="Times New Roman" w:cs="Times New Roman"/>
                <w:b/>
                <w:bCs/>
                <w:sz w:val="24"/>
                <w:szCs w:val="24"/>
              </w:rPr>
              <w:t>García</w:t>
            </w:r>
            <w:proofErr w:type="spellEnd"/>
          </w:p>
        </w:tc>
        <w:tc>
          <w:tcPr>
            <w:tcW w:w="3974"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Maximino Reyes Rivera</w:t>
            </w:r>
          </w:p>
        </w:tc>
      </w:tr>
    </w:tbl>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8912D9" w:rsidRPr="00B85540" w:rsidTr="00194F37">
        <w:trPr>
          <w:trHeight w:val="20"/>
          <w:jc w:val="center"/>
        </w:trPr>
        <w:tc>
          <w:tcPr>
            <w:tcW w:w="9800" w:type="dxa"/>
            <w:gridSpan w:val="3"/>
            <w:shd w:val="clear" w:color="auto" w:fill="808080"/>
            <w:vAlign w:val="center"/>
          </w:tcPr>
          <w:p w:rsidR="008912D9" w:rsidRPr="00B85540" w:rsidRDefault="008912D9" w:rsidP="008912D9">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b/>
                <w:bCs/>
                <w:sz w:val="24"/>
                <w:szCs w:val="24"/>
              </w:rPr>
              <w:t xml:space="preserve">COMISIÓN LEGISLATIVA DE PATRIMONIO ESTATAL Y MUNICIPAL </w:t>
            </w:r>
          </w:p>
        </w:tc>
      </w:tr>
      <w:tr w:rsidR="008912D9" w:rsidRPr="00B85540" w:rsidTr="00194F37">
        <w:trPr>
          <w:trHeight w:val="20"/>
          <w:jc w:val="center"/>
        </w:trPr>
        <w:tc>
          <w:tcPr>
            <w:tcW w:w="1330"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Cargo</w:t>
            </w:r>
          </w:p>
        </w:tc>
        <w:tc>
          <w:tcPr>
            <w:tcW w:w="4496"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entrante</w:t>
            </w:r>
          </w:p>
        </w:tc>
        <w:tc>
          <w:tcPr>
            <w:tcW w:w="3974"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Diputado saliente</w:t>
            </w:r>
          </w:p>
        </w:tc>
      </w:tr>
      <w:tr w:rsidR="008912D9" w:rsidRPr="00B85540" w:rsidTr="00194F37">
        <w:trPr>
          <w:trHeight w:val="20"/>
          <w:jc w:val="center"/>
        </w:trPr>
        <w:tc>
          <w:tcPr>
            <w:tcW w:w="133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Miembro</w:t>
            </w:r>
          </w:p>
        </w:tc>
        <w:tc>
          <w:tcPr>
            <w:tcW w:w="4496"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bCs/>
                <w:sz w:val="24"/>
                <w:szCs w:val="24"/>
              </w:rPr>
              <w:t>Dip</w:t>
            </w:r>
            <w:proofErr w:type="spellEnd"/>
            <w:r w:rsidRPr="00B85540">
              <w:rPr>
                <w:rFonts w:ascii="Times New Roman" w:eastAsia="Calibri" w:hAnsi="Times New Roman" w:cs="Times New Roman"/>
                <w:b/>
                <w:bCs/>
                <w:sz w:val="24"/>
                <w:szCs w:val="24"/>
              </w:rPr>
              <w:t xml:space="preserve">. José Antonio García </w:t>
            </w:r>
            <w:proofErr w:type="spellStart"/>
            <w:r w:rsidRPr="00B85540">
              <w:rPr>
                <w:rFonts w:ascii="Times New Roman" w:eastAsia="Calibri" w:hAnsi="Times New Roman" w:cs="Times New Roman"/>
                <w:b/>
                <w:bCs/>
                <w:sz w:val="24"/>
                <w:szCs w:val="24"/>
              </w:rPr>
              <w:t>García</w:t>
            </w:r>
            <w:proofErr w:type="spellEnd"/>
          </w:p>
        </w:tc>
        <w:tc>
          <w:tcPr>
            <w:tcW w:w="3974"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Maximino Reyes Rivera</w:t>
            </w:r>
          </w:p>
        </w:tc>
      </w:tr>
    </w:tbl>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4352"/>
        <w:gridCol w:w="3846"/>
      </w:tblGrid>
      <w:tr w:rsidR="008912D9" w:rsidRPr="00B85540" w:rsidTr="00194F37">
        <w:trPr>
          <w:trHeight w:val="20"/>
          <w:jc w:val="center"/>
        </w:trPr>
        <w:tc>
          <w:tcPr>
            <w:tcW w:w="9800" w:type="dxa"/>
            <w:gridSpan w:val="3"/>
            <w:shd w:val="clear" w:color="auto" w:fill="808080"/>
            <w:vAlign w:val="center"/>
          </w:tcPr>
          <w:p w:rsidR="008912D9" w:rsidRPr="00B85540" w:rsidRDefault="008912D9" w:rsidP="008912D9">
            <w:pPr>
              <w:spacing w:after="0" w:line="240" w:lineRule="auto"/>
              <w:jc w:val="center"/>
              <w:rPr>
                <w:rFonts w:ascii="Times New Roman" w:eastAsia="Calibri" w:hAnsi="Times New Roman" w:cs="Times New Roman"/>
                <w:sz w:val="24"/>
                <w:szCs w:val="24"/>
              </w:rPr>
            </w:pPr>
            <w:r w:rsidRPr="00B85540">
              <w:rPr>
                <w:rFonts w:ascii="Times New Roman" w:eastAsia="Calibri" w:hAnsi="Times New Roman" w:cs="Times New Roman"/>
                <w:b/>
                <w:bCs/>
                <w:sz w:val="24"/>
                <w:szCs w:val="24"/>
              </w:rPr>
              <w:t xml:space="preserve">COMISIÓN LEGISLATIVA DE GESTIÓN INTEGRAL DE RIESGOS Y PROTECCIÓN CIVIL  </w:t>
            </w:r>
          </w:p>
        </w:tc>
      </w:tr>
      <w:tr w:rsidR="008912D9" w:rsidRPr="00B85540" w:rsidTr="00194F37">
        <w:trPr>
          <w:trHeight w:val="20"/>
          <w:jc w:val="center"/>
        </w:trPr>
        <w:tc>
          <w:tcPr>
            <w:tcW w:w="1330"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Cargo</w:t>
            </w:r>
          </w:p>
        </w:tc>
        <w:tc>
          <w:tcPr>
            <w:tcW w:w="4496"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Diputada (o) entrante</w:t>
            </w:r>
          </w:p>
        </w:tc>
        <w:tc>
          <w:tcPr>
            <w:tcW w:w="3974" w:type="dxa"/>
            <w:shd w:val="clear" w:color="auto" w:fill="D9D9D9"/>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Diputada (o) saliente</w:t>
            </w:r>
          </w:p>
        </w:tc>
      </w:tr>
      <w:tr w:rsidR="008912D9" w:rsidRPr="00B85540" w:rsidTr="00194F37">
        <w:trPr>
          <w:trHeight w:val="20"/>
          <w:jc w:val="center"/>
        </w:trPr>
        <w:tc>
          <w:tcPr>
            <w:tcW w:w="133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Presidenta</w:t>
            </w:r>
          </w:p>
        </w:tc>
        <w:tc>
          <w:tcPr>
            <w:tcW w:w="4496"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sz w:val="24"/>
                <w:szCs w:val="24"/>
                <w:lang w:eastAsia="es-MX"/>
              </w:rPr>
              <w:t>Dip</w:t>
            </w:r>
            <w:proofErr w:type="spellEnd"/>
            <w:r w:rsidRPr="00B85540">
              <w:rPr>
                <w:rFonts w:ascii="Times New Roman" w:eastAsia="Calibri" w:hAnsi="Times New Roman" w:cs="Times New Roman"/>
                <w:b/>
                <w:sz w:val="24"/>
                <w:szCs w:val="24"/>
                <w:lang w:eastAsia="es-MX"/>
              </w:rPr>
              <w:t xml:space="preserve">. Rosa María </w:t>
            </w:r>
            <w:proofErr w:type="spellStart"/>
            <w:r w:rsidRPr="00B85540">
              <w:rPr>
                <w:rFonts w:ascii="Times New Roman" w:eastAsia="Calibri" w:hAnsi="Times New Roman" w:cs="Times New Roman"/>
                <w:b/>
                <w:sz w:val="24"/>
                <w:szCs w:val="24"/>
                <w:lang w:eastAsia="es-MX"/>
              </w:rPr>
              <w:t>Zetina</w:t>
            </w:r>
            <w:proofErr w:type="spellEnd"/>
            <w:r w:rsidRPr="00B85540">
              <w:rPr>
                <w:rFonts w:ascii="Times New Roman" w:eastAsia="Calibri" w:hAnsi="Times New Roman" w:cs="Times New Roman"/>
                <w:b/>
                <w:sz w:val="24"/>
                <w:szCs w:val="24"/>
                <w:lang w:eastAsia="es-MX"/>
              </w:rPr>
              <w:t xml:space="preserve"> González</w:t>
            </w:r>
          </w:p>
        </w:tc>
        <w:tc>
          <w:tcPr>
            <w:tcW w:w="3974"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xml:space="preserve">. </w:t>
            </w:r>
            <w:r w:rsidRPr="00B85540">
              <w:rPr>
                <w:rFonts w:ascii="Times New Roman" w:eastAsia="Calibri" w:hAnsi="Times New Roman" w:cs="Times New Roman"/>
                <w:sz w:val="24"/>
                <w:szCs w:val="24"/>
              </w:rPr>
              <w:t>Max Agustín Correa Hernández</w:t>
            </w:r>
          </w:p>
        </w:tc>
      </w:tr>
      <w:tr w:rsidR="008912D9" w:rsidRPr="00B85540" w:rsidTr="00194F37">
        <w:trPr>
          <w:trHeight w:val="20"/>
          <w:jc w:val="center"/>
        </w:trPr>
        <w:tc>
          <w:tcPr>
            <w:tcW w:w="133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Prosecretario</w:t>
            </w:r>
          </w:p>
        </w:tc>
        <w:tc>
          <w:tcPr>
            <w:tcW w:w="4496"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bCs/>
                <w:sz w:val="24"/>
                <w:szCs w:val="24"/>
              </w:rPr>
              <w:t>Dip</w:t>
            </w:r>
            <w:proofErr w:type="spellEnd"/>
            <w:r w:rsidRPr="00B85540">
              <w:rPr>
                <w:rFonts w:ascii="Times New Roman" w:eastAsia="Calibri" w:hAnsi="Times New Roman" w:cs="Times New Roman"/>
                <w:b/>
                <w:bCs/>
                <w:sz w:val="24"/>
                <w:szCs w:val="24"/>
              </w:rPr>
              <w:t xml:space="preserve">. José Antonio García </w:t>
            </w:r>
            <w:proofErr w:type="spellStart"/>
            <w:r w:rsidRPr="00B85540">
              <w:rPr>
                <w:rFonts w:ascii="Times New Roman" w:eastAsia="Calibri" w:hAnsi="Times New Roman" w:cs="Times New Roman"/>
                <w:b/>
                <w:bCs/>
                <w:sz w:val="24"/>
                <w:szCs w:val="24"/>
              </w:rPr>
              <w:t>García</w:t>
            </w:r>
            <w:proofErr w:type="spellEnd"/>
          </w:p>
        </w:tc>
        <w:tc>
          <w:tcPr>
            <w:tcW w:w="3974"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bCs/>
                <w:sz w:val="24"/>
                <w:szCs w:val="24"/>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Maximino Reyes Rivera</w:t>
            </w:r>
          </w:p>
        </w:tc>
      </w:tr>
      <w:tr w:rsidR="008912D9" w:rsidRPr="00B85540" w:rsidTr="00194F37">
        <w:trPr>
          <w:trHeight w:val="20"/>
          <w:jc w:val="center"/>
        </w:trPr>
        <w:tc>
          <w:tcPr>
            <w:tcW w:w="1330"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Miembro</w:t>
            </w:r>
          </w:p>
        </w:tc>
        <w:tc>
          <w:tcPr>
            <w:tcW w:w="4496" w:type="dxa"/>
            <w:shd w:val="clear" w:color="auto" w:fill="auto"/>
            <w:vAlign w:val="center"/>
          </w:tcPr>
          <w:p w:rsidR="008912D9" w:rsidRPr="00B85540" w:rsidRDefault="008912D9" w:rsidP="008912D9">
            <w:pPr>
              <w:spacing w:after="0" w:line="240" w:lineRule="auto"/>
              <w:jc w:val="center"/>
              <w:rPr>
                <w:rFonts w:ascii="Times New Roman" w:eastAsia="Calibri" w:hAnsi="Times New Roman" w:cs="Times New Roman"/>
                <w:b/>
                <w:bCs/>
                <w:sz w:val="24"/>
                <w:szCs w:val="24"/>
              </w:rPr>
            </w:pPr>
            <w:proofErr w:type="spellStart"/>
            <w:r w:rsidRPr="00B85540">
              <w:rPr>
                <w:rFonts w:ascii="Times New Roman" w:eastAsia="Calibri" w:hAnsi="Times New Roman" w:cs="Times New Roman"/>
                <w:b/>
                <w:bCs/>
                <w:sz w:val="24"/>
                <w:szCs w:val="24"/>
              </w:rPr>
              <w:t>Dip</w:t>
            </w:r>
            <w:proofErr w:type="spellEnd"/>
            <w:r w:rsidRPr="00B85540">
              <w:rPr>
                <w:rFonts w:ascii="Times New Roman" w:eastAsia="Calibri" w:hAnsi="Times New Roman" w:cs="Times New Roman"/>
                <w:b/>
                <w:bCs/>
                <w:sz w:val="24"/>
                <w:szCs w:val="24"/>
              </w:rPr>
              <w:t>. Max Agustín Correa Hernández</w:t>
            </w:r>
          </w:p>
        </w:tc>
        <w:tc>
          <w:tcPr>
            <w:tcW w:w="3974" w:type="dxa"/>
            <w:shd w:val="clear" w:color="auto" w:fill="auto"/>
            <w:vAlign w:val="center"/>
          </w:tcPr>
          <w:p w:rsidR="008912D9" w:rsidRPr="00B85540" w:rsidRDefault="008912D9" w:rsidP="008912D9">
            <w:pPr>
              <w:spacing w:after="0" w:line="240" w:lineRule="auto"/>
              <w:ind w:left="-125" w:right="-112"/>
              <w:jc w:val="center"/>
              <w:rPr>
                <w:rFonts w:ascii="Times New Roman" w:eastAsia="Calibri" w:hAnsi="Times New Roman" w:cs="Times New Roman"/>
                <w:sz w:val="24"/>
                <w:szCs w:val="24"/>
                <w:lang w:eastAsia="es-MX"/>
              </w:rPr>
            </w:pPr>
            <w:proofErr w:type="spellStart"/>
            <w:r w:rsidRPr="00B85540">
              <w:rPr>
                <w:rFonts w:ascii="Times New Roman" w:eastAsia="Calibri" w:hAnsi="Times New Roman" w:cs="Times New Roman"/>
                <w:sz w:val="24"/>
                <w:szCs w:val="24"/>
                <w:lang w:eastAsia="es-MX"/>
              </w:rPr>
              <w:t>Dip</w:t>
            </w:r>
            <w:proofErr w:type="spellEnd"/>
            <w:r w:rsidRPr="00B85540">
              <w:rPr>
                <w:rFonts w:ascii="Times New Roman" w:eastAsia="Calibri" w:hAnsi="Times New Roman" w:cs="Times New Roman"/>
                <w:sz w:val="24"/>
                <w:szCs w:val="24"/>
                <w:lang w:eastAsia="es-MX"/>
              </w:rPr>
              <w:t xml:space="preserve">. </w:t>
            </w:r>
            <w:r w:rsidRPr="00B85540">
              <w:rPr>
                <w:rFonts w:ascii="Times New Roman" w:eastAsia="Calibri" w:hAnsi="Times New Roman" w:cs="Times New Roman"/>
                <w:bCs/>
                <w:sz w:val="24"/>
                <w:szCs w:val="24"/>
                <w:lang w:eastAsia="es-MX"/>
              </w:rPr>
              <w:t xml:space="preserve">Rosa María </w:t>
            </w:r>
            <w:proofErr w:type="spellStart"/>
            <w:r w:rsidRPr="00B85540">
              <w:rPr>
                <w:rFonts w:ascii="Times New Roman" w:eastAsia="Calibri" w:hAnsi="Times New Roman" w:cs="Times New Roman"/>
                <w:bCs/>
                <w:sz w:val="24"/>
                <w:szCs w:val="24"/>
                <w:lang w:eastAsia="es-MX"/>
              </w:rPr>
              <w:t>Zetina</w:t>
            </w:r>
            <w:proofErr w:type="spellEnd"/>
            <w:r w:rsidRPr="00B85540">
              <w:rPr>
                <w:rFonts w:ascii="Times New Roman" w:eastAsia="Calibri" w:hAnsi="Times New Roman" w:cs="Times New Roman"/>
                <w:bCs/>
                <w:sz w:val="24"/>
                <w:szCs w:val="24"/>
                <w:lang w:eastAsia="es-MX"/>
              </w:rPr>
              <w:t xml:space="preserve"> González</w:t>
            </w:r>
          </w:p>
        </w:tc>
      </w:tr>
    </w:tbl>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p w:rsidR="008912D9" w:rsidRPr="00B85540" w:rsidRDefault="008912D9" w:rsidP="008912D9">
      <w:pPr>
        <w:spacing w:after="0" w:line="240" w:lineRule="auto"/>
        <w:contextualSpacing/>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T R A N S I T O R I O S</w:t>
      </w: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PRIMERO.-</w:t>
      </w:r>
      <w:r w:rsidRPr="00B85540">
        <w:rPr>
          <w:rFonts w:ascii="Times New Roman" w:eastAsia="Calibri" w:hAnsi="Times New Roman" w:cs="Times New Roman"/>
          <w:sz w:val="24"/>
          <w:szCs w:val="24"/>
        </w:rPr>
        <w:t xml:space="preserve"> Publíquese el presente Acuerdo en el Periódico Oficial “Gaceta del Gobierno”.</w:t>
      </w:r>
    </w:p>
    <w:p w:rsidR="008912D9" w:rsidRPr="00B85540" w:rsidRDefault="008912D9" w:rsidP="008912D9">
      <w:pPr>
        <w:spacing w:after="0" w:line="240" w:lineRule="auto"/>
        <w:contextualSpacing/>
        <w:jc w:val="both"/>
        <w:rPr>
          <w:rFonts w:ascii="Times New Roman" w:eastAsia="Calibri" w:hAnsi="Times New Roman" w:cs="Times New Roman"/>
          <w:b/>
          <w:sz w:val="24"/>
          <w:szCs w:val="24"/>
        </w:rPr>
      </w:pP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b/>
          <w:sz w:val="24"/>
          <w:szCs w:val="24"/>
        </w:rPr>
        <w:t>ARTÍCULO SEGUNDO.-</w:t>
      </w:r>
      <w:r w:rsidRPr="00B85540">
        <w:rPr>
          <w:rFonts w:ascii="Times New Roman" w:eastAsia="Calibri" w:hAnsi="Times New Roman" w:cs="Times New Roman"/>
          <w:sz w:val="24"/>
          <w:szCs w:val="24"/>
        </w:rPr>
        <w:t xml:space="preserve"> El presente Acuerdo entrará en vigor a partir de su aprobación.</w:t>
      </w: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p>
    <w:p w:rsidR="008912D9" w:rsidRPr="00B85540" w:rsidRDefault="008912D9" w:rsidP="008912D9">
      <w:pPr>
        <w:spacing w:after="0" w:line="240" w:lineRule="auto"/>
        <w:contextualSpacing/>
        <w:jc w:val="both"/>
        <w:rPr>
          <w:rFonts w:ascii="Times New Roman" w:eastAsia="Calibri" w:hAnsi="Times New Roman" w:cs="Times New Roman"/>
          <w:sz w:val="24"/>
          <w:szCs w:val="24"/>
        </w:rPr>
      </w:pPr>
      <w:r w:rsidRPr="00B85540">
        <w:rPr>
          <w:rFonts w:ascii="Times New Roman" w:eastAsia="Calibri" w:hAnsi="Times New Roman" w:cs="Times New Roman"/>
          <w:sz w:val="24"/>
          <w:szCs w:val="24"/>
        </w:rPr>
        <w:t>Dado en el Palacio del Poder Legislativo, en la ciudad de Toluca de Lerdo, Capital del Estado de México, a los veintisiete días del mes de julio del año dos mil veintiuno.</w:t>
      </w:r>
    </w:p>
    <w:p w:rsidR="008912D9" w:rsidRPr="00B85540" w:rsidRDefault="008912D9" w:rsidP="008912D9">
      <w:pPr>
        <w:spacing w:after="0" w:line="240" w:lineRule="auto"/>
        <w:jc w:val="center"/>
        <w:rPr>
          <w:rFonts w:ascii="Times New Roman" w:eastAsia="Calibri" w:hAnsi="Times New Roman" w:cs="Times New Roman"/>
          <w:b/>
          <w:sz w:val="24"/>
          <w:szCs w:val="24"/>
        </w:rPr>
      </w:pPr>
    </w:p>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SECRETARIOS</w:t>
      </w:r>
    </w:p>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ÓSCAR GARCÍA ROSAS</w:t>
      </w:r>
    </w:p>
    <w:tbl>
      <w:tblPr>
        <w:tblW w:w="9550" w:type="dxa"/>
        <w:jc w:val="center"/>
        <w:tblLook w:val="04A0" w:firstRow="1" w:lastRow="0" w:firstColumn="1" w:lastColumn="0" w:noHBand="0" w:noVBand="1"/>
      </w:tblPr>
      <w:tblGrid>
        <w:gridCol w:w="4457"/>
        <w:gridCol w:w="636"/>
        <w:gridCol w:w="4457"/>
      </w:tblGrid>
      <w:tr w:rsidR="008912D9" w:rsidRPr="00B85540" w:rsidTr="00D875C1">
        <w:trPr>
          <w:jc w:val="center"/>
        </w:trPr>
        <w:tc>
          <w:tcPr>
            <w:tcW w:w="4457" w:type="dxa"/>
            <w:shd w:val="clear" w:color="auto" w:fill="auto"/>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lastRenderedPageBreak/>
              <w:t>DIP. ARACELI CASASOLA SALAZAR</w:t>
            </w:r>
          </w:p>
          <w:p w:rsidR="008912D9" w:rsidRPr="00B85540" w:rsidRDefault="008912D9" w:rsidP="008912D9">
            <w:pPr>
              <w:spacing w:after="0" w:line="240" w:lineRule="auto"/>
              <w:jc w:val="center"/>
              <w:rPr>
                <w:rFonts w:ascii="Times New Roman" w:eastAsia="Calibri" w:hAnsi="Times New Roman" w:cs="Times New Roman"/>
                <w:b/>
                <w:sz w:val="24"/>
                <w:szCs w:val="24"/>
              </w:rPr>
            </w:pPr>
          </w:p>
        </w:tc>
        <w:tc>
          <w:tcPr>
            <w:tcW w:w="636" w:type="dxa"/>
            <w:shd w:val="clear" w:color="auto" w:fill="auto"/>
          </w:tcPr>
          <w:p w:rsidR="008912D9" w:rsidRPr="00B85540" w:rsidRDefault="008912D9" w:rsidP="008912D9">
            <w:pPr>
              <w:spacing w:after="0" w:line="240" w:lineRule="auto"/>
              <w:jc w:val="center"/>
              <w:rPr>
                <w:rFonts w:ascii="Times New Roman" w:eastAsia="Calibri" w:hAnsi="Times New Roman" w:cs="Times New Roman"/>
                <w:b/>
                <w:sz w:val="24"/>
                <w:szCs w:val="24"/>
              </w:rPr>
            </w:pPr>
          </w:p>
        </w:tc>
        <w:tc>
          <w:tcPr>
            <w:tcW w:w="4457" w:type="dxa"/>
            <w:shd w:val="clear" w:color="auto" w:fill="auto"/>
          </w:tcPr>
          <w:p w:rsidR="008912D9" w:rsidRPr="00B85540" w:rsidRDefault="008912D9" w:rsidP="008912D9">
            <w:pPr>
              <w:spacing w:after="0" w:line="240" w:lineRule="auto"/>
              <w:jc w:val="center"/>
              <w:rPr>
                <w:rFonts w:ascii="Times New Roman" w:eastAsia="Calibri" w:hAnsi="Times New Roman" w:cs="Times New Roman"/>
                <w:b/>
                <w:sz w:val="24"/>
                <w:szCs w:val="24"/>
              </w:rPr>
            </w:pPr>
            <w:r w:rsidRPr="00B85540">
              <w:rPr>
                <w:rFonts w:ascii="Times New Roman" w:eastAsia="Calibri" w:hAnsi="Times New Roman" w:cs="Times New Roman"/>
                <w:b/>
                <w:sz w:val="24"/>
                <w:szCs w:val="24"/>
              </w:rPr>
              <w:t>DIP. ROSA MARÍA PINEDA CAMPOS</w:t>
            </w:r>
          </w:p>
          <w:p w:rsidR="008912D9" w:rsidRPr="00B85540" w:rsidRDefault="008912D9" w:rsidP="008912D9">
            <w:pPr>
              <w:spacing w:after="0" w:line="240" w:lineRule="auto"/>
              <w:jc w:val="center"/>
              <w:rPr>
                <w:rFonts w:ascii="Times New Roman" w:eastAsia="Calibri" w:hAnsi="Times New Roman" w:cs="Times New Roman"/>
                <w:b/>
                <w:sz w:val="24"/>
                <w:szCs w:val="24"/>
              </w:rPr>
            </w:pPr>
          </w:p>
        </w:tc>
      </w:tr>
    </w:tbl>
    <w:p w:rsidR="008912D9" w:rsidRPr="00B85540" w:rsidRDefault="008912D9" w:rsidP="008912D9">
      <w:pPr>
        <w:pStyle w:val="Sinespaciado"/>
        <w:jc w:val="both"/>
        <w:rPr>
          <w:rFonts w:ascii="Times New Roman" w:hAnsi="Times New Roman" w:cs="Times New Roman"/>
          <w:sz w:val="24"/>
          <w:szCs w:val="24"/>
        </w:rPr>
      </w:pPr>
    </w:p>
    <w:p w:rsidR="008912D9" w:rsidRPr="00B85540" w:rsidRDefault="008912D9" w:rsidP="00194F37">
      <w:pPr>
        <w:pStyle w:val="Sinespaciado"/>
        <w:jc w:val="center"/>
        <w:rPr>
          <w:rFonts w:ascii="Times New Roman" w:hAnsi="Times New Roman" w:cs="Times New Roman"/>
          <w:sz w:val="24"/>
          <w:szCs w:val="24"/>
        </w:rPr>
      </w:pPr>
      <w:r w:rsidRPr="00B85540">
        <w:rPr>
          <w:rFonts w:ascii="Times New Roman" w:hAnsi="Times New Roman" w:cs="Times New Roman"/>
          <w:sz w:val="24"/>
          <w:szCs w:val="24"/>
        </w:rPr>
        <w:t>(Fin del documento)</w:t>
      </w:r>
    </w:p>
    <w:p w:rsidR="008912D9" w:rsidRPr="00B85540" w:rsidRDefault="008912D9" w:rsidP="0016582C">
      <w:pPr>
        <w:spacing w:after="0" w:line="240" w:lineRule="auto"/>
        <w:jc w:val="both"/>
        <w:rPr>
          <w:rFonts w:ascii="Times New Roman" w:hAnsi="Times New Roman" w:cs="Times New Roman"/>
          <w:sz w:val="24"/>
          <w:szCs w:val="24"/>
        </w:rPr>
      </w:pPr>
    </w:p>
    <w:p w:rsidR="00BD6637"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rPr>
        <w:t xml:space="preserve"> Con base en el artículo 55 de la Constitución Política de la entidad someto a discusión la propuesta de dispensa del trámite de dictamen y pregunto si desean hacer uso de la palabra.</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Pido a quienes estén por la aprobatoria de la dispensa del trámite de dictamen y del acuerdo, se sirvan levantar la mano. ¿En contra, en abstención? </w:t>
      </w:r>
    </w:p>
    <w:p w:rsidR="00BD6637" w:rsidRPr="00B85540" w:rsidRDefault="0088265A"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BD6637" w:rsidRPr="00B85540">
        <w:rPr>
          <w:rFonts w:ascii="Times New Roman" w:hAnsi="Times New Roman" w:cs="Times New Roman"/>
          <w:sz w:val="24"/>
          <w:szCs w:val="24"/>
        </w:rPr>
        <w:t xml:space="preserve"> La propuesta ha sido aprobada por unanimidad de votos.</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rPr>
        <w:t xml:space="preserve"> Abro la discusión en lo general del acuerdo y pregunto a las diputadas y los diputados si desean hacer uso de la palabra.</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Para la votación en lo general solcito a la Secretaría abra el sistema d</w:t>
      </w:r>
      <w:r w:rsidR="001C5AC9" w:rsidRPr="00B85540">
        <w:rPr>
          <w:rFonts w:ascii="Times New Roman" w:hAnsi="Times New Roman" w:cs="Times New Roman"/>
          <w:sz w:val="24"/>
          <w:szCs w:val="24"/>
        </w:rPr>
        <w:t>e</w:t>
      </w:r>
      <w:r w:rsidRPr="00B85540">
        <w:rPr>
          <w:rFonts w:ascii="Times New Roman" w:hAnsi="Times New Roman" w:cs="Times New Roman"/>
          <w:sz w:val="24"/>
          <w:szCs w:val="24"/>
        </w:rPr>
        <w:t xml:space="preserve"> votación hasta por dos minutos y si alguien desea separar algún </w:t>
      </w:r>
      <w:r w:rsidR="001C5AC9" w:rsidRPr="00B85540">
        <w:rPr>
          <w:rFonts w:ascii="Times New Roman" w:hAnsi="Times New Roman" w:cs="Times New Roman"/>
          <w:sz w:val="24"/>
          <w:szCs w:val="24"/>
        </w:rPr>
        <w:t xml:space="preserve">artículo </w:t>
      </w:r>
      <w:r w:rsidRPr="00B85540">
        <w:rPr>
          <w:rFonts w:ascii="Times New Roman" w:hAnsi="Times New Roman" w:cs="Times New Roman"/>
          <w:sz w:val="24"/>
          <w:szCs w:val="24"/>
        </w:rPr>
        <w:t>sírvanse manifestarlo.</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88265A"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BD6637" w:rsidRPr="00B85540">
        <w:rPr>
          <w:rFonts w:ascii="Times New Roman" w:hAnsi="Times New Roman" w:cs="Times New Roman"/>
          <w:sz w:val="24"/>
          <w:szCs w:val="24"/>
        </w:rPr>
        <w:t xml:space="preserve"> Abrase el sistema de votación hasta por dos minutos.</w:t>
      </w:r>
    </w:p>
    <w:p w:rsidR="00BD6637" w:rsidRPr="00B85540" w:rsidRDefault="00BD6637" w:rsidP="0016582C">
      <w:pPr>
        <w:spacing w:after="0" w:line="240" w:lineRule="auto"/>
        <w:jc w:val="center"/>
        <w:rPr>
          <w:rFonts w:ascii="Times New Roman" w:hAnsi="Times New Roman" w:cs="Times New Roman"/>
          <w:i/>
          <w:sz w:val="24"/>
          <w:szCs w:val="24"/>
        </w:rPr>
      </w:pPr>
      <w:r w:rsidRPr="00B85540">
        <w:rPr>
          <w:rFonts w:ascii="Times New Roman" w:hAnsi="Times New Roman" w:cs="Times New Roman"/>
          <w:i/>
          <w:sz w:val="24"/>
          <w:szCs w:val="24"/>
        </w:rPr>
        <w:t>(Votación nominal)</w:t>
      </w:r>
    </w:p>
    <w:p w:rsidR="0088265A" w:rsidRPr="00B85540" w:rsidRDefault="0088265A" w:rsidP="0016582C">
      <w:pPr>
        <w:spacing w:after="0" w:line="240" w:lineRule="auto"/>
        <w:jc w:val="center"/>
        <w:rPr>
          <w:rFonts w:ascii="Times New Roman" w:hAnsi="Times New Roman" w:cs="Times New Roman"/>
          <w:i/>
          <w:sz w:val="24"/>
          <w:szCs w:val="24"/>
        </w:rPr>
      </w:pPr>
    </w:p>
    <w:p w:rsidR="00BD6637" w:rsidRPr="00B85540" w:rsidRDefault="0088265A"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BD6637" w:rsidRPr="00B85540">
        <w:rPr>
          <w:rFonts w:ascii="Times New Roman" w:hAnsi="Times New Roman" w:cs="Times New Roman"/>
          <w:sz w:val="24"/>
          <w:szCs w:val="24"/>
        </w:rPr>
        <w:t xml:space="preserve"> ¿Falta algún diputado por realizar su voto?</w:t>
      </w:r>
    </w:p>
    <w:p w:rsidR="00BD6637" w:rsidRPr="00B85540" w:rsidRDefault="00BD6637"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El acuerdo ha sido aprobado en lo general por unanimidad de votos.</w:t>
      </w:r>
    </w:p>
    <w:p w:rsidR="0088265A" w:rsidRPr="00B85540" w:rsidRDefault="0088265A" w:rsidP="0016582C">
      <w:pPr>
        <w:spacing w:after="0" w:line="240" w:lineRule="auto"/>
        <w:jc w:val="both"/>
        <w:rPr>
          <w:rFonts w:ascii="Times New Roman" w:hAnsi="Times New Roman" w:cs="Times New Roman"/>
          <w:sz w:val="24"/>
          <w:szCs w:val="24"/>
        </w:rPr>
      </w:pPr>
    </w:p>
    <w:p w:rsidR="00BD6637" w:rsidRPr="00B85540" w:rsidRDefault="00AB4CB2"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PRESIDENTE DIP. VALENTÍN GONZÁLEZ BAUTISTA.</w:t>
      </w:r>
      <w:r w:rsidR="00BD6637" w:rsidRPr="00B85540">
        <w:rPr>
          <w:rFonts w:ascii="Times New Roman" w:hAnsi="Times New Roman" w:cs="Times New Roman"/>
          <w:sz w:val="24"/>
          <w:szCs w:val="24"/>
        </w:rPr>
        <w:t xml:space="preserve"> Se tiene por aprobado en lo general el acuerdo, se declara también su aprobación en lo particular.</w:t>
      </w:r>
    </w:p>
    <w:p w:rsidR="0088265A" w:rsidRPr="00B85540" w:rsidRDefault="0088265A" w:rsidP="0016582C">
      <w:pPr>
        <w:spacing w:after="0" w:line="240" w:lineRule="auto"/>
        <w:jc w:val="both"/>
        <w:rPr>
          <w:rFonts w:ascii="Times New Roman" w:hAnsi="Times New Roman" w:cs="Times New Roman"/>
          <w:sz w:val="24"/>
          <w:szCs w:val="24"/>
        </w:rPr>
      </w:pPr>
    </w:p>
    <w:p w:rsidR="00802418" w:rsidRPr="00B85540" w:rsidRDefault="00802418"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rPr>
        <w:tab/>
        <w:t xml:space="preserve">La </w:t>
      </w:r>
      <w:r w:rsidR="001C5AC9" w:rsidRPr="00B85540">
        <w:rPr>
          <w:rFonts w:ascii="Times New Roman" w:hAnsi="Times New Roman" w:cs="Times New Roman"/>
          <w:sz w:val="24"/>
          <w:szCs w:val="24"/>
        </w:rPr>
        <w:t xml:space="preserve">vicepresidencia </w:t>
      </w:r>
      <w:r w:rsidRPr="00B85540">
        <w:rPr>
          <w:rFonts w:ascii="Times New Roman" w:hAnsi="Times New Roman" w:cs="Times New Roman"/>
          <w:sz w:val="24"/>
          <w:szCs w:val="24"/>
        </w:rPr>
        <w:t>procederá a dar lectura de los avisos.</w:t>
      </w:r>
    </w:p>
    <w:p w:rsidR="0088265A" w:rsidRPr="00B85540" w:rsidRDefault="0088265A" w:rsidP="0016582C">
      <w:pPr>
        <w:spacing w:after="0" w:line="240" w:lineRule="auto"/>
        <w:jc w:val="both"/>
        <w:rPr>
          <w:rFonts w:ascii="Times New Roman" w:hAnsi="Times New Roman" w:cs="Times New Roman"/>
          <w:sz w:val="24"/>
          <w:szCs w:val="24"/>
        </w:rPr>
      </w:pPr>
    </w:p>
    <w:p w:rsidR="00802418" w:rsidRPr="00B85540" w:rsidRDefault="00802418"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b/>
          <w:sz w:val="24"/>
          <w:szCs w:val="24"/>
        </w:rPr>
        <w:t>VICEPRESIDENTA</w:t>
      </w:r>
      <w:r w:rsidR="00C924A3" w:rsidRPr="00B85540">
        <w:rPr>
          <w:rFonts w:ascii="Times New Roman" w:hAnsi="Times New Roman" w:cs="Times New Roman"/>
          <w:b/>
          <w:sz w:val="24"/>
          <w:szCs w:val="24"/>
        </w:rPr>
        <w:t xml:space="preserve"> DIP. BRENDA ESCAMILLA SAMANO.</w:t>
      </w:r>
      <w:r w:rsidR="00C924A3" w:rsidRPr="00B85540">
        <w:rPr>
          <w:rFonts w:ascii="Times New Roman" w:hAnsi="Times New Roman" w:cs="Times New Roman"/>
          <w:sz w:val="24"/>
          <w:szCs w:val="24"/>
        </w:rPr>
        <w:t xml:space="preserve"> </w:t>
      </w:r>
      <w:r w:rsidRPr="00B85540">
        <w:rPr>
          <w:rFonts w:ascii="Times New Roman" w:hAnsi="Times New Roman" w:cs="Times New Roman"/>
          <w:sz w:val="24"/>
          <w:szCs w:val="24"/>
        </w:rPr>
        <w:t>Procedo a dar el calendario de comisiones.</w:t>
      </w:r>
    </w:p>
    <w:p w:rsidR="0088265A" w:rsidRPr="00B85540" w:rsidRDefault="0088265A" w:rsidP="0016582C">
      <w:pPr>
        <w:spacing w:after="0" w:line="240" w:lineRule="auto"/>
        <w:jc w:val="both"/>
        <w:rPr>
          <w:rFonts w:ascii="Times New Roman" w:hAnsi="Times New Roman" w:cs="Times New Roman"/>
          <w:sz w:val="24"/>
          <w:szCs w:val="24"/>
        </w:rPr>
      </w:pPr>
    </w:p>
    <w:p w:rsidR="00802418" w:rsidRPr="00B85540" w:rsidRDefault="0088265A" w:rsidP="0016582C">
      <w:pPr>
        <w:spacing w:after="0" w:line="240" w:lineRule="auto"/>
        <w:ind w:firstLine="708"/>
        <w:jc w:val="both"/>
        <w:rPr>
          <w:rFonts w:ascii="Times New Roman" w:hAnsi="Times New Roman" w:cs="Times New Roman"/>
          <w:sz w:val="24"/>
          <w:szCs w:val="24"/>
        </w:rPr>
      </w:pPr>
      <w:r w:rsidRPr="00B85540">
        <w:rPr>
          <w:rFonts w:ascii="Times New Roman" w:hAnsi="Times New Roman" w:cs="Times New Roman"/>
          <w:sz w:val="24"/>
          <w:szCs w:val="24"/>
        </w:rPr>
        <w:t>1.</w:t>
      </w:r>
      <w:r w:rsidR="00D875C1" w:rsidRPr="00B85540">
        <w:rPr>
          <w:rFonts w:ascii="Times New Roman" w:hAnsi="Times New Roman" w:cs="Times New Roman"/>
          <w:sz w:val="24"/>
          <w:szCs w:val="24"/>
        </w:rPr>
        <w:t xml:space="preserve"> </w:t>
      </w:r>
      <w:r w:rsidRPr="00B85540">
        <w:rPr>
          <w:rFonts w:ascii="Times New Roman" w:hAnsi="Times New Roman" w:cs="Times New Roman"/>
          <w:sz w:val="24"/>
          <w:szCs w:val="24"/>
        </w:rPr>
        <w:t>M</w:t>
      </w:r>
      <w:r w:rsidR="00B0387D" w:rsidRPr="00B85540">
        <w:rPr>
          <w:rFonts w:ascii="Times New Roman" w:hAnsi="Times New Roman" w:cs="Times New Roman"/>
          <w:sz w:val="24"/>
          <w:szCs w:val="24"/>
        </w:rPr>
        <w:t>orena</w:t>
      </w:r>
      <w:r w:rsidR="00EA5011"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EA5011" w:rsidRPr="00B85540">
        <w:rPr>
          <w:rFonts w:ascii="Times New Roman" w:hAnsi="Times New Roman" w:cs="Times New Roman"/>
          <w:sz w:val="24"/>
          <w:szCs w:val="24"/>
        </w:rPr>
        <w:t xml:space="preserve">Diputada </w:t>
      </w:r>
      <w:r w:rsidR="00802418" w:rsidRPr="00B85540">
        <w:rPr>
          <w:rFonts w:ascii="Times New Roman" w:hAnsi="Times New Roman" w:cs="Times New Roman"/>
          <w:sz w:val="24"/>
          <w:szCs w:val="24"/>
        </w:rPr>
        <w:t>Nancy Nápoles Pacheco</w:t>
      </w:r>
      <w:r w:rsidR="002237C5"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2237C5" w:rsidRPr="00B85540">
        <w:rPr>
          <w:rFonts w:ascii="Times New Roman" w:hAnsi="Times New Roman" w:cs="Times New Roman"/>
          <w:sz w:val="24"/>
          <w:szCs w:val="24"/>
        </w:rPr>
        <w:t xml:space="preserve">Iniciativa </w:t>
      </w:r>
      <w:r w:rsidR="00802418" w:rsidRPr="00B85540">
        <w:rPr>
          <w:rFonts w:ascii="Times New Roman" w:hAnsi="Times New Roman" w:cs="Times New Roman"/>
          <w:sz w:val="24"/>
          <w:szCs w:val="24"/>
        </w:rPr>
        <w:t xml:space="preserve">con proyecto de decreto mediante </w:t>
      </w:r>
      <w:r w:rsidR="00EA5011" w:rsidRPr="00B85540">
        <w:rPr>
          <w:rFonts w:ascii="Times New Roman" w:hAnsi="Times New Roman" w:cs="Times New Roman"/>
          <w:sz w:val="24"/>
          <w:szCs w:val="24"/>
        </w:rPr>
        <w:t>el cual se reforman y adicionan</w:t>
      </w:r>
      <w:r w:rsidR="00802418" w:rsidRPr="00B85540">
        <w:rPr>
          <w:rFonts w:ascii="Times New Roman" w:hAnsi="Times New Roman" w:cs="Times New Roman"/>
          <w:sz w:val="24"/>
          <w:szCs w:val="24"/>
        </w:rPr>
        <w:t xml:space="preserve"> diversos ordenamientos de la </w:t>
      </w:r>
      <w:r w:rsidR="00EA5011" w:rsidRPr="00B85540">
        <w:rPr>
          <w:rFonts w:ascii="Times New Roman" w:hAnsi="Times New Roman" w:cs="Times New Roman"/>
          <w:sz w:val="24"/>
          <w:szCs w:val="24"/>
        </w:rPr>
        <w:t xml:space="preserve">Ley </w:t>
      </w:r>
      <w:r w:rsidR="00802418" w:rsidRPr="00B85540">
        <w:rPr>
          <w:rFonts w:ascii="Times New Roman" w:hAnsi="Times New Roman" w:cs="Times New Roman"/>
          <w:sz w:val="24"/>
          <w:szCs w:val="24"/>
        </w:rPr>
        <w:t xml:space="preserve">para </w:t>
      </w:r>
      <w:r w:rsidR="009D1FFA" w:rsidRPr="00B85540">
        <w:rPr>
          <w:rFonts w:ascii="Times New Roman" w:hAnsi="Times New Roman" w:cs="Times New Roman"/>
          <w:sz w:val="24"/>
          <w:szCs w:val="24"/>
        </w:rPr>
        <w:t xml:space="preserve">la </w:t>
      </w:r>
      <w:r w:rsidR="00EA5011" w:rsidRPr="00B85540">
        <w:rPr>
          <w:rFonts w:ascii="Times New Roman" w:hAnsi="Times New Roman" w:cs="Times New Roman"/>
          <w:sz w:val="24"/>
          <w:szCs w:val="24"/>
        </w:rPr>
        <w:t xml:space="preserve">Mejora Regulatoria </w:t>
      </w:r>
      <w:r w:rsidR="00802418" w:rsidRPr="00B85540">
        <w:rPr>
          <w:rFonts w:ascii="Times New Roman" w:hAnsi="Times New Roman" w:cs="Times New Roman"/>
          <w:sz w:val="24"/>
          <w:szCs w:val="24"/>
        </w:rPr>
        <w:t>del Estado de México y Municipios</w:t>
      </w:r>
      <w:r w:rsidR="00EA5011"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EA5011" w:rsidRPr="00B85540">
        <w:rPr>
          <w:rFonts w:ascii="Times New Roman" w:hAnsi="Times New Roman" w:cs="Times New Roman"/>
          <w:sz w:val="24"/>
          <w:szCs w:val="24"/>
        </w:rPr>
        <w:t xml:space="preserve">Tema: En </w:t>
      </w:r>
      <w:r w:rsidR="00802418" w:rsidRPr="00B85540">
        <w:rPr>
          <w:rFonts w:ascii="Times New Roman" w:hAnsi="Times New Roman" w:cs="Times New Roman"/>
          <w:sz w:val="24"/>
          <w:szCs w:val="24"/>
        </w:rPr>
        <w:t xml:space="preserve">materia de creación de </w:t>
      </w:r>
      <w:r w:rsidR="008848C1" w:rsidRPr="00B85540">
        <w:rPr>
          <w:rFonts w:ascii="Times New Roman" w:hAnsi="Times New Roman" w:cs="Times New Roman"/>
          <w:sz w:val="24"/>
          <w:szCs w:val="24"/>
        </w:rPr>
        <w:t xml:space="preserve">Unidades </w:t>
      </w:r>
      <w:r w:rsidR="00802418" w:rsidRPr="00B85540">
        <w:rPr>
          <w:rFonts w:ascii="Times New Roman" w:hAnsi="Times New Roman" w:cs="Times New Roman"/>
          <w:sz w:val="24"/>
          <w:szCs w:val="24"/>
        </w:rPr>
        <w:t xml:space="preserve">de </w:t>
      </w:r>
      <w:r w:rsidR="008848C1" w:rsidRPr="00B85540">
        <w:rPr>
          <w:rFonts w:ascii="Times New Roman" w:hAnsi="Times New Roman" w:cs="Times New Roman"/>
          <w:sz w:val="24"/>
          <w:szCs w:val="24"/>
        </w:rPr>
        <w:t xml:space="preserve">Mejora Regulatoria. Programación: Al </w:t>
      </w:r>
      <w:r w:rsidR="00802418" w:rsidRPr="00B85540">
        <w:rPr>
          <w:rFonts w:ascii="Times New Roman" w:hAnsi="Times New Roman" w:cs="Times New Roman"/>
          <w:sz w:val="24"/>
          <w:szCs w:val="24"/>
        </w:rPr>
        <w:t xml:space="preserve">término de la sesión en el </w:t>
      </w:r>
      <w:r w:rsidR="008848C1" w:rsidRPr="00B85540">
        <w:rPr>
          <w:rFonts w:ascii="Times New Roman" w:hAnsi="Times New Roman" w:cs="Times New Roman"/>
          <w:sz w:val="24"/>
          <w:szCs w:val="24"/>
        </w:rPr>
        <w:t xml:space="preserve">Salón </w:t>
      </w:r>
      <w:r w:rsidR="004E44B3" w:rsidRPr="00B85540">
        <w:rPr>
          <w:rFonts w:ascii="Times New Roman" w:hAnsi="Times New Roman" w:cs="Times New Roman"/>
          <w:sz w:val="24"/>
          <w:szCs w:val="24"/>
        </w:rPr>
        <w:t xml:space="preserve">de </w:t>
      </w:r>
      <w:r w:rsidR="008848C1" w:rsidRPr="00B85540">
        <w:rPr>
          <w:rFonts w:ascii="Times New Roman" w:hAnsi="Times New Roman" w:cs="Times New Roman"/>
          <w:sz w:val="24"/>
          <w:szCs w:val="24"/>
        </w:rPr>
        <w:t xml:space="preserve">Protocolo </w:t>
      </w:r>
      <w:r w:rsidR="00802418" w:rsidRPr="00B85540">
        <w:rPr>
          <w:rFonts w:ascii="Times New Roman" w:hAnsi="Times New Roman" w:cs="Times New Roman"/>
          <w:sz w:val="24"/>
          <w:szCs w:val="24"/>
        </w:rPr>
        <w:t>y en modalidad mixta</w:t>
      </w:r>
      <w:r w:rsidR="008848C1"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8848C1" w:rsidRPr="00B85540">
        <w:rPr>
          <w:rFonts w:ascii="Times New Roman" w:hAnsi="Times New Roman" w:cs="Times New Roman"/>
          <w:sz w:val="24"/>
          <w:szCs w:val="24"/>
        </w:rPr>
        <w:t>La Comisión</w:t>
      </w:r>
      <w:r w:rsidR="00802418" w:rsidRPr="00B85540">
        <w:rPr>
          <w:rFonts w:ascii="Times New Roman" w:hAnsi="Times New Roman" w:cs="Times New Roman"/>
          <w:sz w:val="24"/>
          <w:szCs w:val="24"/>
        </w:rPr>
        <w:t xml:space="preserve"> </w:t>
      </w:r>
      <w:r w:rsidR="008848C1" w:rsidRPr="00B85540">
        <w:rPr>
          <w:rFonts w:ascii="Times New Roman" w:hAnsi="Times New Roman" w:cs="Times New Roman"/>
          <w:sz w:val="24"/>
          <w:szCs w:val="24"/>
        </w:rPr>
        <w:t>de</w:t>
      </w:r>
      <w:r w:rsidR="00802418" w:rsidRPr="00B85540">
        <w:rPr>
          <w:rFonts w:ascii="Times New Roman" w:hAnsi="Times New Roman" w:cs="Times New Roman"/>
          <w:sz w:val="24"/>
          <w:szCs w:val="24"/>
        </w:rPr>
        <w:t xml:space="preserve"> Desarrollo, Económico, Industrial, Comercial y Minero y será dictaminación.</w:t>
      </w:r>
    </w:p>
    <w:p w:rsidR="0088265A" w:rsidRPr="00B85540" w:rsidRDefault="0088265A" w:rsidP="0016582C">
      <w:pPr>
        <w:spacing w:after="0" w:line="240" w:lineRule="auto"/>
        <w:ind w:firstLine="708"/>
        <w:jc w:val="both"/>
        <w:rPr>
          <w:rFonts w:ascii="Times New Roman" w:hAnsi="Times New Roman" w:cs="Times New Roman"/>
          <w:sz w:val="24"/>
          <w:szCs w:val="24"/>
        </w:rPr>
      </w:pPr>
    </w:p>
    <w:p w:rsidR="00802418" w:rsidRPr="00B85540" w:rsidRDefault="008848C1" w:rsidP="008848C1">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 xml:space="preserve">2. </w:t>
      </w:r>
      <w:r w:rsidR="00802418" w:rsidRPr="00B85540">
        <w:rPr>
          <w:rFonts w:ascii="Times New Roman" w:hAnsi="Times New Roman" w:cs="Times New Roman"/>
          <w:sz w:val="24"/>
          <w:szCs w:val="24"/>
        </w:rPr>
        <w:t>Diputado Max Agustín Correa</w:t>
      </w:r>
      <w:r w:rsidR="002237C5"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2237C5" w:rsidRPr="00B85540">
        <w:rPr>
          <w:rFonts w:ascii="Times New Roman" w:hAnsi="Times New Roman" w:cs="Times New Roman"/>
          <w:sz w:val="24"/>
          <w:szCs w:val="24"/>
        </w:rPr>
        <w:t xml:space="preserve">Iniciativa </w:t>
      </w:r>
      <w:r w:rsidR="00802418" w:rsidRPr="00B85540">
        <w:rPr>
          <w:rFonts w:ascii="Times New Roman" w:hAnsi="Times New Roman" w:cs="Times New Roman"/>
          <w:sz w:val="24"/>
          <w:szCs w:val="24"/>
        </w:rPr>
        <w:t>de decreto por el que se reforman los artículos 1, 2, 3, 4 y 27 de la Constitución Política de los Estados Unidos Mexicanos</w:t>
      </w:r>
      <w:r w:rsidR="007104D7"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a fin de elevar a rango constitucional los derechos de la naturaleza y retroceder el principio del reparto de tierra con base al sentido y texto original de la </w:t>
      </w:r>
      <w:r w:rsidR="007104D7" w:rsidRPr="00B85540">
        <w:rPr>
          <w:rFonts w:ascii="Times New Roman" w:hAnsi="Times New Roman" w:cs="Times New Roman"/>
          <w:sz w:val="24"/>
          <w:szCs w:val="24"/>
        </w:rPr>
        <w:t xml:space="preserve">Constitución </w:t>
      </w:r>
      <w:r w:rsidR="00802418" w:rsidRPr="00B85540">
        <w:rPr>
          <w:rFonts w:ascii="Times New Roman" w:hAnsi="Times New Roman" w:cs="Times New Roman"/>
          <w:sz w:val="24"/>
          <w:szCs w:val="24"/>
        </w:rPr>
        <w:t>de 1917</w:t>
      </w:r>
      <w:r w:rsidR="007104D7"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y estableci</w:t>
      </w:r>
      <w:r w:rsidR="007104D7" w:rsidRPr="00B85540">
        <w:rPr>
          <w:rFonts w:ascii="Times New Roman" w:hAnsi="Times New Roman" w:cs="Times New Roman"/>
          <w:sz w:val="24"/>
          <w:szCs w:val="24"/>
        </w:rPr>
        <w:t>en</w:t>
      </w:r>
      <w:r w:rsidR="00802418" w:rsidRPr="00B85540">
        <w:rPr>
          <w:rFonts w:ascii="Times New Roman" w:hAnsi="Times New Roman" w:cs="Times New Roman"/>
          <w:sz w:val="24"/>
          <w:szCs w:val="24"/>
        </w:rPr>
        <w:t xml:space="preserve">do el derecho de audiencia y justa indemnización </w:t>
      </w:r>
      <w:r w:rsidR="00677581" w:rsidRPr="00B85540">
        <w:rPr>
          <w:rFonts w:ascii="Times New Roman" w:hAnsi="Times New Roman" w:cs="Times New Roman"/>
          <w:sz w:val="24"/>
          <w:szCs w:val="24"/>
        </w:rPr>
        <w:t xml:space="preserve">a </w:t>
      </w:r>
      <w:r w:rsidR="00802418" w:rsidRPr="00B85540">
        <w:rPr>
          <w:rFonts w:ascii="Times New Roman" w:hAnsi="Times New Roman" w:cs="Times New Roman"/>
          <w:sz w:val="24"/>
          <w:szCs w:val="24"/>
        </w:rPr>
        <w:t>ejidatarios y comunidades ante expropiaciones y afectaciones sin decreto</w:t>
      </w:r>
      <w:r w:rsidR="00677581"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677581" w:rsidRPr="00B85540">
        <w:rPr>
          <w:rFonts w:ascii="Times New Roman" w:hAnsi="Times New Roman" w:cs="Times New Roman"/>
          <w:sz w:val="24"/>
          <w:szCs w:val="24"/>
        </w:rPr>
        <w:t>A</w:t>
      </w:r>
      <w:r w:rsidR="00802418" w:rsidRPr="00B85540">
        <w:rPr>
          <w:rFonts w:ascii="Times New Roman" w:hAnsi="Times New Roman" w:cs="Times New Roman"/>
          <w:sz w:val="24"/>
          <w:szCs w:val="24"/>
        </w:rPr>
        <w:t xml:space="preserve"> efecto de que sea enviada al </w:t>
      </w:r>
      <w:r w:rsidR="00677581" w:rsidRPr="00B85540">
        <w:rPr>
          <w:rFonts w:ascii="Times New Roman" w:hAnsi="Times New Roman" w:cs="Times New Roman"/>
          <w:sz w:val="24"/>
          <w:szCs w:val="24"/>
        </w:rPr>
        <w:t xml:space="preserve">Senado </w:t>
      </w:r>
      <w:r w:rsidR="00802418" w:rsidRPr="00B85540">
        <w:rPr>
          <w:rFonts w:ascii="Times New Roman" w:hAnsi="Times New Roman" w:cs="Times New Roman"/>
          <w:sz w:val="24"/>
          <w:szCs w:val="24"/>
        </w:rPr>
        <w:t xml:space="preserve">de la </w:t>
      </w:r>
      <w:r w:rsidR="00677581" w:rsidRPr="00B85540">
        <w:rPr>
          <w:rFonts w:ascii="Times New Roman" w:hAnsi="Times New Roman" w:cs="Times New Roman"/>
          <w:sz w:val="24"/>
          <w:szCs w:val="24"/>
        </w:rPr>
        <w:t>República;</w:t>
      </w:r>
      <w:r w:rsidR="00802418" w:rsidRPr="00B85540">
        <w:rPr>
          <w:rFonts w:ascii="Times New Roman" w:hAnsi="Times New Roman" w:cs="Times New Roman"/>
          <w:sz w:val="24"/>
          <w:szCs w:val="24"/>
        </w:rPr>
        <w:t xml:space="preserve"> al término de la sesión en el </w:t>
      </w:r>
      <w:r w:rsidR="00711F19" w:rsidRPr="00B85540">
        <w:rPr>
          <w:rFonts w:ascii="Times New Roman" w:hAnsi="Times New Roman" w:cs="Times New Roman"/>
          <w:sz w:val="24"/>
          <w:szCs w:val="24"/>
        </w:rPr>
        <w:t xml:space="preserve">Salón </w:t>
      </w:r>
      <w:r w:rsidR="00802418" w:rsidRPr="00B85540">
        <w:rPr>
          <w:rFonts w:ascii="Times New Roman" w:hAnsi="Times New Roman" w:cs="Times New Roman"/>
          <w:sz w:val="24"/>
          <w:szCs w:val="24"/>
        </w:rPr>
        <w:t xml:space="preserve">Benito </w:t>
      </w:r>
      <w:r w:rsidR="00802418" w:rsidRPr="00B85540">
        <w:rPr>
          <w:rFonts w:ascii="Times New Roman" w:hAnsi="Times New Roman" w:cs="Times New Roman"/>
          <w:sz w:val="24"/>
          <w:szCs w:val="24"/>
        </w:rPr>
        <w:lastRenderedPageBreak/>
        <w:t xml:space="preserve">Juárez </w:t>
      </w:r>
      <w:r w:rsidR="00711F19" w:rsidRPr="00B85540">
        <w:rPr>
          <w:rFonts w:ascii="Times New Roman" w:hAnsi="Times New Roman" w:cs="Times New Roman"/>
          <w:sz w:val="24"/>
          <w:szCs w:val="24"/>
        </w:rPr>
        <w:t xml:space="preserve">y </w:t>
      </w:r>
      <w:r w:rsidR="00802418" w:rsidRPr="00B85540">
        <w:rPr>
          <w:rFonts w:ascii="Times New Roman" w:hAnsi="Times New Roman" w:cs="Times New Roman"/>
          <w:sz w:val="24"/>
          <w:szCs w:val="24"/>
        </w:rPr>
        <w:t>en modalidad mixta</w:t>
      </w:r>
      <w:r w:rsidR="00711F19"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serían las </w:t>
      </w:r>
      <w:r w:rsidR="00711F19" w:rsidRPr="00B85540">
        <w:rPr>
          <w:rFonts w:ascii="Times New Roman" w:hAnsi="Times New Roman" w:cs="Times New Roman"/>
          <w:sz w:val="24"/>
          <w:szCs w:val="24"/>
        </w:rPr>
        <w:t>Comisiones</w:t>
      </w:r>
      <w:r w:rsidR="00802418" w:rsidRPr="00B85540">
        <w:rPr>
          <w:rFonts w:ascii="Times New Roman" w:hAnsi="Times New Roman" w:cs="Times New Roman"/>
          <w:sz w:val="24"/>
          <w:szCs w:val="24"/>
        </w:rPr>
        <w:t xml:space="preserve"> de </w:t>
      </w:r>
      <w:r w:rsidR="00711F19" w:rsidRPr="00B85540">
        <w:rPr>
          <w:rFonts w:ascii="Times New Roman" w:hAnsi="Times New Roman" w:cs="Times New Roman"/>
          <w:sz w:val="24"/>
          <w:szCs w:val="24"/>
        </w:rPr>
        <w:t xml:space="preserve">Gobernación </w:t>
      </w:r>
      <w:r w:rsidR="00802418" w:rsidRPr="00B85540">
        <w:rPr>
          <w:rFonts w:ascii="Times New Roman" w:hAnsi="Times New Roman" w:cs="Times New Roman"/>
          <w:sz w:val="24"/>
          <w:szCs w:val="24"/>
        </w:rPr>
        <w:t xml:space="preserve">y </w:t>
      </w:r>
      <w:r w:rsidR="00711F19" w:rsidRPr="00B85540">
        <w:rPr>
          <w:rFonts w:ascii="Times New Roman" w:hAnsi="Times New Roman" w:cs="Times New Roman"/>
          <w:sz w:val="24"/>
          <w:szCs w:val="24"/>
        </w:rPr>
        <w:t xml:space="preserve">Puntos </w:t>
      </w:r>
      <w:r w:rsidR="00802418" w:rsidRPr="00B85540">
        <w:rPr>
          <w:rFonts w:ascii="Times New Roman" w:hAnsi="Times New Roman" w:cs="Times New Roman"/>
          <w:sz w:val="24"/>
          <w:szCs w:val="24"/>
        </w:rPr>
        <w:t xml:space="preserve">Constitucionales y </w:t>
      </w:r>
      <w:r w:rsidR="00711F19" w:rsidRPr="00B85540">
        <w:rPr>
          <w:rFonts w:ascii="Times New Roman" w:hAnsi="Times New Roman" w:cs="Times New Roman"/>
          <w:sz w:val="24"/>
          <w:szCs w:val="24"/>
        </w:rPr>
        <w:t xml:space="preserve">de </w:t>
      </w:r>
      <w:r w:rsidR="00802418" w:rsidRPr="00B85540">
        <w:rPr>
          <w:rFonts w:ascii="Times New Roman" w:hAnsi="Times New Roman" w:cs="Times New Roman"/>
          <w:sz w:val="24"/>
          <w:szCs w:val="24"/>
        </w:rPr>
        <w:t>Desarrollo Agropecuario y Forestal y será dictaminación.</w:t>
      </w:r>
    </w:p>
    <w:p w:rsidR="0088265A" w:rsidRPr="00B85540" w:rsidRDefault="0088265A" w:rsidP="008848C1">
      <w:pPr>
        <w:pStyle w:val="Sinespaciado"/>
        <w:ind w:firstLine="708"/>
        <w:jc w:val="both"/>
        <w:rPr>
          <w:rFonts w:ascii="Times New Roman" w:hAnsi="Times New Roman" w:cs="Times New Roman"/>
          <w:sz w:val="24"/>
          <w:szCs w:val="24"/>
        </w:rPr>
      </w:pPr>
    </w:p>
    <w:p w:rsidR="00802418" w:rsidRPr="00B85540" w:rsidRDefault="00711F19"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3.</w:t>
      </w:r>
      <w:r w:rsidR="00802418" w:rsidRPr="00B85540">
        <w:rPr>
          <w:rFonts w:ascii="Times New Roman" w:hAnsi="Times New Roman" w:cs="Times New Roman"/>
          <w:sz w:val="24"/>
          <w:szCs w:val="24"/>
        </w:rPr>
        <w:t xml:space="preserve"> Grupo Parlamentario PRI</w:t>
      </w:r>
      <w:r w:rsidR="005D683A"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5D683A" w:rsidRPr="00B85540">
        <w:rPr>
          <w:rFonts w:ascii="Times New Roman" w:hAnsi="Times New Roman" w:cs="Times New Roman"/>
          <w:sz w:val="24"/>
          <w:szCs w:val="24"/>
        </w:rPr>
        <w:t xml:space="preserve">Iniciativa </w:t>
      </w:r>
      <w:r w:rsidR="00802418" w:rsidRPr="00B85540">
        <w:rPr>
          <w:rFonts w:ascii="Times New Roman" w:hAnsi="Times New Roman" w:cs="Times New Roman"/>
          <w:sz w:val="24"/>
          <w:szCs w:val="24"/>
        </w:rPr>
        <w:t xml:space="preserve">con proyecto de decreto por el que se adiciona el </w:t>
      </w:r>
      <w:r w:rsidR="0021076E" w:rsidRPr="00B85540">
        <w:rPr>
          <w:rFonts w:ascii="Times New Roman" w:hAnsi="Times New Roman" w:cs="Times New Roman"/>
          <w:sz w:val="24"/>
          <w:szCs w:val="24"/>
        </w:rPr>
        <w:t>segundo</w:t>
      </w:r>
      <w:r w:rsidR="00802418" w:rsidRPr="00B85540">
        <w:rPr>
          <w:rFonts w:ascii="Times New Roman" w:hAnsi="Times New Roman" w:cs="Times New Roman"/>
          <w:sz w:val="24"/>
          <w:szCs w:val="24"/>
        </w:rPr>
        <w:t xml:space="preserve"> párrafo al artículo 7.622 del Código Civil del Estado de México</w:t>
      </w:r>
      <w:r w:rsidR="0021076E"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en materia de </w:t>
      </w:r>
      <w:r w:rsidR="0021076E" w:rsidRPr="00B85540">
        <w:rPr>
          <w:rFonts w:ascii="Times New Roman" w:hAnsi="Times New Roman" w:cs="Times New Roman"/>
          <w:sz w:val="24"/>
          <w:szCs w:val="24"/>
        </w:rPr>
        <w:t>u</w:t>
      </w:r>
      <w:r w:rsidR="00802418" w:rsidRPr="00B85540">
        <w:rPr>
          <w:rFonts w:ascii="Times New Roman" w:hAnsi="Times New Roman" w:cs="Times New Roman"/>
          <w:sz w:val="24"/>
          <w:szCs w:val="24"/>
        </w:rPr>
        <w:t>s</w:t>
      </w:r>
      <w:r w:rsidR="0021076E" w:rsidRPr="00B85540">
        <w:rPr>
          <w:rFonts w:ascii="Times New Roman" w:hAnsi="Times New Roman" w:cs="Times New Roman"/>
          <w:sz w:val="24"/>
          <w:szCs w:val="24"/>
        </w:rPr>
        <w:t>u</w:t>
      </w:r>
      <w:r w:rsidR="00802418" w:rsidRPr="00B85540">
        <w:rPr>
          <w:rFonts w:ascii="Times New Roman" w:hAnsi="Times New Roman" w:cs="Times New Roman"/>
          <w:sz w:val="24"/>
          <w:szCs w:val="24"/>
        </w:rPr>
        <w:t>fru</w:t>
      </w:r>
      <w:r w:rsidR="003126D9" w:rsidRPr="00B85540">
        <w:rPr>
          <w:rFonts w:ascii="Times New Roman" w:hAnsi="Times New Roman" w:cs="Times New Roman"/>
          <w:sz w:val="24"/>
          <w:szCs w:val="24"/>
        </w:rPr>
        <w:t>c</w:t>
      </w:r>
      <w:r w:rsidR="00802418" w:rsidRPr="00B85540">
        <w:rPr>
          <w:rFonts w:ascii="Times New Roman" w:hAnsi="Times New Roman" w:cs="Times New Roman"/>
          <w:sz w:val="24"/>
          <w:szCs w:val="24"/>
        </w:rPr>
        <w:t xml:space="preserve">to vitalicio para la protección de </w:t>
      </w:r>
      <w:r w:rsidR="003126D9" w:rsidRPr="00B85540">
        <w:rPr>
          <w:rFonts w:ascii="Times New Roman" w:hAnsi="Times New Roman" w:cs="Times New Roman"/>
          <w:sz w:val="24"/>
          <w:szCs w:val="24"/>
        </w:rPr>
        <w:t xml:space="preserve">los </w:t>
      </w:r>
      <w:r w:rsidR="00802418" w:rsidRPr="00B85540">
        <w:rPr>
          <w:rFonts w:ascii="Times New Roman" w:hAnsi="Times New Roman" w:cs="Times New Roman"/>
          <w:sz w:val="24"/>
          <w:szCs w:val="24"/>
        </w:rPr>
        <w:t>derecho de las personas adultas mayores</w:t>
      </w:r>
      <w:r w:rsidR="003126D9"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martes 27 al término de la sesión</w:t>
      </w:r>
      <w:r w:rsidR="005A472C"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en el </w:t>
      </w:r>
      <w:r w:rsidR="003126D9" w:rsidRPr="00B85540">
        <w:rPr>
          <w:rFonts w:ascii="Times New Roman" w:hAnsi="Times New Roman" w:cs="Times New Roman"/>
          <w:sz w:val="24"/>
          <w:szCs w:val="24"/>
        </w:rPr>
        <w:t xml:space="preserve">Salón </w:t>
      </w:r>
      <w:r w:rsidR="00802418" w:rsidRPr="00B85540">
        <w:rPr>
          <w:rFonts w:ascii="Times New Roman" w:hAnsi="Times New Roman" w:cs="Times New Roman"/>
          <w:sz w:val="24"/>
          <w:szCs w:val="24"/>
        </w:rPr>
        <w:t>Narciso Ba</w:t>
      </w:r>
      <w:r w:rsidR="004E44B3" w:rsidRPr="00B85540">
        <w:rPr>
          <w:rFonts w:ascii="Times New Roman" w:hAnsi="Times New Roman" w:cs="Times New Roman"/>
          <w:sz w:val="24"/>
          <w:szCs w:val="24"/>
        </w:rPr>
        <w:t>ssols</w:t>
      </w:r>
      <w:r w:rsidR="003126D9" w:rsidRPr="00B85540">
        <w:rPr>
          <w:rFonts w:ascii="Times New Roman" w:hAnsi="Times New Roman" w:cs="Times New Roman"/>
          <w:sz w:val="24"/>
          <w:szCs w:val="24"/>
        </w:rPr>
        <w:t xml:space="preserve"> y</w:t>
      </w:r>
      <w:r w:rsidR="00802418" w:rsidRPr="00B85540">
        <w:rPr>
          <w:rFonts w:ascii="Times New Roman" w:hAnsi="Times New Roman" w:cs="Times New Roman"/>
          <w:sz w:val="24"/>
          <w:szCs w:val="24"/>
        </w:rPr>
        <w:t xml:space="preserve"> en </w:t>
      </w:r>
      <w:r w:rsidR="003126D9" w:rsidRPr="00B85540">
        <w:rPr>
          <w:rFonts w:ascii="Times New Roman" w:hAnsi="Times New Roman" w:cs="Times New Roman"/>
          <w:sz w:val="24"/>
          <w:szCs w:val="24"/>
        </w:rPr>
        <w:t xml:space="preserve">modalidad </w:t>
      </w:r>
      <w:r w:rsidR="00BF5583" w:rsidRPr="00B85540">
        <w:rPr>
          <w:rFonts w:ascii="Times New Roman" w:hAnsi="Times New Roman" w:cs="Times New Roman"/>
          <w:sz w:val="24"/>
          <w:szCs w:val="24"/>
        </w:rPr>
        <w:t>mixta;</w:t>
      </w:r>
      <w:r w:rsidR="00802418" w:rsidRPr="00B85540">
        <w:rPr>
          <w:rFonts w:ascii="Times New Roman" w:hAnsi="Times New Roman" w:cs="Times New Roman"/>
          <w:sz w:val="24"/>
          <w:szCs w:val="24"/>
        </w:rPr>
        <w:t xml:space="preserve"> la </w:t>
      </w:r>
      <w:r w:rsidR="00BF5583" w:rsidRPr="00B85540">
        <w:rPr>
          <w:rFonts w:ascii="Times New Roman" w:hAnsi="Times New Roman" w:cs="Times New Roman"/>
          <w:sz w:val="24"/>
          <w:szCs w:val="24"/>
        </w:rPr>
        <w:t xml:space="preserve">Comisión de Procuración </w:t>
      </w:r>
      <w:r w:rsidR="00802418" w:rsidRPr="00B85540">
        <w:rPr>
          <w:rFonts w:ascii="Times New Roman" w:hAnsi="Times New Roman" w:cs="Times New Roman"/>
          <w:sz w:val="24"/>
          <w:szCs w:val="24"/>
        </w:rPr>
        <w:t xml:space="preserve">y </w:t>
      </w:r>
      <w:r w:rsidR="00BF5583" w:rsidRPr="00B85540">
        <w:rPr>
          <w:rFonts w:ascii="Times New Roman" w:hAnsi="Times New Roman" w:cs="Times New Roman"/>
          <w:sz w:val="24"/>
          <w:szCs w:val="24"/>
        </w:rPr>
        <w:t xml:space="preserve">Administración </w:t>
      </w:r>
      <w:r w:rsidR="00802418" w:rsidRPr="00B85540">
        <w:rPr>
          <w:rFonts w:ascii="Times New Roman" w:hAnsi="Times New Roman" w:cs="Times New Roman"/>
          <w:sz w:val="24"/>
          <w:szCs w:val="24"/>
        </w:rPr>
        <w:t xml:space="preserve">de </w:t>
      </w:r>
      <w:r w:rsidR="00BF5583" w:rsidRPr="00B85540">
        <w:rPr>
          <w:rFonts w:ascii="Times New Roman" w:hAnsi="Times New Roman" w:cs="Times New Roman"/>
          <w:sz w:val="24"/>
          <w:szCs w:val="24"/>
        </w:rPr>
        <w:t xml:space="preserve">Justicia </w:t>
      </w:r>
      <w:r w:rsidR="00802418" w:rsidRPr="00B85540">
        <w:rPr>
          <w:rFonts w:ascii="Times New Roman" w:hAnsi="Times New Roman" w:cs="Times New Roman"/>
          <w:sz w:val="24"/>
          <w:szCs w:val="24"/>
        </w:rPr>
        <w:t>y será dictaminación.</w:t>
      </w:r>
    </w:p>
    <w:p w:rsidR="0088265A" w:rsidRPr="00B85540" w:rsidRDefault="0088265A" w:rsidP="0016582C">
      <w:pPr>
        <w:pStyle w:val="Sinespaciado"/>
        <w:ind w:firstLine="708"/>
        <w:jc w:val="both"/>
        <w:rPr>
          <w:rFonts w:ascii="Times New Roman" w:hAnsi="Times New Roman" w:cs="Times New Roman"/>
          <w:sz w:val="24"/>
          <w:szCs w:val="24"/>
        </w:rPr>
      </w:pPr>
    </w:p>
    <w:p w:rsidR="00802418" w:rsidRPr="00B85540" w:rsidRDefault="0088265A"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4. M</w:t>
      </w:r>
      <w:r w:rsidR="00B0387D" w:rsidRPr="00B85540">
        <w:rPr>
          <w:rFonts w:ascii="Times New Roman" w:hAnsi="Times New Roman" w:cs="Times New Roman"/>
          <w:sz w:val="24"/>
          <w:szCs w:val="24"/>
        </w:rPr>
        <w:t>orena</w:t>
      </w:r>
      <w:r w:rsidR="005D683A"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5D683A" w:rsidRPr="00B85540">
        <w:rPr>
          <w:rFonts w:ascii="Times New Roman" w:hAnsi="Times New Roman" w:cs="Times New Roman"/>
          <w:sz w:val="24"/>
          <w:szCs w:val="24"/>
        </w:rPr>
        <w:t xml:space="preserve">Diputado </w:t>
      </w:r>
      <w:r w:rsidR="00802418" w:rsidRPr="00B85540">
        <w:rPr>
          <w:rFonts w:ascii="Times New Roman" w:hAnsi="Times New Roman" w:cs="Times New Roman"/>
          <w:sz w:val="24"/>
          <w:szCs w:val="24"/>
        </w:rPr>
        <w:t>Agustín Max Correa</w:t>
      </w:r>
      <w:r w:rsidR="005D683A"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2237C5" w:rsidRPr="00B85540">
        <w:rPr>
          <w:rFonts w:ascii="Times New Roman" w:hAnsi="Times New Roman" w:cs="Times New Roman"/>
          <w:sz w:val="24"/>
          <w:szCs w:val="24"/>
        </w:rPr>
        <w:t xml:space="preserve">Iniciativa </w:t>
      </w:r>
      <w:r w:rsidR="00802418" w:rsidRPr="00B85540">
        <w:rPr>
          <w:rFonts w:ascii="Times New Roman" w:hAnsi="Times New Roman" w:cs="Times New Roman"/>
          <w:sz w:val="24"/>
          <w:szCs w:val="24"/>
        </w:rPr>
        <w:t xml:space="preserve">con proyecto de decreto por el que se expide la </w:t>
      </w:r>
      <w:r w:rsidR="002237C5" w:rsidRPr="00B85540">
        <w:rPr>
          <w:rFonts w:ascii="Times New Roman" w:hAnsi="Times New Roman" w:cs="Times New Roman"/>
          <w:sz w:val="24"/>
          <w:szCs w:val="24"/>
        </w:rPr>
        <w:t xml:space="preserve">Ley </w:t>
      </w:r>
      <w:r w:rsidR="00802418" w:rsidRPr="00B85540">
        <w:rPr>
          <w:rFonts w:ascii="Times New Roman" w:hAnsi="Times New Roman" w:cs="Times New Roman"/>
          <w:sz w:val="24"/>
          <w:szCs w:val="24"/>
        </w:rPr>
        <w:t xml:space="preserve">para </w:t>
      </w:r>
      <w:r w:rsidR="007A29F7" w:rsidRPr="00B85540">
        <w:rPr>
          <w:rFonts w:ascii="Times New Roman" w:hAnsi="Times New Roman" w:cs="Times New Roman"/>
          <w:sz w:val="24"/>
          <w:szCs w:val="24"/>
        </w:rPr>
        <w:t xml:space="preserve">los </w:t>
      </w:r>
      <w:r w:rsidR="002237C5" w:rsidRPr="00B85540">
        <w:rPr>
          <w:rFonts w:ascii="Times New Roman" w:hAnsi="Times New Roman" w:cs="Times New Roman"/>
          <w:sz w:val="24"/>
          <w:szCs w:val="24"/>
        </w:rPr>
        <w:t xml:space="preserve">Cuerpos </w:t>
      </w:r>
      <w:r w:rsidR="00802418" w:rsidRPr="00B85540">
        <w:rPr>
          <w:rFonts w:ascii="Times New Roman" w:hAnsi="Times New Roman" w:cs="Times New Roman"/>
          <w:sz w:val="24"/>
          <w:szCs w:val="24"/>
        </w:rPr>
        <w:t xml:space="preserve">de </w:t>
      </w:r>
      <w:r w:rsidR="007A29F7" w:rsidRPr="00B85540">
        <w:rPr>
          <w:rFonts w:ascii="Times New Roman" w:hAnsi="Times New Roman" w:cs="Times New Roman"/>
          <w:sz w:val="24"/>
          <w:szCs w:val="24"/>
        </w:rPr>
        <w:t xml:space="preserve">Bomberos </w:t>
      </w:r>
      <w:r w:rsidR="00802418" w:rsidRPr="00B85540">
        <w:rPr>
          <w:rFonts w:ascii="Times New Roman" w:hAnsi="Times New Roman" w:cs="Times New Roman"/>
          <w:sz w:val="24"/>
          <w:szCs w:val="24"/>
        </w:rPr>
        <w:t>del Estado de México</w:t>
      </w:r>
      <w:r w:rsidR="007A29F7"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7A29F7" w:rsidRPr="00B85540">
        <w:rPr>
          <w:rFonts w:ascii="Times New Roman" w:hAnsi="Times New Roman" w:cs="Times New Roman"/>
          <w:sz w:val="24"/>
          <w:szCs w:val="24"/>
        </w:rPr>
        <w:t>Tema</w:t>
      </w:r>
      <w:r w:rsidR="00354E7D" w:rsidRPr="00B85540">
        <w:rPr>
          <w:rFonts w:ascii="Times New Roman" w:hAnsi="Times New Roman" w:cs="Times New Roman"/>
          <w:sz w:val="24"/>
          <w:szCs w:val="24"/>
        </w:rPr>
        <w:t>:</w:t>
      </w:r>
      <w:r w:rsidR="007A29F7" w:rsidRPr="00B85540">
        <w:rPr>
          <w:rFonts w:ascii="Times New Roman" w:hAnsi="Times New Roman" w:cs="Times New Roman"/>
          <w:sz w:val="24"/>
          <w:szCs w:val="24"/>
        </w:rPr>
        <w:t xml:space="preserve"> </w:t>
      </w:r>
      <w:r w:rsidR="00354E7D" w:rsidRPr="00B85540">
        <w:rPr>
          <w:rFonts w:ascii="Times New Roman" w:hAnsi="Times New Roman" w:cs="Times New Roman"/>
          <w:sz w:val="24"/>
          <w:szCs w:val="24"/>
        </w:rPr>
        <w:t xml:space="preserve">Expide </w:t>
      </w:r>
      <w:r w:rsidR="00802418" w:rsidRPr="00B85540">
        <w:rPr>
          <w:rFonts w:ascii="Times New Roman" w:hAnsi="Times New Roman" w:cs="Times New Roman"/>
          <w:sz w:val="24"/>
          <w:szCs w:val="24"/>
        </w:rPr>
        <w:t xml:space="preserve">la </w:t>
      </w:r>
      <w:r w:rsidR="00354E7D" w:rsidRPr="00B85540">
        <w:rPr>
          <w:rFonts w:ascii="Times New Roman" w:hAnsi="Times New Roman" w:cs="Times New Roman"/>
          <w:sz w:val="24"/>
          <w:szCs w:val="24"/>
        </w:rPr>
        <w:t xml:space="preserve">Ley </w:t>
      </w:r>
      <w:r w:rsidR="00802418" w:rsidRPr="00B85540">
        <w:rPr>
          <w:rFonts w:ascii="Times New Roman" w:hAnsi="Times New Roman" w:cs="Times New Roman"/>
          <w:sz w:val="24"/>
          <w:szCs w:val="24"/>
        </w:rPr>
        <w:t xml:space="preserve">de </w:t>
      </w:r>
      <w:r w:rsidR="00354E7D" w:rsidRPr="00B85540">
        <w:rPr>
          <w:rFonts w:ascii="Times New Roman" w:hAnsi="Times New Roman" w:cs="Times New Roman"/>
          <w:sz w:val="24"/>
          <w:szCs w:val="24"/>
        </w:rPr>
        <w:t>para los Cu</w:t>
      </w:r>
      <w:r w:rsidR="00802418" w:rsidRPr="00B85540">
        <w:rPr>
          <w:rFonts w:ascii="Times New Roman" w:hAnsi="Times New Roman" w:cs="Times New Roman"/>
          <w:sz w:val="24"/>
          <w:szCs w:val="24"/>
        </w:rPr>
        <w:t xml:space="preserve">erpos de </w:t>
      </w:r>
      <w:r w:rsidR="00354E7D" w:rsidRPr="00B85540">
        <w:rPr>
          <w:rFonts w:ascii="Times New Roman" w:hAnsi="Times New Roman" w:cs="Times New Roman"/>
          <w:sz w:val="24"/>
          <w:szCs w:val="24"/>
        </w:rPr>
        <w:t xml:space="preserve">Bomberos </w:t>
      </w:r>
      <w:r w:rsidR="00802418" w:rsidRPr="00B85540">
        <w:rPr>
          <w:rFonts w:ascii="Times New Roman" w:hAnsi="Times New Roman" w:cs="Times New Roman"/>
          <w:sz w:val="24"/>
          <w:szCs w:val="24"/>
        </w:rPr>
        <w:t>del Estado de México</w:t>
      </w:r>
      <w:r w:rsidR="00EC0D89"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será el miércoles 28 a las 10 horas</w:t>
      </w:r>
      <w:r w:rsidR="00163A6B"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en el salón Benito Juárez y en modalidad mixta</w:t>
      </w:r>
      <w:r w:rsidR="00EC0D89"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EC0D89" w:rsidRPr="00B85540">
        <w:rPr>
          <w:rFonts w:ascii="Times New Roman" w:hAnsi="Times New Roman" w:cs="Times New Roman"/>
          <w:sz w:val="24"/>
          <w:szCs w:val="24"/>
        </w:rPr>
        <w:t xml:space="preserve">Las Comisiones </w:t>
      </w:r>
      <w:r w:rsidR="00802418" w:rsidRPr="00B85540">
        <w:rPr>
          <w:rFonts w:ascii="Times New Roman" w:hAnsi="Times New Roman" w:cs="Times New Roman"/>
          <w:sz w:val="24"/>
          <w:szCs w:val="24"/>
        </w:rPr>
        <w:t>son Legislación y Administración Municipal</w:t>
      </w:r>
      <w:r w:rsidR="00EC0D89" w:rsidRPr="00B85540">
        <w:rPr>
          <w:rFonts w:ascii="Times New Roman" w:hAnsi="Times New Roman" w:cs="Times New Roman"/>
          <w:sz w:val="24"/>
          <w:szCs w:val="24"/>
        </w:rPr>
        <w:t xml:space="preserve"> y de</w:t>
      </w:r>
      <w:r w:rsidR="00802418" w:rsidRPr="00B85540">
        <w:rPr>
          <w:rFonts w:ascii="Times New Roman" w:hAnsi="Times New Roman" w:cs="Times New Roman"/>
          <w:sz w:val="24"/>
          <w:szCs w:val="24"/>
        </w:rPr>
        <w:t xml:space="preserve"> Gestión Integral de Riesgos y Protección Civil y será una reunión de trabajo.</w:t>
      </w:r>
    </w:p>
    <w:p w:rsidR="0088265A" w:rsidRPr="00B85540" w:rsidRDefault="0088265A" w:rsidP="0016582C">
      <w:pPr>
        <w:pStyle w:val="Sinespaciado"/>
        <w:ind w:firstLine="708"/>
        <w:jc w:val="both"/>
        <w:rPr>
          <w:rFonts w:ascii="Times New Roman" w:hAnsi="Times New Roman" w:cs="Times New Roman"/>
          <w:sz w:val="24"/>
          <w:szCs w:val="24"/>
        </w:rPr>
      </w:pPr>
    </w:p>
    <w:p w:rsidR="00802418" w:rsidRPr="00B85540" w:rsidRDefault="0088265A" w:rsidP="0016582C">
      <w:pPr>
        <w:pStyle w:val="Sinespaciado"/>
        <w:ind w:firstLine="708"/>
        <w:jc w:val="both"/>
        <w:rPr>
          <w:rFonts w:ascii="Times New Roman" w:hAnsi="Times New Roman" w:cs="Times New Roman"/>
          <w:sz w:val="24"/>
          <w:szCs w:val="24"/>
        </w:rPr>
      </w:pPr>
      <w:r w:rsidRPr="00B85540">
        <w:rPr>
          <w:rFonts w:ascii="Times New Roman" w:hAnsi="Times New Roman" w:cs="Times New Roman"/>
          <w:sz w:val="24"/>
          <w:szCs w:val="24"/>
        </w:rPr>
        <w:t>5</w:t>
      </w:r>
      <w:r w:rsidR="00EC0D89"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Autor</w:t>
      </w:r>
      <w:r w:rsidR="00A159FD"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B0387D" w:rsidRPr="00B85540">
        <w:rPr>
          <w:rFonts w:ascii="Times New Roman" w:hAnsi="Times New Roman" w:cs="Times New Roman"/>
          <w:sz w:val="24"/>
          <w:szCs w:val="24"/>
        </w:rPr>
        <w:t>morena</w:t>
      </w:r>
      <w:r w:rsidR="00A159FD" w:rsidRPr="00B85540">
        <w:rPr>
          <w:rFonts w:ascii="Times New Roman" w:hAnsi="Times New Roman" w:cs="Times New Roman"/>
          <w:sz w:val="24"/>
          <w:szCs w:val="24"/>
        </w:rPr>
        <w:t xml:space="preserve">. Diputada </w:t>
      </w:r>
      <w:r w:rsidR="00802418" w:rsidRPr="00B85540">
        <w:rPr>
          <w:rFonts w:ascii="Times New Roman" w:hAnsi="Times New Roman" w:cs="Times New Roman"/>
          <w:sz w:val="24"/>
          <w:szCs w:val="24"/>
        </w:rPr>
        <w:t>Anaís Miriam Burgos Hernández</w:t>
      </w:r>
      <w:r w:rsidR="00A159FD"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diputada Beatriz García Villegas y la </w:t>
      </w:r>
      <w:r w:rsidR="00A159FD" w:rsidRPr="00B85540">
        <w:rPr>
          <w:rFonts w:ascii="Times New Roman" w:hAnsi="Times New Roman" w:cs="Times New Roman"/>
          <w:sz w:val="24"/>
          <w:szCs w:val="24"/>
        </w:rPr>
        <w:t xml:space="preserve">Comisión </w:t>
      </w:r>
      <w:r w:rsidR="00802418" w:rsidRPr="00B85540">
        <w:rPr>
          <w:rFonts w:ascii="Times New Roman" w:hAnsi="Times New Roman" w:cs="Times New Roman"/>
          <w:sz w:val="24"/>
          <w:szCs w:val="24"/>
        </w:rPr>
        <w:t>de Participación Ciudadana</w:t>
      </w:r>
      <w:r w:rsidR="00A159FD"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A159FD" w:rsidRPr="00B85540">
        <w:rPr>
          <w:rFonts w:ascii="Times New Roman" w:hAnsi="Times New Roman" w:cs="Times New Roman"/>
          <w:sz w:val="24"/>
          <w:szCs w:val="24"/>
        </w:rPr>
        <w:t xml:space="preserve">Materia. Iniciativa </w:t>
      </w:r>
      <w:r w:rsidR="00802418" w:rsidRPr="00B85540">
        <w:rPr>
          <w:rFonts w:ascii="Times New Roman" w:hAnsi="Times New Roman" w:cs="Times New Roman"/>
          <w:sz w:val="24"/>
          <w:szCs w:val="24"/>
        </w:rPr>
        <w:t xml:space="preserve">de </w:t>
      </w:r>
      <w:r w:rsidR="00A159FD" w:rsidRPr="00B85540">
        <w:rPr>
          <w:rFonts w:ascii="Times New Roman" w:hAnsi="Times New Roman" w:cs="Times New Roman"/>
          <w:sz w:val="24"/>
          <w:szCs w:val="24"/>
        </w:rPr>
        <w:t xml:space="preserve">Ley </w:t>
      </w:r>
      <w:r w:rsidR="00802418" w:rsidRPr="00B85540">
        <w:rPr>
          <w:rFonts w:ascii="Times New Roman" w:hAnsi="Times New Roman" w:cs="Times New Roman"/>
          <w:sz w:val="24"/>
          <w:szCs w:val="24"/>
        </w:rPr>
        <w:t xml:space="preserve">con proyecto de decreto por la que se reforman los artículos 5 y 11 de la Constitución Política del </w:t>
      </w:r>
      <w:r w:rsidR="00802418" w:rsidRPr="00B85540">
        <w:rPr>
          <w:rFonts w:ascii="Times New Roman" w:hAnsi="Times New Roman" w:cs="Times New Roman"/>
          <w:sz w:val="24"/>
          <w:szCs w:val="24"/>
          <w:lang w:eastAsia="es-MX"/>
        </w:rPr>
        <w:t>Estado Libre y Soberano de México</w:t>
      </w:r>
      <w:r w:rsidR="0007548C" w:rsidRPr="00B85540">
        <w:rPr>
          <w:rFonts w:ascii="Times New Roman" w:hAnsi="Times New Roman" w:cs="Times New Roman"/>
          <w:sz w:val="24"/>
          <w:szCs w:val="24"/>
          <w:lang w:eastAsia="es-MX"/>
        </w:rPr>
        <w:t>;</w:t>
      </w:r>
      <w:r w:rsidR="00802418" w:rsidRPr="00B85540">
        <w:rPr>
          <w:rFonts w:ascii="Times New Roman" w:hAnsi="Times New Roman" w:cs="Times New Roman"/>
          <w:sz w:val="24"/>
          <w:szCs w:val="24"/>
        </w:rPr>
        <w:t xml:space="preserve"> se adiciona un segundo párrafo</w:t>
      </w:r>
      <w:r w:rsidR="0007548C"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recorriéndose el subsecuente al artículo 73 de la Ley Orgánica Municipal del Estado de México</w:t>
      </w:r>
      <w:r w:rsidR="0007548C"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se expide la </w:t>
      </w:r>
      <w:r w:rsidR="0007548C" w:rsidRPr="00B85540">
        <w:rPr>
          <w:rFonts w:ascii="Times New Roman" w:hAnsi="Times New Roman" w:cs="Times New Roman"/>
          <w:sz w:val="24"/>
          <w:szCs w:val="24"/>
        </w:rPr>
        <w:t xml:space="preserve">Ley </w:t>
      </w:r>
      <w:r w:rsidR="00802418" w:rsidRPr="00B85540">
        <w:rPr>
          <w:rFonts w:ascii="Times New Roman" w:hAnsi="Times New Roman" w:cs="Times New Roman"/>
          <w:sz w:val="24"/>
          <w:szCs w:val="24"/>
        </w:rPr>
        <w:t xml:space="preserve">de </w:t>
      </w:r>
      <w:r w:rsidR="0007548C" w:rsidRPr="00B85540">
        <w:rPr>
          <w:rFonts w:ascii="Times New Roman" w:hAnsi="Times New Roman" w:cs="Times New Roman"/>
          <w:sz w:val="24"/>
          <w:szCs w:val="24"/>
        </w:rPr>
        <w:t xml:space="preserve">Participación Ciudadana </w:t>
      </w:r>
      <w:r w:rsidR="00802418" w:rsidRPr="00B85540">
        <w:rPr>
          <w:rFonts w:ascii="Times New Roman" w:hAnsi="Times New Roman" w:cs="Times New Roman"/>
          <w:sz w:val="24"/>
          <w:szCs w:val="24"/>
        </w:rPr>
        <w:t>del Estado de México</w:t>
      </w:r>
      <w:r w:rsidR="0007548C"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w:t>
      </w:r>
      <w:r w:rsidR="0007548C" w:rsidRPr="00B85540">
        <w:rPr>
          <w:rFonts w:ascii="Times New Roman" w:hAnsi="Times New Roman" w:cs="Times New Roman"/>
          <w:sz w:val="24"/>
          <w:szCs w:val="24"/>
        </w:rPr>
        <w:t>Tema</w:t>
      </w:r>
      <w:r w:rsidR="00163A6B" w:rsidRPr="00B85540">
        <w:rPr>
          <w:rFonts w:ascii="Times New Roman" w:hAnsi="Times New Roman" w:cs="Times New Roman"/>
          <w:sz w:val="24"/>
          <w:szCs w:val="24"/>
        </w:rPr>
        <w:t>:</w:t>
      </w:r>
      <w:r w:rsidR="0007548C" w:rsidRPr="00B85540">
        <w:rPr>
          <w:rFonts w:ascii="Times New Roman" w:hAnsi="Times New Roman" w:cs="Times New Roman"/>
          <w:sz w:val="24"/>
          <w:szCs w:val="24"/>
        </w:rPr>
        <w:t xml:space="preserve"> </w:t>
      </w:r>
      <w:r w:rsidR="00163A6B" w:rsidRPr="00B85540">
        <w:rPr>
          <w:rFonts w:ascii="Times New Roman" w:hAnsi="Times New Roman" w:cs="Times New Roman"/>
          <w:sz w:val="24"/>
          <w:szCs w:val="24"/>
        </w:rPr>
        <w:t xml:space="preserve">Es </w:t>
      </w:r>
      <w:r w:rsidR="00802418" w:rsidRPr="00B85540">
        <w:rPr>
          <w:rFonts w:ascii="Times New Roman" w:hAnsi="Times New Roman" w:cs="Times New Roman"/>
          <w:sz w:val="24"/>
          <w:szCs w:val="24"/>
        </w:rPr>
        <w:t xml:space="preserve">expedir la </w:t>
      </w:r>
      <w:r w:rsidR="00163A6B" w:rsidRPr="00B85540">
        <w:rPr>
          <w:rFonts w:ascii="Times New Roman" w:hAnsi="Times New Roman" w:cs="Times New Roman"/>
          <w:sz w:val="24"/>
          <w:szCs w:val="24"/>
        </w:rPr>
        <w:t xml:space="preserve">Ley </w:t>
      </w:r>
      <w:r w:rsidR="00802418" w:rsidRPr="00B85540">
        <w:rPr>
          <w:rFonts w:ascii="Times New Roman" w:hAnsi="Times New Roman" w:cs="Times New Roman"/>
          <w:sz w:val="24"/>
          <w:szCs w:val="24"/>
        </w:rPr>
        <w:t>de Participación Ciudadana del Estado y será el miércoles 28 a las 11 horas</w:t>
      </w:r>
      <w:r w:rsidR="00163A6B"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en el </w:t>
      </w:r>
      <w:r w:rsidR="00EF49ED" w:rsidRPr="00B85540">
        <w:rPr>
          <w:rFonts w:ascii="Times New Roman" w:hAnsi="Times New Roman" w:cs="Times New Roman"/>
          <w:sz w:val="24"/>
          <w:szCs w:val="24"/>
        </w:rPr>
        <w:t xml:space="preserve">Salón </w:t>
      </w:r>
      <w:r w:rsidR="00802418" w:rsidRPr="00B85540">
        <w:rPr>
          <w:rFonts w:ascii="Times New Roman" w:hAnsi="Times New Roman" w:cs="Times New Roman"/>
          <w:sz w:val="24"/>
          <w:szCs w:val="24"/>
        </w:rPr>
        <w:t>Benito Juárez y en modalidad mixta.</w:t>
      </w:r>
      <w:r w:rsidR="005A472C" w:rsidRPr="00B85540">
        <w:rPr>
          <w:rFonts w:ascii="Times New Roman" w:hAnsi="Times New Roman" w:cs="Times New Roman"/>
          <w:sz w:val="24"/>
          <w:szCs w:val="24"/>
        </w:rPr>
        <w:t xml:space="preserve"> </w:t>
      </w:r>
      <w:r w:rsidR="00802418" w:rsidRPr="00B85540">
        <w:rPr>
          <w:rFonts w:ascii="Times New Roman" w:hAnsi="Times New Roman" w:cs="Times New Roman"/>
          <w:sz w:val="24"/>
          <w:szCs w:val="24"/>
        </w:rPr>
        <w:t>Las comisiones que participan son Gobernación y Puntos Constitucionales</w:t>
      </w:r>
      <w:r w:rsidR="005A472C"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Participación Ciudadana Legislación y Administración Municipal y será una reunión de trabajo.</w:t>
      </w:r>
    </w:p>
    <w:p w:rsidR="0088265A" w:rsidRPr="00B85540" w:rsidRDefault="0088265A" w:rsidP="0016582C">
      <w:pPr>
        <w:pStyle w:val="Sinespaciado"/>
        <w:ind w:firstLine="708"/>
        <w:jc w:val="both"/>
        <w:rPr>
          <w:rFonts w:ascii="Times New Roman" w:hAnsi="Times New Roman" w:cs="Times New Roman"/>
          <w:sz w:val="24"/>
          <w:szCs w:val="24"/>
        </w:rPr>
      </w:pPr>
    </w:p>
    <w:p w:rsidR="00802418" w:rsidRPr="00B85540" w:rsidRDefault="0088265A"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rPr>
        <w:t>6</w:t>
      </w:r>
      <w:r w:rsidR="00802418" w:rsidRPr="00B85540">
        <w:rPr>
          <w:rFonts w:ascii="Times New Roman" w:hAnsi="Times New Roman" w:cs="Times New Roman"/>
          <w:sz w:val="24"/>
          <w:szCs w:val="24"/>
        </w:rPr>
        <w:t xml:space="preserve">. </w:t>
      </w:r>
      <w:r w:rsidR="005A472C" w:rsidRPr="00B85540">
        <w:rPr>
          <w:rFonts w:ascii="Times New Roman" w:hAnsi="Times New Roman" w:cs="Times New Roman"/>
          <w:sz w:val="24"/>
          <w:szCs w:val="24"/>
        </w:rPr>
        <w:t xml:space="preserve">Diputado </w:t>
      </w:r>
      <w:r w:rsidR="00802418" w:rsidRPr="00B85540">
        <w:rPr>
          <w:rFonts w:ascii="Times New Roman" w:hAnsi="Times New Roman" w:cs="Times New Roman"/>
          <w:sz w:val="24"/>
          <w:szCs w:val="24"/>
        </w:rPr>
        <w:t>Anuar Azar Figueroa, diputada Brenda Escamilla Sámano</w:t>
      </w:r>
      <w:r w:rsidR="005A472C" w:rsidRPr="00B85540">
        <w:rPr>
          <w:rFonts w:ascii="Times New Roman" w:hAnsi="Times New Roman" w:cs="Times New Roman"/>
          <w:sz w:val="24"/>
          <w:szCs w:val="24"/>
        </w:rPr>
        <w:t>.</w:t>
      </w:r>
      <w:r w:rsidR="00802418" w:rsidRPr="00B85540">
        <w:rPr>
          <w:rFonts w:ascii="Times New Roman" w:hAnsi="Times New Roman" w:cs="Times New Roman"/>
          <w:sz w:val="24"/>
          <w:szCs w:val="24"/>
        </w:rPr>
        <w:t xml:space="preserve"> Iniciativa </w:t>
      </w:r>
      <w:r w:rsidR="005A472C" w:rsidRPr="00B85540">
        <w:rPr>
          <w:rFonts w:ascii="Times New Roman" w:hAnsi="Times New Roman" w:cs="Times New Roman"/>
          <w:sz w:val="24"/>
          <w:szCs w:val="24"/>
        </w:rPr>
        <w:t xml:space="preserve">con </w:t>
      </w:r>
      <w:r w:rsidR="00802418" w:rsidRPr="00B85540">
        <w:rPr>
          <w:rFonts w:ascii="Times New Roman" w:hAnsi="Times New Roman" w:cs="Times New Roman"/>
          <w:sz w:val="24"/>
          <w:szCs w:val="24"/>
        </w:rPr>
        <w:t xml:space="preserve">Proyecto de decreto que reforma y adiciona el artículo 51 de la Constitución Política del </w:t>
      </w:r>
      <w:r w:rsidR="00802418" w:rsidRPr="00B85540">
        <w:rPr>
          <w:rFonts w:ascii="Times New Roman" w:hAnsi="Times New Roman" w:cs="Times New Roman"/>
          <w:sz w:val="24"/>
          <w:szCs w:val="24"/>
          <w:lang w:eastAsia="es-MX"/>
        </w:rPr>
        <w:t>Estado Libre y Soberano de México</w:t>
      </w:r>
      <w:r w:rsidR="00E17791" w:rsidRPr="00B85540">
        <w:rPr>
          <w:rFonts w:ascii="Times New Roman" w:hAnsi="Times New Roman" w:cs="Times New Roman"/>
          <w:sz w:val="24"/>
          <w:szCs w:val="24"/>
          <w:lang w:eastAsia="es-MX"/>
        </w:rPr>
        <w:t>.</w:t>
      </w:r>
      <w:r w:rsidR="00802418" w:rsidRPr="00B85540">
        <w:rPr>
          <w:rFonts w:ascii="Times New Roman" w:hAnsi="Times New Roman" w:cs="Times New Roman"/>
          <w:sz w:val="24"/>
          <w:szCs w:val="24"/>
          <w:lang w:eastAsia="es-MX"/>
        </w:rPr>
        <w:t xml:space="preserve"> </w:t>
      </w:r>
      <w:r w:rsidR="00E17791" w:rsidRPr="00B85540">
        <w:rPr>
          <w:rFonts w:ascii="Times New Roman" w:hAnsi="Times New Roman" w:cs="Times New Roman"/>
          <w:sz w:val="24"/>
          <w:szCs w:val="24"/>
          <w:lang w:eastAsia="es-MX"/>
        </w:rPr>
        <w:t>Tema</w:t>
      </w:r>
      <w:r w:rsidR="00EB03F1" w:rsidRPr="00B85540">
        <w:rPr>
          <w:rFonts w:ascii="Times New Roman" w:hAnsi="Times New Roman" w:cs="Times New Roman"/>
          <w:sz w:val="24"/>
          <w:szCs w:val="24"/>
          <w:lang w:eastAsia="es-MX"/>
        </w:rPr>
        <w:t>:</w:t>
      </w:r>
      <w:r w:rsidR="00E17791" w:rsidRPr="00B85540">
        <w:rPr>
          <w:rFonts w:ascii="Times New Roman" w:hAnsi="Times New Roman" w:cs="Times New Roman"/>
          <w:sz w:val="24"/>
          <w:szCs w:val="24"/>
          <w:lang w:eastAsia="es-MX"/>
        </w:rPr>
        <w:t xml:space="preserve"> </w:t>
      </w:r>
      <w:r w:rsidR="00EB03F1" w:rsidRPr="00B85540">
        <w:rPr>
          <w:rFonts w:ascii="Times New Roman" w:hAnsi="Times New Roman" w:cs="Times New Roman"/>
          <w:sz w:val="24"/>
          <w:szCs w:val="24"/>
          <w:lang w:eastAsia="es-MX"/>
        </w:rPr>
        <w:t xml:space="preserve">Con </w:t>
      </w:r>
      <w:r w:rsidR="00802418" w:rsidRPr="00B85540">
        <w:rPr>
          <w:rFonts w:ascii="Times New Roman" w:hAnsi="Times New Roman" w:cs="Times New Roman"/>
          <w:sz w:val="24"/>
          <w:szCs w:val="24"/>
          <w:lang w:eastAsia="es-MX"/>
        </w:rPr>
        <w:t>finalidad de que el IFOEM pueda formular iniciativas de ley o decreto, tratándose de cualquier materia referente a sus facultades y a las relacionadas con l</w:t>
      </w:r>
      <w:r w:rsidR="00652B54" w:rsidRPr="00B85540">
        <w:rPr>
          <w:rFonts w:ascii="Times New Roman" w:hAnsi="Times New Roman" w:cs="Times New Roman"/>
          <w:sz w:val="24"/>
          <w:szCs w:val="24"/>
          <w:lang w:eastAsia="es-MX"/>
        </w:rPr>
        <w:t>o</w:t>
      </w:r>
      <w:r w:rsidR="00802418" w:rsidRPr="00B85540">
        <w:rPr>
          <w:rFonts w:ascii="Times New Roman" w:hAnsi="Times New Roman" w:cs="Times New Roman"/>
          <w:sz w:val="24"/>
          <w:szCs w:val="24"/>
          <w:lang w:eastAsia="es-MX"/>
        </w:rPr>
        <w:t xml:space="preserve">s demás ámbitos de gobierno, será el miércoles 28 en el </w:t>
      </w:r>
      <w:r w:rsidR="00EF49ED" w:rsidRPr="00B85540">
        <w:rPr>
          <w:rFonts w:ascii="Times New Roman" w:hAnsi="Times New Roman" w:cs="Times New Roman"/>
          <w:sz w:val="24"/>
          <w:szCs w:val="24"/>
          <w:lang w:eastAsia="es-MX"/>
        </w:rPr>
        <w:t xml:space="preserve">Salón </w:t>
      </w:r>
      <w:r w:rsidR="00802418" w:rsidRPr="00B85540">
        <w:rPr>
          <w:rFonts w:ascii="Times New Roman" w:hAnsi="Times New Roman" w:cs="Times New Roman"/>
          <w:sz w:val="24"/>
          <w:szCs w:val="24"/>
          <w:lang w:eastAsia="es-MX"/>
        </w:rPr>
        <w:t>Benito Juárez</w:t>
      </w:r>
      <w:r w:rsidR="00EF49ED" w:rsidRPr="00B85540">
        <w:rPr>
          <w:rFonts w:ascii="Times New Roman" w:hAnsi="Times New Roman" w:cs="Times New Roman"/>
          <w:sz w:val="24"/>
          <w:szCs w:val="24"/>
          <w:lang w:eastAsia="es-MX"/>
        </w:rPr>
        <w:t xml:space="preserve"> y</w:t>
      </w:r>
      <w:r w:rsidR="00802418" w:rsidRPr="00B85540">
        <w:rPr>
          <w:rFonts w:ascii="Times New Roman" w:hAnsi="Times New Roman" w:cs="Times New Roman"/>
          <w:sz w:val="24"/>
          <w:szCs w:val="24"/>
          <w:lang w:eastAsia="es-MX"/>
        </w:rPr>
        <w:t xml:space="preserve"> en modalidad mixta</w:t>
      </w:r>
      <w:r w:rsidR="00EF49ED" w:rsidRPr="00B85540">
        <w:rPr>
          <w:rFonts w:ascii="Times New Roman" w:hAnsi="Times New Roman" w:cs="Times New Roman"/>
          <w:sz w:val="24"/>
          <w:szCs w:val="24"/>
          <w:lang w:eastAsia="es-MX"/>
        </w:rPr>
        <w:t>.</w:t>
      </w:r>
      <w:r w:rsidR="00802418" w:rsidRPr="00B85540">
        <w:rPr>
          <w:rFonts w:ascii="Times New Roman" w:hAnsi="Times New Roman" w:cs="Times New Roman"/>
          <w:sz w:val="24"/>
          <w:szCs w:val="24"/>
          <w:lang w:eastAsia="es-MX"/>
        </w:rPr>
        <w:t xml:space="preserve">  </w:t>
      </w:r>
      <w:r w:rsidR="00EF49ED" w:rsidRPr="00B85540">
        <w:rPr>
          <w:rFonts w:ascii="Times New Roman" w:hAnsi="Times New Roman" w:cs="Times New Roman"/>
          <w:sz w:val="24"/>
          <w:szCs w:val="24"/>
          <w:lang w:eastAsia="es-MX"/>
        </w:rPr>
        <w:t>Comisión de</w:t>
      </w:r>
      <w:r w:rsidR="00802418" w:rsidRPr="00B85540">
        <w:rPr>
          <w:rFonts w:ascii="Times New Roman" w:hAnsi="Times New Roman" w:cs="Times New Roman"/>
          <w:sz w:val="24"/>
          <w:szCs w:val="24"/>
          <w:lang w:eastAsia="es-MX"/>
        </w:rPr>
        <w:t xml:space="preserve"> Gobernación y Puntos constitucionales, será una reunión de trabajo.</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802418" w:rsidRPr="00B85540" w:rsidRDefault="00802418" w:rsidP="0016582C">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Por último</w:t>
      </w:r>
      <w:r w:rsidR="003E0CDE" w:rsidRPr="00B85540">
        <w:rPr>
          <w:rFonts w:ascii="Times New Roman" w:hAnsi="Times New Roman" w:cs="Times New Roman"/>
          <w:sz w:val="24"/>
          <w:szCs w:val="24"/>
          <w:lang w:eastAsia="es-MX"/>
        </w:rPr>
        <w:t xml:space="preserve">, </w:t>
      </w:r>
      <w:r w:rsidRPr="00B85540">
        <w:rPr>
          <w:rFonts w:ascii="Times New Roman" w:hAnsi="Times New Roman" w:cs="Times New Roman"/>
          <w:sz w:val="24"/>
          <w:szCs w:val="24"/>
          <w:lang w:eastAsia="es-MX"/>
        </w:rPr>
        <w:t>el Grupo Parlamentario del Partido Verde Ecologista de México</w:t>
      </w:r>
      <w:r w:rsidR="003E0CDE" w:rsidRPr="00B85540">
        <w:rPr>
          <w:rFonts w:ascii="Times New Roman" w:hAnsi="Times New Roman" w:cs="Times New Roman"/>
          <w:sz w:val="24"/>
          <w:szCs w:val="24"/>
          <w:lang w:eastAsia="es-MX"/>
        </w:rPr>
        <w:t>.</w:t>
      </w:r>
      <w:r w:rsidRPr="00B85540">
        <w:rPr>
          <w:rFonts w:ascii="Times New Roman" w:hAnsi="Times New Roman" w:cs="Times New Roman"/>
          <w:sz w:val="24"/>
          <w:szCs w:val="24"/>
          <w:lang w:eastAsia="es-MX"/>
        </w:rPr>
        <w:t xml:space="preserve"> </w:t>
      </w:r>
      <w:r w:rsidR="003E0CDE" w:rsidRPr="00B85540">
        <w:rPr>
          <w:rFonts w:ascii="Times New Roman" w:hAnsi="Times New Roman" w:cs="Times New Roman"/>
          <w:sz w:val="24"/>
          <w:szCs w:val="24"/>
          <w:lang w:eastAsia="es-MX"/>
        </w:rPr>
        <w:t>I</w:t>
      </w:r>
      <w:r w:rsidRPr="00B85540">
        <w:rPr>
          <w:rFonts w:ascii="Times New Roman" w:hAnsi="Times New Roman" w:cs="Times New Roman"/>
          <w:sz w:val="24"/>
          <w:szCs w:val="24"/>
          <w:lang w:eastAsia="es-MX"/>
        </w:rPr>
        <w:t xml:space="preserve">niciativa que reforma al artículo 5, recorriendo el orden de las fracciones para adicionar la fracción </w:t>
      </w:r>
      <w:r w:rsidR="00640A22" w:rsidRPr="00B85540">
        <w:rPr>
          <w:rFonts w:ascii="Times New Roman" w:hAnsi="Times New Roman" w:cs="Times New Roman"/>
          <w:sz w:val="24"/>
          <w:szCs w:val="24"/>
          <w:lang w:eastAsia="es-MX"/>
        </w:rPr>
        <w:t>XXIV,</w:t>
      </w:r>
      <w:r w:rsidRPr="00B85540">
        <w:rPr>
          <w:rFonts w:ascii="Times New Roman" w:hAnsi="Times New Roman" w:cs="Times New Roman"/>
          <w:sz w:val="24"/>
          <w:szCs w:val="24"/>
          <w:lang w:eastAsia="es-MX"/>
        </w:rPr>
        <w:t xml:space="preserve"> se reforma el artículo 6 para modificar la fracción X, se reforma la fracción X del artículo 10 y se adiciona el</w:t>
      </w:r>
      <w:r w:rsidR="00640A22" w:rsidRPr="00B85540">
        <w:rPr>
          <w:rFonts w:ascii="Times New Roman" w:hAnsi="Times New Roman" w:cs="Times New Roman"/>
          <w:sz w:val="24"/>
          <w:szCs w:val="24"/>
          <w:lang w:eastAsia="es-MX"/>
        </w:rPr>
        <w:t xml:space="preserve"> inciso</w:t>
      </w:r>
      <w:r w:rsidRPr="00B85540">
        <w:rPr>
          <w:rFonts w:ascii="Times New Roman" w:hAnsi="Times New Roman" w:cs="Times New Roman"/>
          <w:sz w:val="24"/>
          <w:szCs w:val="24"/>
          <w:lang w:eastAsia="es-MX"/>
        </w:rPr>
        <w:t xml:space="preserve"> </w:t>
      </w:r>
      <w:r w:rsidR="00640A22" w:rsidRPr="00B85540">
        <w:rPr>
          <w:rFonts w:ascii="Times New Roman" w:hAnsi="Times New Roman" w:cs="Times New Roman"/>
          <w:sz w:val="24"/>
          <w:szCs w:val="24"/>
          <w:lang w:eastAsia="es-MX"/>
        </w:rPr>
        <w:t>f</w:t>
      </w:r>
      <w:r w:rsidRPr="00B85540">
        <w:rPr>
          <w:rFonts w:ascii="Times New Roman" w:hAnsi="Times New Roman" w:cs="Times New Roman"/>
          <w:sz w:val="24"/>
          <w:szCs w:val="24"/>
          <w:lang w:eastAsia="es-MX"/>
        </w:rPr>
        <w:t>) de la fracción V del artículo 13, todos de la Ley del Fomento Económico del Estado de México</w:t>
      </w:r>
      <w:r w:rsidR="00640A22" w:rsidRPr="00B85540">
        <w:rPr>
          <w:rFonts w:ascii="Times New Roman" w:hAnsi="Times New Roman" w:cs="Times New Roman"/>
          <w:sz w:val="24"/>
          <w:szCs w:val="24"/>
          <w:lang w:eastAsia="es-MX"/>
        </w:rPr>
        <w:t>.</w:t>
      </w:r>
      <w:r w:rsidRPr="00B85540">
        <w:rPr>
          <w:rFonts w:ascii="Times New Roman" w:hAnsi="Times New Roman" w:cs="Times New Roman"/>
          <w:sz w:val="24"/>
          <w:szCs w:val="24"/>
          <w:lang w:eastAsia="es-MX"/>
        </w:rPr>
        <w:t xml:space="preserve"> </w:t>
      </w:r>
      <w:r w:rsidR="00640A22" w:rsidRPr="00B85540">
        <w:rPr>
          <w:rFonts w:ascii="Times New Roman" w:hAnsi="Times New Roman" w:cs="Times New Roman"/>
          <w:sz w:val="24"/>
          <w:szCs w:val="24"/>
          <w:lang w:eastAsia="es-MX"/>
        </w:rPr>
        <w:t>Tema</w:t>
      </w:r>
      <w:r w:rsidR="00D2001B" w:rsidRPr="00B85540">
        <w:rPr>
          <w:rFonts w:ascii="Times New Roman" w:hAnsi="Times New Roman" w:cs="Times New Roman"/>
          <w:sz w:val="24"/>
          <w:szCs w:val="24"/>
          <w:lang w:eastAsia="es-MX"/>
        </w:rPr>
        <w:t>:</w:t>
      </w:r>
      <w:r w:rsidR="00640A22" w:rsidRPr="00B85540">
        <w:rPr>
          <w:rFonts w:ascii="Times New Roman" w:hAnsi="Times New Roman" w:cs="Times New Roman"/>
          <w:sz w:val="24"/>
          <w:szCs w:val="24"/>
          <w:lang w:eastAsia="es-MX"/>
        </w:rPr>
        <w:t xml:space="preserve"> </w:t>
      </w:r>
      <w:r w:rsidR="00D2001B" w:rsidRPr="00B85540">
        <w:rPr>
          <w:rFonts w:ascii="Times New Roman" w:hAnsi="Times New Roman" w:cs="Times New Roman"/>
          <w:sz w:val="24"/>
          <w:szCs w:val="24"/>
          <w:lang w:eastAsia="es-MX"/>
        </w:rPr>
        <w:t xml:space="preserve">La </w:t>
      </w:r>
      <w:r w:rsidRPr="00B85540">
        <w:rPr>
          <w:rFonts w:ascii="Times New Roman" w:hAnsi="Times New Roman" w:cs="Times New Roman"/>
          <w:sz w:val="24"/>
          <w:szCs w:val="24"/>
          <w:lang w:eastAsia="es-MX"/>
        </w:rPr>
        <w:t>finalidad es promover emprendimiento edades tempranas</w:t>
      </w:r>
      <w:r w:rsidR="00D2001B" w:rsidRPr="00B85540">
        <w:rPr>
          <w:rFonts w:ascii="Times New Roman" w:hAnsi="Times New Roman" w:cs="Times New Roman"/>
          <w:sz w:val="24"/>
          <w:szCs w:val="24"/>
          <w:lang w:eastAsia="es-MX"/>
        </w:rPr>
        <w:t>,</w:t>
      </w:r>
      <w:r w:rsidRPr="00B85540">
        <w:rPr>
          <w:rFonts w:ascii="Times New Roman" w:hAnsi="Times New Roman" w:cs="Times New Roman"/>
          <w:sz w:val="24"/>
          <w:szCs w:val="24"/>
          <w:lang w:eastAsia="es-MX"/>
        </w:rPr>
        <w:t xml:space="preserve"> adici</w:t>
      </w:r>
      <w:r w:rsidR="00D2001B" w:rsidRPr="00B85540">
        <w:rPr>
          <w:rFonts w:ascii="Times New Roman" w:hAnsi="Times New Roman" w:cs="Times New Roman"/>
          <w:sz w:val="24"/>
          <w:szCs w:val="24"/>
          <w:lang w:eastAsia="es-MX"/>
        </w:rPr>
        <w:t>ona y</w:t>
      </w:r>
      <w:r w:rsidRPr="00B85540">
        <w:rPr>
          <w:rFonts w:ascii="Times New Roman" w:hAnsi="Times New Roman" w:cs="Times New Roman"/>
          <w:sz w:val="24"/>
          <w:szCs w:val="24"/>
          <w:lang w:eastAsia="es-MX"/>
        </w:rPr>
        <w:t xml:space="preserve"> reforma diversas disposiciones de </w:t>
      </w:r>
      <w:r w:rsidR="0099783D" w:rsidRPr="00B85540">
        <w:rPr>
          <w:rFonts w:ascii="Times New Roman" w:hAnsi="Times New Roman" w:cs="Times New Roman"/>
          <w:sz w:val="24"/>
          <w:szCs w:val="24"/>
          <w:lang w:eastAsia="es-MX"/>
        </w:rPr>
        <w:t xml:space="preserve">Ley </w:t>
      </w:r>
      <w:r w:rsidRPr="00B85540">
        <w:rPr>
          <w:rFonts w:ascii="Times New Roman" w:hAnsi="Times New Roman" w:cs="Times New Roman"/>
          <w:sz w:val="24"/>
          <w:szCs w:val="24"/>
          <w:lang w:eastAsia="es-MX"/>
        </w:rPr>
        <w:t xml:space="preserve">de </w:t>
      </w:r>
      <w:r w:rsidR="0099783D" w:rsidRPr="00B85540">
        <w:rPr>
          <w:rFonts w:ascii="Times New Roman" w:hAnsi="Times New Roman" w:cs="Times New Roman"/>
          <w:sz w:val="24"/>
          <w:szCs w:val="24"/>
          <w:lang w:eastAsia="es-MX"/>
        </w:rPr>
        <w:t>Fomento Económico del</w:t>
      </w:r>
      <w:r w:rsidRPr="00B85540">
        <w:rPr>
          <w:rFonts w:ascii="Times New Roman" w:hAnsi="Times New Roman" w:cs="Times New Roman"/>
          <w:sz w:val="24"/>
          <w:szCs w:val="24"/>
          <w:lang w:eastAsia="es-MX"/>
        </w:rPr>
        <w:t xml:space="preserve"> Estado de México, será el miércoles 28 a las 13</w:t>
      </w:r>
      <w:r w:rsidR="0099783D" w:rsidRPr="00B85540">
        <w:rPr>
          <w:rFonts w:ascii="Times New Roman" w:hAnsi="Times New Roman" w:cs="Times New Roman"/>
          <w:sz w:val="24"/>
          <w:szCs w:val="24"/>
          <w:lang w:eastAsia="es-MX"/>
        </w:rPr>
        <w:t xml:space="preserve"> </w:t>
      </w:r>
      <w:r w:rsidRPr="00B85540">
        <w:rPr>
          <w:rFonts w:ascii="Times New Roman" w:hAnsi="Times New Roman" w:cs="Times New Roman"/>
          <w:sz w:val="24"/>
          <w:szCs w:val="24"/>
          <w:lang w:eastAsia="es-MX"/>
        </w:rPr>
        <w:t xml:space="preserve">horas en el </w:t>
      </w:r>
      <w:r w:rsidR="0099783D" w:rsidRPr="00B85540">
        <w:rPr>
          <w:rFonts w:ascii="Times New Roman" w:hAnsi="Times New Roman" w:cs="Times New Roman"/>
          <w:sz w:val="24"/>
          <w:szCs w:val="24"/>
          <w:lang w:eastAsia="es-MX"/>
        </w:rPr>
        <w:t xml:space="preserve">Salón </w:t>
      </w:r>
      <w:r w:rsidRPr="00B85540">
        <w:rPr>
          <w:rFonts w:ascii="Times New Roman" w:hAnsi="Times New Roman" w:cs="Times New Roman"/>
          <w:sz w:val="24"/>
          <w:szCs w:val="24"/>
          <w:lang w:eastAsia="es-MX"/>
        </w:rPr>
        <w:t>Benito Juárez</w:t>
      </w:r>
      <w:r w:rsidR="0099783D" w:rsidRPr="00B85540">
        <w:rPr>
          <w:rFonts w:ascii="Times New Roman" w:hAnsi="Times New Roman" w:cs="Times New Roman"/>
          <w:sz w:val="24"/>
          <w:szCs w:val="24"/>
          <w:lang w:eastAsia="es-MX"/>
        </w:rPr>
        <w:t>,</w:t>
      </w:r>
      <w:r w:rsidRPr="00B85540">
        <w:rPr>
          <w:rFonts w:ascii="Times New Roman" w:hAnsi="Times New Roman" w:cs="Times New Roman"/>
          <w:sz w:val="24"/>
          <w:szCs w:val="24"/>
          <w:lang w:eastAsia="es-MX"/>
        </w:rPr>
        <w:t xml:space="preserve"> en modalidad mixta; </w:t>
      </w:r>
      <w:r w:rsidR="0099783D" w:rsidRPr="00B85540">
        <w:rPr>
          <w:rFonts w:ascii="Times New Roman" w:hAnsi="Times New Roman" w:cs="Times New Roman"/>
          <w:sz w:val="24"/>
          <w:szCs w:val="24"/>
          <w:lang w:eastAsia="es-MX"/>
        </w:rPr>
        <w:t xml:space="preserve">Las Comisiones </w:t>
      </w:r>
      <w:r w:rsidRPr="00B85540">
        <w:rPr>
          <w:rFonts w:ascii="Times New Roman" w:hAnsi="Times New Roman" w:cs="Times New Roman"/>
          <w:sz w:val="24"/>
          <w:szCs w:val="24"/>
          <w:lang w:eastAsia="es-MX"/>
        </w:rPr>
        <w:t xml:space="preserve">que </w:t>
      </w:r>
      <w:r w:rsidR="0099783D" w:rsidRPr="00B85540">
        <w:rPr>
          <w:rFonts w:ascii="Times New Roman" w:hAnsi="Times New Roman" w:cs="Times New Roman"/>
          <w:sz w:val="24"/>
          <w:szCs w:val="24"/>
          <w:lang w:eastAsia="es-MX"/>
        </w:rPr>
        <w:t xml:space="preserve">Participan </w:t>
      </w:r>
      <w:r w:rsidRPr="00B85540">
        <w:rPr>
          <w:rFonts w:ascii="Times New Roman" w:hAnsi="Times New Roman" w:cs="Times New Roman"/>
          <w:sz w:val="24"/>
          <w:szCs w:val="24"/>
          <w:lang w:eastAsia="es-MX"/>
        </w:rPr>
        <w:t>son Desarrollo Económico</w:t>
      </w:r>
      <w:r w:rsidR="0099783D" w:rsidRPr="00B85540">
        <w:rPr>
          <w:rFonts w:ascii="Times New Roman" w:hAnsi="Times New Roman" w:cs="Times New Roman"/>
          <w:sz w:val="24"/>
          <w:szCs w:val="24"/>
          <w:lang w:eastAsia="es-MX"/>
        </w:rPr>
        <w:t>,</w:t>
      </w:r>
      <w:r w:rsidRPr="00B85540">
        <w:rPr>
          <w:rFonts w:ascii="Times New Roman" w:hAnsi="Times New Roman" w:cs="Times New Roman"/>
          <w:sz w:val="24"/>
          <w:szCs w:val="24"/>
          <w:lang w:eastAsia="es-MX"/>
        </w:rPr>
        <w:t xml:space="preserve"> Industrial y Minero y la de Educación</w:t>
      </w:r>
      <w:r w:rsidR="0099783D" w:rsidRPr="00B85540">
        <w:rPr>
          <w:rFonts w:ascii="Times New Roman" w:hAnsi="Times New Roman" w:cs="Times New Roman"/>
          <w:sz w:val="24"/>
          <w:szCs w:val="24"/>
          <w:lang w:eastAsia="es-MX"/>
        </w:rPr>
        <w:t>,</w:t>
      </w:r>
      <w:r w:rsidRPr="00B85540">
        <w:rPr>
          <w:rFonts w:ascii="Times New Roman" w:hAnsi="Times New Roman" w:cs="Times New Roman"/>
          <w:sz w:val="24"/>
          <w:szCs w:val="24"/>
          <w:lang w:eastAsia="es-MX"/>
        </w:rPr>
        <w:t xml:space="preserve"> Cultura</w:t>
      </w:r>
      <w:r w:rsidR="0099783D" w:rsidRPr="00B85540">
        <w:rPr>
          <w:rFonts w:ascii="Times New Roman" w:hAnsi="Times New Roman" w:cs="Times New Roman"/>
          <w:sz w:val="24"/>
          <w:szCs w:val="24"/>
          <w:lang w:eastAsia="es-MX"/>
        </w:rPr>
        <w:t>,</w:t>
      </w:r>
      <w:r w:rsidRPr="00B85540">
        <w:rPr>
          <w:rFonts w:ascii="Times New Roman" w:hAnsi="Times New Roman" w:cs="Times New Roman"/>
          <w:sz w:val="24"/>
          <w:szCs w:val="24"/>
          <w:lang w:eastAsia="es-MX"/>
        </w:rPr>
        <w:t xml:space="preserve"> Ciencia y Tecnología y será una reunión de trabajo.</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88265A" w:rsidRPr="00B85540" w:rsidRDefault="00802418" w:rsidP="0088265A">
      <w:pPr>
        <w:pStyle w:val="Sinespaciado"/>
        <w:ind w:firstLine="708"/>
        <w:jc w:val="both"/>
        <w:rPr>
          <w:rFonts w:ascii="Times New Roman" w:hAnsi="Times New Roman" w:cs="Times New Roman"/>
          <w:sz w:val="24"/>
          <w:szCs w:val="24"/>
          <w:lang w:eastAsia="es-MX"/>
        </w:rPr>
      </w:pPr>
      <w:r w:rsidRPr="00B85540">
        <w:rPr>
          <w:rFonts w:ascii="Times New Roman" w:hAnsi="Times New Roman" w:cs="Times New Roman"/>
          <w:sz w:val="24"/>
          <w:szCs w:val="24"/>
          <w:lang w:eastAsia="es-MX"/>
        </w:rPr>
        <w:t xml:space="preserve">Sería cuanto </w:t>
      </w:r>
      <w:r w:rsidR="0099783D" w:rsidRPr="00B85540">
        <w:rPr>
          <w:rFonts w:ascii="Times New Roman" w:hAnsi="Times New Roman" w:cs="Times New Roman"/>
          <w:sz w:val="24"/>
          <w:szCs w:val="24"/>
          <w:lang w:eastAsia="es-MX"/>
        </w:rPr>
        <w:t>Presidente</w:t>
      </w:r>
      <w:r w:rsidRPr="00B85540">
        <w:rPr>
          <w:rFonts w:ascii="Times New Roman" w:hAnsi="Times New Roman" w:cs="Times New Roman"/>
          <w:sz w:val="24"/>
          <w:szCs w:val="24"/>
          <w:lang w:eastAsia="es-MX"/>
        </w:rPr>
        <w:t>.</w:t>
      </w:r>
    </w:p>
    <w:p w:rsidR="0088265A" w:rsidRPr="00B85540" w:rsidRDefault="0088265A" w:rsidP="0016582C">
      <w:pPr>
        <w:pStyle w:val="Sinespaciado"/>
        <w:ind w:firstLine="708"/>
        <w:jc w:val="both"/>
        <w:rPr>
          <w:rFonts w:ascii="Times New Roman" w:hAnsi="Times New Roman" w:cs="Times New Roman"/>
          <w:sz w:val="24"/>
          <w:szCs w:val="24"/>
          <w:lang w:eastAsia="es-MX"/>
        </w:rPr>
      </w:pPr>
    </w:p>
    <w:p w:rsidR="00802418" w:rsidRPr="00B85540" w:rsidRDefault="00AB4CB2" w:rsidP="0016582C">
      <w:pPr>
        <w:spacing w:after="0" w:line="240" w:lineRule="auto"/>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802418" w:rsidRPr="00B85540">
        <w:rPr>
          <w:rFonts w:ascii="Times New Roman" w:hAnsi="Times New Roman" w:cs="Times New Roman"/>
          <w:sz w:val="24"/>
          <w:szCs w:val="24"/>
          <w:lang w:eastAsia="es-MX"/>
        </w:rPr>
        <w:t xml:space="preserve"> Gracias diputada.</w:t>
      </w:r>
    </w:p>
    <w:p w:rsidR="0088265A" w:rsidRPr="00B85540" w:rsidRDefault="0088265A" w:rsidP="0016582C">
      <w:pPr>
        <w:spacing w:after="0" w:line="240" w:lineRule="auto"/>
        <w:rPr>
          <w:rFonts w:ascii="Times New Roman" w:hAnsi="Times New Roman" w:cs="Times New Roman"/>
          <w:sz w:val="24"/>
          <w:szCs w:val="24"/>
          <w:lang w:eastAsia="es-MX"/>
        </w:rPr>
      </w:pPr>
    </w:p>
    <w:p w:rsidR="00802418" w:rsidRPr="00B85540" w:rsidRDefault="00802418" w:rsidP="0016582C">
      <w:pPr>
        <w:spacing w:after="0" w:line="240" w:lineRule="auto"/>
        <w:jc w:val="both"/>
        <w:rPr>
          <w:rFonts w:ascii="Times New Roman" w:hAnsi="Times New Roman" w:cs="Times New Roman"/>
          <w:sz w:val="24"/>
          <w:szCs w:val="24"/>
        </w:rPr>
      </w:pPr>
      <w:r w:rsidRPr="00B85540">
        <w:rPr>
          <w:rFonts w:ascii="Times New Roman" w:hAnsi="Times New Roman" w:cs="Times New Roman"/>
          <w:sz w:val="24"/>
          <w:szCs w:val="24"/>
          <w:lang w:eastAsia="es-MX"/>
        </w:rPr>
        <w:tab/>
        <w:t>A</w:t>
      </w:r>
      <w:r w:rsidRPr="00B85540">
        <w:rPr>
          <w:rFonts w:ascii="Times New Roman" w:hAnsi="Times New Roman" w:cs="Times New Roman"/>
          <w:sz w:val="24"/>
          <w:szCs w:val="24"/>
        </w:rPr>
        <w:t>gotados los asuntos del orden del día, registre la Secretaría la asistencia a la sesión.</w:t>
      </w:r>
    </w:p>
    <w:p w:rsidR="0088265A" w:rsidRPr="00B85540" w:rsidRDefault="0088265A" w:rsidP="0016582C">
      <w:pPr>
        <w:spacing w:after="0" w:line="240" w:lineRule="auto"/>
        <w:jc w:val="both"/>
        <w:rPr>
          <w:rFonts w:ascii="Times New Roman" w:hAnsi="Times New Roman" w:cs="Times New Roman"/>
          <w:sz w:val="24"/>
          <w:szCs w:val="24"/>
        </w:rPr>
      </w:pPr>
    </w:p>
    <w:p w:rsidR="00802418" w:rsidRPr="00B85540" w:rsidRDefault="0088265A"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lastRenderedPageBreak/>
        <w:t>SECRETARIA DIP. ROSA MARÍA PINEDA CAMPOS.</w:t>
      </w:r>
      <w:r w:rsidR="00802418" w:rsidRPr="00B85540">
        <w:rPr>
          <w:rFonts w:ascii="Times New Roman" w:hAnsi="Times New Roman" w:cs="Times New Roman"/>
          <w:sz w:val="24"/>
          <w:szCs w:val="24"/>
        </w:rPr>
        <w:t xml:space="preserve"> Ha sido registrada la asistencia a la sesión.</w:t>
      </w:r>
    </w:p>
    <w:p w:rsidR="0088265A" w:rsidRPr="00B85540" w:rsidRDefault="0088265A" w:rsidP="0016582C">
      <w:pPr>
        <w:pStyle w:val="Sinespaciado"/>
        <w:jc w:val="both"/>
        <w:rPr>
          <w:rFonts w:ascii="Times New Roman" w:hAnsi="Times New Roman" w:cs="Times New Roman"/>
          <w:sz w:val="24"/>
          <w:szCs w:val="24"/>
        </w:rPr>
      </w:pPr>
    </w:p>
    <w:p w:rsidR="00802418"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802418" w:rsidRPr="00B85540">
        <w:rPr>
          <w:rFonts w:ascii="Times New Roman" w:hAnsi="Times New Roman" w:cs="Times New Roman"/>
          <w:sz w:val="24"/>
          <w:szCs w:val="24"/>
          <w:lang w:eastAsia="es-MX"/>
        </w:rPr>
        <w:t xml:space="preserve"> Habiendo agotado los asuntos en cartera, se levanta la sesión, siendo las dieciséis horas con dos minutos del día martes veintisiete de julio del año dos mil veintiuno y se cita a las y los diputados a sesión plenaria para el día </w:t>
      </w:r>
      <w:r w:rsidR="00835680" w:rsidRPr="00B85540">
        <w:rPr>
          <w:rFonts w:ascii="Times New Roman" w:hAnsi="Times New Roman" w:cs="Times New Roman"/>
          <w:sz w:val="24"/>
          <w:szCs w:val="24"/>
          <w:lang w:eastAsia="es-MX"/>
        </w:rPr>
        <w:t>jueves</w:t>
      </w:r>
      <w:r w:rsidR="00802418" w:rsidRPr="00B85540">
        <w:rPr>
          <w:rFonts w:ascii="Times New Roman" w:hAnsi="Times New Roman" w:cs="Times New Roman"/>
          <w:sz w:val="24"/>
          <w:szCs w:val="24"/>
          <w:lang w:eastAsia="es-MX"/>
        </w:rPr>
        <w:t xml:space="preserve"> </w:t>
      </w:r>
      <w:r w:rsidR="00835680" w:rsidRPr="00B85540">
        <w:rPr>
          <w:rFonts w:ascii="Times New Roman" w:hAnsi="Times New Roman" w:cs="Times New Roman"/>
          <w:sz w:val="24"/>
          <w:szCs w:val="24"/>
          <w:lang w:eastAsia="es-MX"/>
        </w:rPr>
        <w:t>29</w:t>
      </w:r>
      <w:r w:rsidR="00802418" w:rsidRPr="00B85540">
        <w:rPr>
          <w:rFonts w:ascii="Times New Roman" w:hAnsi="Times New Roman" w:cs="Times New Roman"/>
          <w:sz w:val="24"/>
          <w:szCs w:val="24"/>
          <w:lang w:eastAsia="es-MX"/>
        </w:rPr>
        <w:t xml:space="preserve"> de </w:t>
      </w:r>
      <w:r w:rsidR="00835680" w:rsidRPr="00B85540">
        <w:rPr>
          <w:rFonts w:ascii="Times New Roman" w:hAnsi="Times New Roman" w:cs="Times New Roman"/>
          <w:sz w:val="24"/>
          <w:szCs w:val="24"/>
          <w:lang w:eastAsia="es-MX"/>
        </w:rPr>
        <w:t>julio</w:t>
      </w:r>
      <w:r w:rsidR="00802418" w:rsidRPr="00B85540">
        <w:rPr>
          <w:rFonts w:ascii="Times New Roman" w:hAnsi="Times New Roman" w:cs="Times New Roman"/>
          <w:sz w:val="24"/>
          <w:szCs w:val="24"/>
          <w:lang w:eastAsia="es-MX"/>
        </w:rPr>
        <w:t xml:space="preserve"> del año en curso a las 12 horas, en modalidad mixta.</w:t>
      </w:r>
    </w:p>
    <w:p w:rsidR="0088265A" w:rsidRPr="00B85540" w:rsidRDefault="0088265A" w:rsidP="0016582C">
      <w:pPr>
        <w:pStyle w:val="Sinespaciado"/>
        <w:jc w:val="both"/>
        <w:rPr>
          <w:rFonts w:ascii="Times New Roman" w:hAnsi="Times New Roman" w:cs="Times New Roman"/>
          <w:sz w:val="24"/>
          <w:szCs w:val="24"/>
          <w:lang w:eastAsia="es-MX"/>
        </w:rPr>
      </w:pPr>
    </w:p>
    <w:p w:rsidR="00802418" w:rsidRPr="00B85540" w:rsidRDefault="0088265A" w:rsidP="0016582C">
      <w:pPr>
        <w:pStyle w:val="Sinespaciado"/>
        <w:jc w:val="both"/>
        <w:rPr>
          <w:rFonts w:ascii="Times New Roman" w:hAnsi="Times New Roman" w:cs="Times New Roman"/>
          <w:sz w:val="24"/>
          <w:szCs w:val="24"/>
        </w:rPr>
      </w:pPr>
      <w:r w:rsidRPr="00B85540">
        <w:rPr>
          <w:rFonts w:ascii="Times New Roman" w:hAnsi="Times New Roman" w:cs="Times New Roman"/>
          <w:b/>
          <w:sz w:val="24"/>
          <w:szCs w:val="24"/>
        </w:rPr>
        <w:t>SECRETARIA DIP. ROSA MARÍA PINEDA CAMPOS.</w:t>
      </w:r>
      <w:r w:rsidR="00802418" w:rsidRPr="00B85540">
        <w:rPr>
          <w:rFonts w:ascii="Times New Roman" w:hAnsi="Times New Roman" w:cs="Times New Roman"/>
          <w:sz w:val="24"/>
          <w:szCs w:val="24"/>
        </w:rPr>
        <w:t xml:space="preserve"> Esta sesión ha quedado grabada en la cinta 220-A-LX. Muchas gracias.</w:t>
      </w:r>
    </w:p>
    <w:p w:rsidR="00E77252" w:rsidRPr="00B85540" w:rsidRDefault="00E77252" w:rsidP="0016582C">
      <w:pPr>
        <w:pStyle w:val="Sinespaciado"/>
        <w:jc w:val="both"/>
        <w:rPr>
          <w:rFonts w:ascii="Times New Roman" w:hAnsi="Times New Roman" w:cs="Times New Roman"/>
          <w:sz w:val="24"/>
          <w:szCs w:val="24"/>
        </w:rPr>
      </w:pPr>
    </w:p>
    <w:p w:rsidR="00802418" w:rsidRPr="00B85540" w:rsidRDefault="00AB4CB2" w:rsidP="0016582C">
      <w:pPr>
        <w:pStyle w:val="Sinespaciado"/>
        <w:jc w:val="both"/>
        <w:rPr>
          <w:rFonts w:ascii="Times New Roman" w:hAnsi="Times New Roman" w:cs="Times New Roman"/>
          <w:sz w:val="24"/>
          <w:szCs w:val="24"/>
          <w:lang w:eastAsia="es-MX"/>
        </w:rPr>
      </w:pPr>
      <w:r w:rsidRPr="00B85540">
        <w:rPr>
          <w:rFonts w:ascii="Times New Roman" w:hAnsi="Times New Roman" w:cs="Times New Roman"/>
          <w:b/>
          <w:sz w:val="24"/>
          <w:szCs w:val="24"/>
        </w:rPr>
        <w:t>PRESIDENTE DIP. VALENTÍN GONZÁLEZ BAUTISTA.</w:t>
      </w:r>
      <w:r w:rsidR="00802418" w:rsidRPr="00B85540">
        <w:rPr>
          <w:rFonts w:ascii="Times New Roman" w:hAnsi="Times New Roman" w:cs="Times New Roman"/>
          <w:sz w:val="24"/>
          <w:szCs w:val="24"/>
          <w:lang w:eastAsia="es-MX"/>
        </w:rPr>
        <w:t xml:space="preserve"> Muy buenas tardes diputadas, diputados.</w:t>
      </w:r>
    </w:p>
    <w:p w:rsidR="00B85540" w:rsidRPr="00B85540" w:rsidRDefault="00B85540">
      <w:pPr>
        <w:pStyle w:val="Sinespaciado"/>
        <w:jc w:val="both"/>
        <w:rPr>
          <w:rFonts w:ascii="Times New Roman" w:hAnsi="Times New Roman" w:cs="Times New Roman"/>
          <w:sz w:val="24"/>
          <w:szCs w:val="24"/>
          <w:lang w:eastAsia="es-MX"/>
        </w:rPr>
      </w:pPr>
    </w:p>
    <w:sectPr w:rsidR="00B85540" w:rsidRPr="00B85540" w:rsidSect="00F7476C">
      <w:footnotePr>
        <w:pos w:val="beneathText"/>
        <w:numRestart w:val="eachSect"/>
      </w:footnotePr>
      <w:type w:val="continuous"/>
      <w:pgSz w:w="12242" w:h="15842"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CC" w:rsidRDefault="00C51BCC" w:rsidP="00EA565E">
      <w:pPr>
        <w:spacing w:after="0" w:line="240" w:lineRule="auto"/>
      </w:pPr>
      <w:r>
        <w:separator/>
      </w:r>
    </w:p>
  </w:endnote>
  <w:endnote w:type="continuationSeparator" w:id="0">
    <w:p w:rsidR="00C51BCC" w:rsidRDefault="00C51BCC" w:rsidP="00EA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Bell MT">
    <w:panose1 w:val="02020503060305020303"/>
    <w:charset w:val="00"/>
    <w:family w:val="roman"/>
    <w:pitch w:val="variable"/>
    <w:sig w:usb0="00000003" w:usb1="00000000" w:usb2="00000000" w:usb3="00000000" w:csb0="00000001" w:csb1="00000000"/>
  </w:font>
  <w:font w:name="Poppins">
    <w:altName w:val="Times New Roman"/>
    <w:panose1 w:val="00000000000000000000"/>
    <w:charset w:val="00"/>
    <w:family w:val="roman"/>
    <w:notTrueType/>
    <w:pitch w:val="default"/>
  </w:font>
  <w:font w:name="Poppins Light">
    <w:altName w:val="Times New Roman"/>
    <w:panose1 w:val="00000000000000000000"/>
    <w:charset w:val="00"/>
    <w:family w:val="roman"/>
    <w:notTrueType/>
    <w:pitch w:val="default"/>
  </w:font>
  <w:font w:name="League Spart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693371"/>
      <w:docPartObj>
        <w:docPartGallery w:val="Page Numbers (Bottom of Page)"/>
        <w:docPartUnique/>
      </w:docPartObj>
    </w:sdtPr>
    <w:sdtContent>
      <w:p w:rsidR="00194F37" w:rsidRDefault="00194F37" w:rsidP="00475CEC">
        <w:pPr>
          <w:pStyle w:val="Piedepgina"/>
          <w:tabs>
            <w:tab w:val="clear" w:pos="4419"/>
            <w:tab w:val="clear" w:pos="8838"/>
          </w:tabs>
          <w:jc w:val="right"/>
        </w:pPr>
        <w:r>
          <w:fldChar w:fldCharType="begin"/>
        </w:r>
        <w:r>
          <w:instrText>PAGE   \* MERGEFORMAT</w:instrText>
        </w:r>
        <w:r>
          <w:fldChar w:fldCharType="separate"/>
        </w:r>
        <w:r w:rsidR="00913FE1" w:rsidRPr="00913FE1">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CC" w:rsidRDefault="00C51BCC" w:rsidP="00EA565E">
      <w:pPr>
        <w:spacing w:after="0" w:line="240" w:lineRule="auto"/>
      </w:pPr>
      <w:r>
        <w:separator/>
      </w:r>
    </w:p>
  </w:footnote>
  <w:footnote w:type="continuationSeparator" w:id="0">
    <w:p w:rsidR="00C51BCC" w:rsidRDefault="00C51BCC" w:rsidP="00EA565E">
      <w:pPr>
        <w:spacing w:after="0" w:line="240" w:lineRule="auto"/>
      </w:pPr>
      <w:r>
        <w:continuationSeparator/>
      </w:r>
    </w:p>
  </w:footnote>
  <w:footnote w:id="1">
    <w:p w:rsidR="00194F37" w:rsidRDefault="00194F37" w:rsidP="00556829">
      <w:pPr>
        <w:pStyle w:val="Textonotapie1"/>
        <w:rPr>
          <w:rFonts w:ascii="Bell MT" w:hAnsi="Bell MT"/>
          <w:sz w:val="22"/>
        </w:rPr>
      </w:pPr>
      <w:r>
        <w:rPr>
          <w:rStyle w:val="Refdenotaalpie"/>
        </w:rPr>
        <w:footnoteRef/>
      </w:r>
      <w:r>
        <w:t xml:space="preserve"> </w:t>
      </w:r>
      <w:proofErr w:type="spellStart"/>
      <w:r w:rsidRPr="001037C2">
        <w:rPr>
          <w:rFonts w:ascii="Bell MT" w:hAnsi="Bell MT"/>
          <w:sz w:val="22"/>
        </w:rPr>
        <w:t>Duclos</w:t>
      </w:r>
      <w:proofErr w:type="spellEnd"/>
      <w:r w:rsidRPr="001037C2">
        <w:rPr>
          <w:rFonts w:ascii="Bell MT" w:hAnsi="Bell MT"/>
          <w:sz w:val="22"/>
        </w:rPr>
        <w:t xml:space="preserve">, Jean-Yves (2009). </w:t>
      </w:r>
      <w:proofErr w:type="spellStart"/>
      <w:r w:rsidRPr="001037C2">
        <w:rPr>
          <w:rFonts w:ascii="Bell MT" w:hAnsi="Bell MT"/>
          <w:sz w:val="22"/>
        </w:rPr>
        <w:t>What</w:t>
      </w:r>
      <w:proofErr w:type="spellEnd"/>
      <w:r w:rsidRPr="001037C2">
        <w:rPr>
          <w:rFonts w:ascii="Bell MT" w:hAnsi="Bell MT"/>
          <w:sz w:val="22"/>
        </w:rPr>
        <w:t xml:space="preserve"> </w:t>
      </w:r>
      <w:proofErr w:type="spellStart"/>
      <w:r w:rsidRPr="001037C2">
        <w:rPr>
          <w:rFonts w:ascii="Bell MT" w:hAnsi="Bell MT"/>
          <w:sz w:val="22"/>
        </w:rPr>
        <w:t>is</w:t>
      </w:r>
      <w:proofErr w:type="spellEnd"/>
      <w:r w:rsidRPr="001037C2">
        <w:rPr>
          <w:rFonts w:ascii="Bell MT" w:hAnsi="Bell MT"/>
          <w:sz w:val="22"/>
        </w:rPr>
        <w:t xml:space="preserve"> “Pro-Poor”</w:t>
      </w:r>
      <w:proofErr w:type="gramStart"/>
      <w:r w:rsidRPr="001037C2">
        <w:rPr>
          <w:rFonts w:ascii="Bell MT" w:hAnsi="Bell MT"/>
          <w:sz w:val="22"/>
        </w:rPr>
        <w:t>?</w:t>
      </w:r>
      <w:proofErr w:type="gramEnd"/>
      <w:r w:rsidRPr="001037C2">
        <w:rPr>
          <w:rFonts w:ascii="Bell MT" w:hAnsi="Bell MT"/>
          <w:sz w:val="22"/>
        </w:rPr>
        <w:t xml:space="preserve"> Social </w:t>
      </w:r>
      <w:proofErr w:type="spellStart"/>
      <w:r w:rsidRPr="001037C2">
        <w:rPr>
          <w:rFonts w:ascii="Bell MT" w:hAnsi="Bell MT"/>
          <w:sz w:val="22"/>
        </w:rPr>
        <w:t>Choice</w:t>
      </w:r>
      <w:proofErr w:type="spellEnd"/>
      <w:r w:rsidRPr="001037C2">
        <w:rPr>
          <w:rFonts w:ascii="Bell MT" w:hAnsi="Bell MT"/>
          <w:sz w:val="22"/>
        </w:rPr>
        <w:t xml:space="preserve"> </w:t>
      </w:r>
      <w:proofErr w:type="spellStart"/>
      <w:r w:rsidRPr="001037C2">
        <w:rPr>
          <w:rFonts w:ascii="Bell MT" w:hAnsi="Bell MT"/>
          <w:sz w:val="22"/>
        </w:rPr>
        <w:t>Welfare</w:t>
      </w:r>
      <w:proofErr w:type="spellEnd"/>
      <w:r w:rsidRPr="001037C2">
        <w:rPr>
          <w:rFonts w:ascii="Bell MT" w:hAnsi="Bell MT"/>
          <w:sz w:val="22"/>
        </w:rPr>
        <w:t>, vol. 32, núm. 1, pp.37-58.</w:t>
      </w:r>
    </w:p>
    <w:p w:rsidR="00194F37" w:rsidRPr="001037C2" w:rsidRDefault="00194F37" w:rsidP="00556829">
      <w:pPr>
        <w:pStyle w:val="Textonotapie1"/>
        <w:rPr>
          <w:rFonts w:ascii="Bell MT" w:hAnsi="Bell MT"/>
          <w:sz w:val="22"/>
        </w:rPr>
      </w:pPr>
    </w:p>
  </w:footnote>
  <w:footnote w:id="2">
    <w:p w:rsidR="00194F37" w:rsidRPr="00736AC3" w:rsidRDefault="00194F37" w:rsidP="00F5682E">
      <w:pPr>
        <w:pStyle w:val="Textonotapie"/>
        <w:rPr>
          <w:sz w:val="19"/>
          <w:szCs w:val="19"/>
        </w:rPr>
      </w:pPr>
      <w:r w:rsidRPr="00736AC3">
        <w:rPr>
          <w:rStyle w:val="Refdenotaalpie"/>
          <w:sz w:val="19"/>
          <w:szCs w:val="19"/>
        </w:rPr>
        <w:footnoteRef/>
      </w:r>
      <w:r w:rsidRPr="00736AC3">
        <w:rPr>
          <w:sz w:val="19"/>
          <w:szCs w:val="19"/>
        </w:rPr>
        <w:t xml:space="preserve"> Checar estudios indexados:</w:t>
      </w:r>
    </w:p>
    <w:p w:rsidR="00194F37" w:rsidRPr="00736AC3" w:rsidRDefault="00194F37" w:rsidP="00F5682E">
      <w:pPr>
        <w:pStyle w:val="Textonotapie"/>
        <w:rPr>
          <w:sz w:val="19"/>
          <w:szCs w:val="19"/>
        </w:rPr>
      </w:pPr>
      <w:r w:rsidRPr="00736AC3">
        <w:rPr>
          <w:sz w:val="19"/>
          <w:szCs w:val="19"/>
        </w:rPr>
        <w:t xml:space="preserve">- Reforma Laboral: productividad del trabajo y empleo forma, de Botello Triana, Jaime; año 2015, México. Link: </w:t>
      </w:r>
      <w:hyperlink r:id="rId1" w:history="1">
        <w:r w:rsidRPr="00736AC3">
          <w:rPr>
            <w:rStyle w:val="Hipervnculo"/>
            <w:sz w:val="19"/>
            <w:szCs w:val="19"/>
          </w:rPr>
          <w:t>https://www.redalyc.org/pdf/413/41343885005.pdf</w:t>
        </w:r>
      </w:hyperlink>
    </w:p>
    <w:p w:rsidR="00194F37" w:rsidRPr="00736AC3" w:rsidRDefault="00194F37" w:rsidP="00F5682E">
      <w:pPr>
        <w:pStyle w:val="Textonotapie"/>
        <w:rPr>
          <w:sz w:val="19"/>
          <w:szCs w:val="19"/>
        </w:rPr>
      </w:pPr>
      <w:r w:rsidRPr="00736AC3">
        <w:rPr>
          <w:sz w:val="19"/>
          <w:szCs w:val="19"/>
        </w:rPr>
        <w:t xml:space="preserve">- Flexibilidad y distribución del tiempo de trabajo. Especial referencia al caso español, de Martin Rodríguez, Olaya; año 2017, México. Link: </w:t>
      </w:r>
      <w:hyperlink r:id="rId2" w:history="1">
        <w:r w:rsidRPr="00736AC3">
          <w:rPr>
            <w:rStyle w:val="Hipervnculo"/>
            <w:sz w:val="19"/>
            <w:szCs w:val="19"/>
          </w:rPr>
          <w:t>https://www.redalyc.org/pdf/4296/429652789001.pdf</w:t>
        </w:r>
      </w:hyperlink>
    </w:p>
    <w:p w:rsidR="00194F37" w:rsidRPr="00736AC3" w:rsidRDefault="00194F37" w:rsidP="00F5682E">
      <w:pPr>
        <w:pStyle w:val="Textonotapie"/>
        <w:rPr>
          <w:sz w:val="19"/>
          <w:szCs w:val="19"/>
        </w:rPr>
      </w:pPr>
    </w:p>
  </w:footnote>
  <w:footnote w:id="3">
    <w:p w:rsidR="00194F37" w:rsidRPr="00837EA6" w:rsidRDefault="00194F37" w:rsidP="00F5682E">
      <w:pPr>
        <w:pStyle w:val="Textonotapie"/>
        <w:rPr>
          <w:sz w:val="19"/>
          <w:szCs w:val="19"/>
        </w:rPr>
      </w:pPr>
      <w:r w:rsidRPr="00736AC3">
        <w:rPr>
          <w:rStyle w:val="Refdenotaalpie"/>
          <w:sz w:val="19"/>
          <w:szCs w:val="19"/>
        </w:rPr>
        <w:footnoteRef/>
      </w:r>
      <w:r w:rsidRPr="00736AC3">
        <w:rPr>
          <w:sz w:val="19"/>
          <w:szCs w:val="19"/>
        </w:rPr>
        <w:t xml:space="preserve"> La productividad del trabajo del trabajador del conocimiento, de Cuesta Santos, Armando; 2008, Cuba; para más información consultar en link: </w:t>
      </w:r>
      <w:hyperlink r:id="rId3" w:history="1">
        <w:r w:rsidRPr="00736AC3">
          <w:rPr>
            <w:rStyle w:val="Hipervnculo"/>
            <w:sz w:val="19"/>
            <w:szCs w:val="19"/>
          </w:rPr>
          <w:t>https://www.redalyc.org/pdf/3604/360433567011.pdf</w:t>
        </w:r>
      </w:hyperlink>
    </w:p>
  </w:footnote>
  <w:footnote w:id="4">
    <w:p w:rsidR="00194F37" w:rsidRPr="00837EA6" w:rsidRDefault="00194F37" w:rsidP="00F5682E">
      <w:pPr>
        <w:pStyle w:val="Textonotapie"/>
        <w:rPr>
          <w:sz w:val="19"/>
          <w:szCs w:val="19"/>
        </w:rPr>
      </w:pPr>
      <w:r w:rsidRPr="00837EA6">
        <w:rPr>
          <w:rStyle w:val="Refdenotaalpie"/>
          <w:sz w:val="19"/>
          <w:szCs w:val="19"/>
        </w:rPr>
        <w:footnoteRef/>
      </w:r>
      <w:r w:rsidRPr="00837EA6">
        <w:rPr>
          <w:sz w:val="19"/>
          <w:szCs w:val="19"/>
        </w:rPr>
        <w:t xml:space="preserve"> https://www.inegi.org.mx/contenidos/programas/enoe/15ymas/doc/resultados_ciudades_enoe_2020_trim1.pdf</w:t>
      </w:r>
    </w:p>
  </w:footnote>
  <w:footnote w:id="5">
    <w:p w:rsidR="00194F37" w:rsidRDefault="00194F37" w:rsidP="00F5682E">
      <w:pPr>
        <w:pStyle w:val="Textonotapie"/>
      </w:pPr>
      <w:r>
        <w:rPr>
          <w:rStyle w:val="Refdenotaalpie"/>
        </w:rPr>
        <w:footnoteRef/>
      </w:r>
      <w:r>
        <w:t xml:space="preserve"> </w:t>
      </w:r>
      <w:r w:rsidRPr="00616F37">
        <w:t>Artículo 59 de la Ley del Trabajo de los Servidores Públicos del Estado de México</w:t>
      </w:r>
    </w:p>
    <w:p w:rsidR="00194F37" w:rsidRDefault="00194F37" w:rsidP="00F5682E">
      <w:pPr>
        <w:pStyle w:val="Textonotapie"/>
      </w:pPr>
      <w:r>
        <w:t xml:space="preserve">Ibídem </w:t>
      </w:r>
    </w:p>
  </w:footnote>
  <w:footnote w:id="6">
    <w:p w:rsidR="00194F37" w:rsidRPr="00586222" w:rsidRDefault="00194F37" w:rsidP="00586222">
      <w:pPr>
        <w:pStyle w:val="Textonotapie"/>
        <w:rPr>
          <w:rFonts w:ascii="Times New Roman" w:hAnsi="Times New Roman" w:cs="Times New Roman"/>
          <w:sz w:val="18"/>
          <w:szCs w:val="18"/>
        </w:rPr>
      </w:pPr>
      <w:r w:rsidRPr="00586222">
        <w:rPr>
          <w:rStyle w:val="Refdenotaalpie"/>
          <w:rFonts w:ascii="Times New Roman" w:hAnsi="Times New Roman" w:cs="Times New Roman"/>
          <w:sz w:val="18"/>
          <w:szCs w:val="18"/>
        </w:rPr>
        <w:footnoteRef/>
      </w:r>
      <w:r w:rsidRPr="00586222">
        <w:rPr>
          <w:rFonts w:ascii="Times New Roman" w:hAnsi="Times New Roman" w:cs="Times New Roman"/>
          <w:sz w:val="18"/>
          <w:szCs w:val="18"/>
        </w:rPr>
        <w:t xml:space="preserve"> </w:t>
      </w:r>
      <w:proofErr w:type="spellStart"/>
      <w:r w:rsidRPr="00586222">
        <w:rPr>
          <w:rFonts w:ascii="Times New Roman" w:hAnsi="Times New Roman" w:cs="Times New Roman"/>
          <w:sz w:val="18"/>
          <w:szCs w:val="18"/>
        </w:rPr>
        <w:t>Infomación</w:t>
      </w:r>
      <w:proofErr w:type="spellEnd"/>
      <w:r w:rsidRPr="00586222">
        <w:rPr>
          <w:rFonts w:ascii="Times New Roman" w:hAnsi="Times New Roman" w:cs="Times New Roman"/>
          <w:sz w:val="18"/>
          <w:szCs w:val="18"/>
        </w:rPr>
        <w:t xml:space="preserve"> consultable en: </w:t>
      </w:r>
      <w:hyperlink r:id="rId4" w:history="1">
        <w:r w:rsidRPr="00586222">
          <w:rPr>
            <w:rStyle w:val="Hipervnculo"/>
            <w:rFonts w:ascii="Times New Roman" w:hAnsi="Times New Roman" w:cs="Times New Roman"/>
            <w:sz w:val="18"/>
            <w:szCs w:val="18"/>
          </w:rPr>
          <w:t>https://subeducacionbasica.edomex.gob.mx/sites/subeducacionbasica.edomex.gob.mx/files/files/Consolidado%20Estad%C3%ADstico%202018-2019.pdf</w:t>
        </w:r>
      </w:hyperlink>
    </w:p>
  </w:footnote>
  <w:footnote w:id="7">
    <w:p w:rsidR="00194F37" w:rsidRDefault="00194F37" w:rsidP="00886447">
      <w:pPr>
        <w:pStyle w:val="Textonotapie"/>
      </w:pPr>
      <w:r>
        <w:rPr>
          <w:rStyle w:val="Refdenotaalpie"/>
        </w:rPr>
        <w:footnoteRef/>
      </w:r>
      <w:r>
        <w:t xml:space="preserve"> </w:t>
      </w:r>
      <w:hyperlink r:id="rId5" w:history="1">
        <w:r w:rsidRPr="00AA5718">
          <w:rPr>
            <w:rStyle w:val="Hipervnculo"/>
          </w:rPr>
          <w:t>https://www.inegi.org.mx/contenidos/saladeprensa/aproposito/2020/Juventud2020_Nal.pdf</w:t>
        </w:r>
      </w:hyperlink>
      <w:r>
        <w:t xml:space="preserve"> </w:t>
      </w:r>
    </w:p>
  </w:footnote>
  <w:footnote w:id="8">
    <w:p w:rsidR="00194F37" w:rsidRDefault="00194F37" w:rsidP="00886447">
      <w:pPr>
        <w:pStyle w:val="Textonotapie"/>
      </w:pPr>
      <w:r>
        <w:rPr>
          <w:rStyle w:val="Refdenotaalpie"/>
        </w:rPr>
        <w:footnoteRef/>
      </w:r>
      <w:r>
        <w:t xml:space="preserve"> </w:t>
      </w:r>
      <w:hyperlink r:id="rId6" w:history="1">
        <w:r w:rsidRPr="00AA5718">
          <w:rPr>
            <w:rStyle w:val="Hipervnculo"/>
          </w:rPr>
          <w:t>https://hchr.org.mx/historias-destacadas/derechos-sexuales-y-reproductivos-2/</w:t>
        </w:r>
      </w:hyperlink>
      <w:r>
        <w:t xml:space="preserve"> </w:t>
      </w:r>
    </w:p>
  </w:footnote>
  <w:footnote w:id="9">
    <w:p w:rsidR="00194F37" w:rsidRPr="00417A27" w:rsidRDefault="00194F37" w:rsidP="00DE5B44">
      <w:pPr>
        <w:pStyle w:val="Textonotapie"/>
        <w:rPr>
          <w:rFonts w:ascii="Arial" w:hAnsi="Arial" w:cs="Arial"/>
          <w:i/>
          <w:iCs/>
          <w:sz w:val="18"/>
          <w:szCs w:val="18"/>
        </w:rPr>
      </w:pPr>
      <w:r>
        <w:rPr>
          <w:rStyle w:val="Refdenotaalpie"/>
        </w:rPr>
        <w:footnoteRef/>
      </w:r>
      <w:r>
        <w:t xml:space="preserve"> </w:t>
      </w:r>
      <w:bookmarkStart w:id="4" w:name="_Hlk77632000"/>
      <w:r w:rsidRPr="00760FA3">
        <w:rPr>
          <w:rFonts w:ascii="Arial" w:hAnsi="Arial" w:cs="Arial"/>
          <w:sz w:val="18"/>
          <w:szCs w:val="18"/>
        </w:rPr>
        <w:t>Disponible en:</w:t>
      </w:r>
      <w:r>
        <w:t xml:space="preserve"> </w:t>
      </w:r>
      <w:bookmarkEnd w:id="4"/>
      <w:r w:rsidRPr="00417A27">
        <w:rPr>
          <w:rFonts w:ascii="Arial" w:hAnsi="Arial" w:cs="Arial"/>
          <w:i/>
          <w:iCs/>
          <w:sz w:val="18"/>
          <w:szCs w:val="18"/>
        </w:rPr>
        <w:t>OMS advierte que se está al inicio de una tercera ola de la pandemia | Noticias | tele SUR (telesurtv.net)</w:t>
      </w:r>
    </w:p>
  </w:footnote>
  <w:footnote w:id="10">
    <w:p w:rsidR="00194F37" w:rsidRPr="00AF604F" w:rsidRDefault="00194F37" w:rsidP="00DE5B44">
      <w:pPr>
        <w:pStyle w:val="Textonotapie"/>
        <w:rPr>
          <w:rFonts w:ascii="Arial" w:hAnsi="Arial" w:cs="Arial"/>
          <w:sz w:val="18"/>
          <w:szCs w:val="18"/>
        </w:rPr>
      </w:pPr>
      <w:r>
        <w:rPr>
          <w:rStyle w:val="Refdenotaalpie"/>
        </w:rPr>
        <w:footnoteRef/>
      </w:r>
      <w:r>
        <w:t xml:space="preserve"> </w:t>
      </w:r>
      <w:r w:rsidRPr="00760FA3">
        <w:rPr>
          <w:rFonts w:ascii="Arial" w:hAnsi="Arial" w:cs="Arial"/>
          <w:sz w:val="18"/>
          <w:szCs w:val="18"/>
        </w:rPr>
        <w:t>Disponible en:</w:t>
      </w:r>
      <w:r>
        <w:t xml:space="preserve"> </w:t>
      </w:r>
      <w:r w:rsidRPr="00417A27">
        <w:rPr>
          <w:rFonts w:ascii="Arial" w:hAnsi="Arial" w:cs="Arial"/>
          <w:i/>
          <w:sz w:val="18"/>
          <w:szCs w:val="18"/>
        </w:rPr>
        <w:t xml:space="preserve">Inicio de tercera ola de contagios en </w:t>
      </w:r>
      <w:proofErr w:type="spellStart"/>
      <w:r w:rsidRPr="00417A27">
        <w:rPr>
          <w:rFonts w:ascii="Arial" w:hAnsi="Arial" w:cs="Arial"/>
          <w:i/>
          <w:sz w:val="18"/>
          <w:szCs w:val="18"/>
        </w:rPr>
        <w:t>Edomex</w:t>
      </w:r>
      <w:proofErr w:type="spellEnd"/>
      <w:r w:rsidRPr="00417A27">
        <w:rPr>
          <w:rFonts w:ascii="Arial" w:hAnsi="Arial" w:cs="Arial"/>
          <w:i/>
          <w:sz w:val="18"/>
          <w:szCs w:val="18"/>
        </w:rPr>
        <w:t xml:space="preserve"> concentrada municipios conurbados a CDMX - Plana Mayor</w:t>
      </w:r>
    </w:p>
  </w:footnote>
  <w:footnote w:id="11">
    <w:p w:rsidR="00194F37" w:rsidRPr="00DB0650" w:rsidRDefault="00194F37" w:rsidP="00DE5B44">
      <w:pPr>
        <w:pStyle w:val="Textonotapie"/>
        <w:rPr>
          <w:i/>
          <w:iCs/>
        </w:rPr>
      </w:pPr>
      <w:r>
        <w:rPr>
          <w:rStyle w:val="Refdenotaalpie"/>
        </w:rPr>
        <w:footnoteRef/>
      </w:r>
      <w:r>
        <w:t xml:space="preserve"> </w:t>
      </w:r>
      <w:r w:rsidRPr="00760FA3">
        <w:rPr>
          <w:rFonts w:ascii="Arial" w:hAnsi="Arial" w:cs="Arial"/>
          <w:sz w:val="18"/>
          <w:szCs w:val="18"/>
        </w:rPr>
        <w:t>Disponible en:</w:t>
      </w:r>
      <w:r>
        <w:rPr>
          <w:rFonts w:ascii="Arial" w:hAnsi="Arial" w:cs="Arial"/>
          <w:sz w:val="18"/>
          <w:szCs w:val="18"/>
        </w:rPr>
        <w:t xml:space="preserve"> </w:t>
      </w:r>
      <w:r w:rsidRPr="00DB0650">
        <w:rPr>
          <w:rFonts w:ascii="Arial" w:hAnsi="Arial" w:cs="Arial"/>
          <w:i/>
          <w:iCs/>
          <w:sz w:val="18"/>
          <w:szCs w:val="18"/>
        </w:rPr>
        <w:t>https://planamayor.com.mx/retrocede-edomex-a-semaforo-amarillo-a-partir-del-lunes-19-de-julio/</w:t>
      </w:r>
    </w:p>
  </w:footnote>
  <w:footnote w:id="12">
    <w:p w:rsidR="00194F37" w:rsidRPr="009D016E" w:rsidRDefault="00194F37" w:rsidP="00DE5B44">
      <w:pPr>
        <w:pStyle w:val="Textonotapie"/>
        <w:rPr>
          <w:rFonts w:ascii="Arial" w:hAnsi="Arial" w:cs="Arial"/>
          <w:i/>
          <w:iCs/>
          <w:sz w:val="18"/>
          <w:szCs w:val="18"/>
        </w:rPr>
      </w:pPr>
      <w:r>
        <w:rPr>
          <w:rStyle w:val="Refdenotaalpie"/>
        </w:rPr>
        <w:footnoteRef/>
      </w:r>
      <w:r>
        <w:t xml:space="preserve"> </w:t>
      </w:r>
      <w:r w:rsidRPr="009D016E">
        <w:rPr>
          <w:rFonts w:ascii="Arial" w:hAnsi="Arial" w:cs="Arial"/>
          <w:sz w:val="18"/>
          <w:szCs w:val="18"/>
        </w:rPr>
        <w:t xml:space="preserve">Disponible en: </w:t>
      </w:r>
      <w:hyperlink r:id="rId7" w:history="1">
        <w:r w:rsidRPr="009D016E">
          <w:rPr>
            <w:rFonts w:ascii="Arial" w:hAnsi="Arial" w:cs="Arial"/>
            <w:i/>
            <w:iCs/>
            <w:color w:val="0000FF"/>
            <w:sz w:val="18"/>
            <w:szCs w:val="18"/>
            <w:u w:val="single"/>
          </w:rPr>
          <w:t xml:space="preserve">Conoce los aforos y horarios permitidos en </w:t>
        </w:r>
        <w:proofErr w:type="spellStart"/>
        <w:r w:rsidRPr="009D016E">
          <w:rPr>
            <w:rFonts w:ascii="Arial" w:hAnsi="Arial" w:cs="Arial"/>
            <w:i/>
            <w:iCs/>
            <w:color w:val="0000FF"/>
            <w:sz w:val="18"/>
            <w:szCs w:val="18"/>
            <w:u w:val="single"/>
          </w:rPr>
          <w:t>Edomex</w:t>
        </w:r>
        <w:proofErr w:type="spellEnd"/>
        <w:r w:rsidRPr="009D016E">
          <w:rPr>
            <w:rFonts w:ascii="Arial" w:hAnsi="Arial" w:cs="Arial"/>
            <w:i/>
            <w:iCs/>
            <w:color w:val="0000FF"/>
            <w:sz w:val="18"/>
            <w:szCs w:val="18"/>
            <w:u w:val="single"/>
          </w:rPr>
          <w:t xml:space="preserve"> en semáforo naranja - Plana Mayor</w:t>
        </w:r>
      </w:hyperlink>
    </w:p>
  </w:footnote>
  <w:footnote w:id="13">
    <w:p w:rsidR="00194F37" w:rsidRPr="001029A1" w:rsidRDefault="00194F37" w:rsidP="00DE5B44">
      <w:pPr>
        <w:pStyle w:val="Textonotapie"/>
        <w:rPr>
          <w:i/>
          <w:iCs/>
        </w:rPr>
      </w:pPr>
      <w:r>
        <w:rPr>
          <w:rStyle w:val="Refdenotaalpie"/>
        </w:rPr>
        <w:footnoteRef/>
      </w:r>
      <w:r>
        <w:t xml:space="preserve"> </w:t>
      </w:r>
      <w:r w:rsidRPr="001029A1">
        <w:rPr>
          <w:rFonts w:ascii="Arial" w:hAnsi="Arial" w:cs="Arial"/>
          <w:sz w:val="18"/>
          <w:szCs w:val="18"/>
        </w:rPr>
        <w:t xml:space="preserve">Disponible en: </w:t>
      </w:r>
      <w:hyperlink r:id="rId8" w:history="1">
        <w:r w:rsidRPr="001029A1">
          <w:rPr>
            <w:rFonts w:ascii="Arial" w:hAnsi="Arial" w:cs="Arial"/>
            <w:i/>
            <w:iCs/>
            <w:color w:val="0000FF"/>
            <w:sz w:val="18"/>
            <w:szCs w:val="18"/>
            <w:u w:val="single"/>
          </w:rPr>
          <w:t xml:space="preserve">Suma </w:t>
        </w:r>
        <w:proofErr w:type="spellStart"/>
        <w:r w:rsidRPr="001029A1">
          <w:rPr>
            <w:rFonts w:ascii="Arial" w:hAnsi="Arial" w:cs="Arial"/>
            <w:i/>
            <w:iCs/>
            <w:color w:val="0000FF"/>
            <w:sz w:val="18"/>
            <w:szCs w:val="18"/>
            <w:u w:val="single"/>
          </w:rPr>
          <w:t>Edomex</w:t>
        </w:r>
        <w:proofErr w:type="spellEnd"/>
        <w:r w:rsidRPr="001029A1">
          <w:rPr>
            <w:rFonts w:ascii="Arial" w:hAnsi="Arial" w:cs="Arial"/>
            <w:i/>
            <w:iCs/>
            <w:color w:val="0000FF"/>
            <w:sz w:val="18"/>
            <w:szCs w:val="18"/>
            <w:u w:val="single"/>
          </w:rPr>
          <w:t xml:space="preserve"> 9 mil casos </w:t>
        </w:r>
        <w:proofErr w:type="spellStart"/>
        <w:r w:rsidRPr="001029A1">
          <w:rPr>
            <w:rFonts w:ascii="Arial" w:hAnsi="Arial" w:cs="Arial"/>
            <w:i/>
            <w:iCs/>
            <w:color w:val="0000FF"/>
            <w:sz w:val="18"/>
            <w:szCs w:val="18"/>
            <w:u w:val="single"/>
          </w:rPr>
          <w:t>covid</w:t>
        </w:r>
        <w:proofErr w:type="spellEnd"/>
        <w:r w:rsidRPr="001029A1">
          <w:rPr>
            <w:rFonts w:ascii="Arial" w:hAnsi="Arial" w:cs="Arial"/>
            <w:i/>
            <w:iCs/>
            <w:color w:val="0000FF"/>
            <w:sz w:val="18"/>
            <w:szCs w:val="18"/>
            <w:u w:val="single"/>
          </w:rPr>
          <w:t xml:space="preserve"> en los últimos siete días; hospitalización se triplica en julio - Plana Mayor</w:t>
        </w:r>
      </w:hyperlink>
    </w:p>
  </w:footnote>
  <w:footnote w:id="14">
    <w:p w:rsidR="00194F37" w:rsidRDefault="00194F37" w:rsidP="009D6F33">
      <w:pPr>
        <w:pStyle w:val="Textonotapie"/>
        <w:jc w:val="both"/>
      </w:pPr>
      <w:r>
        <w:rPr>
          <w:rStyle w:val="Refdenotaalpie"/>
        </w:rPr>
        <w:footnoteRef/>
      </w:r>
      <w:r>
        <w:t xml:space="preserve"> </w:t>
      </w:r>
      <w:proofErr w:type="spellStart"/>
      <w:r>
        <w:t>oms</w:t>
      </w:r>
      <w:proofErr w:type="spellEnd"/>
      <w:r>
        <w:t>. (2020)</w:t>
      </w:r>
      <w:proofErr w:type="gramStart"/>
      <w:r>
        <w:t>. ¿</w:t>
      </w:r>
      <w:proofErr w:type="gramEnd"/>
      <w:r>
        <w:t xml:space="preserve">Cómo define la </w:t>
      </w:r>
      <w:proofErr w:type="spellStart"/>
      <w:r>
        <w:t>oms</w:t>
      </w:r>
      <w:proofErr w:type="spellEnd"/>
      <w:r>
        <w:t xml:space="preserve"> la Salud? Consultado 9 de abril de 2020. Recuperado de https://www.who.int/es/about/who-weare/frequently-asked-questions.</w:t>
      </w:r>
    </w:p>
  </w:footnote>
  <w:footnote w:id="15">
    <w:p w:rsidR="00194F37" w:rsidRPr="00C45378" w:rsidRDefault="00194F37" w:rsidP="009D6F33">
      <w:pPr>
        <w:pStyle w:val="Textonotapie"/>
        <w:jc w:val="both"/>
        <w:rPr>
          <w:lang w:val="en-US"/>
        </w:rPr>
      </w:pPr>
      <w:r>
        <w:rPr>
          <w:rStyle w:val="Refdenotaalpie"/>
        </w:rPr>
        <w:footnoteRef/>
      </w:r>
      <w:r>
        <w:t xml:space="preserve"> o m </w:t>
      </w:r>
      <w:proofErr w:type="gramStart"/>
      <w:r>
        <w:t>s..</w:t>
      </w:r>
      <w:proofErr w:type="gramEnd"/>
      <w:r>
        <w:t xml:space="preserve"> (2020). Salud mental: fortalecer nuestra respuesta. </w:t>
      </w:r>
      <w:proofErr w:type="spellStart"/>
      <w:r>
        <w:t>Consul</w:t>
      </w:r>
      <w:proofErr w:type="spellEnd"/>
      <w:r>
        <w:t xml:space="preserve"> - </w:t>
      </w:r>
      <w:proofErr w:type="spellStart"/>
      <w:r>
        <w:t>tado</w:t>
      </w:r>
      <w:proofErr w:type="spellEnd"/>
      <w:r>
        <w:t xml:space="preserve"> el 9 de abril de 2020. </w:t>
      </w:r>
      <w:proofErr w:type="spellStart"/>
      <w:r w:rsidRPr="00C45378">
        <w:rPr>
          <w:lang w:val="en-US"/>
        </w:rPr>
        <w:t>Recuperado</w:t>
      </w:r>
      <w:proofErr w:type="spellEnd"/>
      <w:r w:rsidRPr="00C45378">
        <w:rPr>
          <w:lang w:val="en-US"/>
        </w:rPr>
        <w:t xml:space="preserve"> de https://www.who. </w:t>
      </w:r>
      <w:proofErr w:type="spellStart"/>
      <w:proofErr w:type="gramStart"/>
      <w:r w:rsidRPr="00C45378">
        <w:rPr>
          <w:lang w:val="en-US"/>
        </w:rPr>
        <w:t>int</w:t>
      </w:r>
      <w:proofErr w:type="spellEnd"/>
      <w:r w:rsidRPr="00C45378">
        <w:rPr>
          <w:lang w:val="en-US"/>
        </w:rPr>
        <w:t>/</w:t>
      </w:r>
      <w:proofErr w:type="spellStart"/>
      <w:r w:rsidRPr="00C45378">
        <w:rPr>
          <w:lang w:val="en-US"/>
        </w:rPr>
        <w:t>es</w:t>
      </w:r>
      <w:proofErr w:type="spellEnd"/>
      <w:r w:rsidRPr="00C45378">
        <w:rPr>
          <w:lang w:val="en-US"/>
        </w:rPr>
        <w:t>/news-room/fact-sheets/detail/mental-health-</w:t>
      </w:r>
      <w:proofErr w:type="spellStart"/>
      <w:r w:rsidRPr="00C45378">
        <w:rPr>
          <w:lang w:val="en-US"/>
        </w:rPr>
        <w:t>strengthe</w:t>
      </w:r>
      <w:proofErr w:type="spellEnd"/>
      <w:proofErr w:type="gramEnd"/>
      <w:r w:rsidRPr="00C45378">
        <w:rPr>
          <w:lang w:val="en-US"/>
        </w:rPr>
        <w:t xml:space="preserve"> - </w:t>
      </w:r>
      <w:proofErr w:type="spellStart"/>
      <w:r w:rsidRPr="00C45378">
        <w:rPr>
          <w:lang w:val="en-US"/>
        </w:rPr>
        <w:t>ning</w:t>
      </w:r>
      <w:proofErr w:type="spellEnd"/>
      <w:r w:rsidRPr="00C45378">
        <w:rPr>
          <w:lang w:val="en-US"/>
        </w:rPr>
        <w:t>-our-response.</w:t>
      </w:r>
    </w:p>
  </w:footnote>
  <w:footnote w:id="16">
    <w:p w:rsidR="00194F37" w:rsidRPr="009605F2" w:rsidRDefault="00194F37" w:rsidP="009D6F33">
      <w:pPr>
        <w:pStyle w:val="Textonotapie"/>
        <w:jc w:val="both"/>
        <w:rPr>
          <w:sz w:val="16"/>
        </w:rPr>
      </w:pPr>
      <w:r>
        <w:rPr>
          <w:rStyle w:val="Refdenotaalpie"/>
        </w:rPr>
        <w:footnoteRef/>
      </w:r>
      <w:r>
        <w:t xml:space="preserve"> </w:t>
      </w:r>
      <w:r w:rsidRPr="009605F2">
        <w:rPr>
          <w:sz w:val="16"/>
        </w:rPr>
        <w:t xml:space="preserve">Brecha entre la demanda y el acceso efectivo a la atención psicológica y psiquiátrica. </w:t>
      </w:r>
      <w:proofErr w:type="spellStart"/>
      <w:r w:rsidRPr="009605F2">
        <w:rPr>
          <w:sz w:val="16"/>
        </w:rPr>
        <w:t>NotiPress</w:t>
      </w:r>
      <w:proofErr w:type="spellEnd"/>
      <w:r w:rsidRPr="009605F2">
        <w:rPr>
          <w:sz w:val="16"/>
        </w:rPr>
        <w:t xml:space="preserve">, Necesario recortar brecha en atención a la salud mental en México, </w:t>
      </w:r>
      <w:proofErr w:type="spellStart"/>
      <w:r w:rsidRPr="009605F2">
        <w:rPr>
          <w:sz w:val="16"/>
        </w:rPr>
        <w:t>NotiPress</w:t>
      </w:r>
      <w:proofErr w:type="spellEnd"/>
      <w:r w:rsidRPr="009605F2">
        <w:rPr>
          <w:sz w:val="16"/>
        </w:rPr>
        <w:t xml:space="preserve">, Nov 03, 2020. Disponible en </w:t>
      </w:r>
      <w:hyperlink r:id="rId9" w:history="1">
        <w:r w:rsidRPr="009605F2">
          <w:rPr>
            <w:rStyle w:val="Hipervnculo"/>
            <w:sz w:val="16"/>
          </w:rPr>
          <w:t>https://www.prnewswire.com/news-releases/necesario-recortar-brecha-en-atencion-a-la-salud-mental-en-mexico-por-notipress-857364753.html</w:t>
        </w:r>
      </w:hyperlink>
      <w:r w:rsidRPr="009605F2">
        <w:rPr>
          <w:sz w:val="16"/>
        </w:rPr>
        <w:t>.</w:t>
      </w:r>
    </w:p>
  </w:footnote>
  <w:footnote w:id="17">
    <w:p w:rsidR="00194F37" w:rsidRDefault="00194F37" w:rsidP="009D6F33">
      <w:pPr>
        <w:pStyle w:val="Textonotapie"/>
        <w:jc w:val="both"/>
      </w:pPr>
      <w:r w:rsidRPr="009605F2">
        <w:rPr>
          <w:rStyle w:val="Refdenotaalpie"/>
          <w:sz w:val="16"/>
        </w:rPr>
        <w:footnoteRef/>
      </w:r>
      <w:r w:rsidRPr="009605F2">
        <w:rPr>
          <w:sz w:val="16"/>
        </w:rPr>
        <w:t xml:space="preserve"> Medina-Mora y </w:t>
      </w:r>
      <w:proofErr w:type="spellStart"/>
      <w:r w:rsidRPr="009605F2">
        <w:rPr>
          <w:sz w:val="16"/>
        </w:rPr>
        <w:t>Cols</w:t>
      </w:r>
      <w:proofErr w:type="spellEnd"/>
      <w:r w:rsidRPr="009605F2">
        <w:rPr>
          <w:sz w:val="16"/>
        </w:rPr>
        <w:t xml:space="preserve">; Encuesta Nacional de Epidemiología Psiquiátrica en Adultos-México, INS, 2003; 2016, </w:t>
      </w:r>
      <w:hyperlink r:id="rId10" w:history="1">
        <w:r w:rsidRPr="009605F2">
          <w:rPr>
            <w:rStyle w:val="Hipervnculo"/>
            <w:sz w:val="16"/>
          </w:rPr>
          <w:t>http://inprf.gob.mx/psicosociales/archivos/encuestaepidemiologia.pdf</w:t>
        </w:r>
      </w:hyperlink>
    </w:p>
  </w:footnote>
  <w:footnote w:id="18">
    <w:p w:rsidR="00194F37" w:rsidRPr="00DF17A3" w:rsidRDefault="00194F37" w:rsidP="009D6F33">
      <w:pPr>
        <w:pStyle w:val="Textonotapie"/>
        <w:jc w:val="both"/>
        <w:rPr>
          <w:sz w:val="16"/>
        </w:rPr>
      </w:pPr>
      <w:r>
        <w:rPr>
          <w:rStyle w:val="Refdenotaalpie"/>
        </w:rPr>
        <w:footnoteRef/>
      </w:r>
      <w:r>
        <w:t xml:space="preserve"> </w:t>
      </w:r>
      <w:r w:rsidRPr="00DF17A3">
        <w:rPr>
          <w:sz w:val="16"/>
        </w:rPr>
        <w:t xml:space="preserve">Secretaría de Salud, Boletín Epidemiológico semana 24, Dirección General de epidemiología, Número 24 | Volumen 38, del 13 al 19 de junio del 2021, </w:t>
      </w:r>
      <w:proofErr w:type="spellStart"/>
      <w:r w:rsidRPr="00DF17A3">
        <w:rPr>
          <w:sz w:val="16"/>
        </w:rPr>
        <w:t>pag</w:t>
      </w:r>
      <w:proofErr w:type="spellEnd"/>
      <w:r w:rsidRPr="00DF17A3">
        <w:rPr>
          <w:sz w:val="16"/>
        </w:rPr>
        <w:t xml:space="preserve">. 62. Disponible en </w:t>
      </w:r>
      <w:hyperlink r:id="rId11" w:history="1">
        <w:r w:rsidRPr="00DF17A3">
          <w:rPr>
            <w:rStyle w:val="Hipervnculo"/>
            <w:sz w:val="16"/>
          </w:rPr>
          <w:t>https://www.gob.mx/cms/uploads/attachment/file/648827/sem24.pdf</w:t>
        </w:r>
      </w:hyperlink>
    </w:p>
  </w:footnote>
  <w:footnote w:id="19">
    <w:p w:rsidR="00194F37" w:rsidRDefault="00194F37" w:rsidP="009D6F33">
      <w:pPr>
        <w:pStyle w:val="Textonotapie"/>
        <w:jc w:val="both"/>
      </w:pPr>
      <w:r>
        <w:rPr>
          <w:rStyle w:val="Refdenotaalpie"/>
        </w:rPr>
        <w:footnoteRef/>
      </w:r>
      <w:r w:rsidRPr="004353AB">
        <w:rPr>
          <w:lang w:val="en-US"/>
        </w:rPr>
        <w:t xml:space="preserve"> Shah, K., </w:t>
      </w:r>
      <w:proofErr w:type="spellStart"/>
      <w:r w:rsidRPr="004353AB">
        <w:rPr>
          <w:lang w:val="en-US"/>
        </w:rPr>
        <w:t>Kamrai</w:t>
      </w:r>
      <w:proofErr w:type="spellEnd"/>
      <w:r w:rsidRPr="004353AB">
        <w:rPr>
          <w:lang w:val="en-US"/>
        </w:rPr>
        <w:t xml:space="preserve">, D., </w:t>
      </w:r>
      <w:proofErr w:type="spellStart"/>
      <w:r w:rsidRPr="004353AB">
        <w:rPr>
          <w:lang w:val="en-US"/>
        </w:rPr>
        <w:t>Mekala</w:t>
      </w:r>
      <w:proofErr w:type="spellEnd"/>
      <w:r w:rsidRPr="004353AB">
        <w:rPr>
          <w:lang w:val="en-US"/>
        </w:rPr>
        <w:t xml:space="preserve">, H., Mann, B., Desai, K., &amp; Patel, R. S. (2020). </w:t>
      </w:r>
      <w:r w:rsidRPr="00C45378">
        <w:rPr>
          <w:lang w:val="en-US"/>
        </w:rPr>
        <w:t xml:space="preserve">Focus on mental health during the coronavirus (COVID-19) pandemic: Applying learnings from the past outbreaks. </w:t>
      </w:r>
      <w:proofErr w:type="spellStart"/>
      <w:r>
        <w:t>Cureus</w:t>
      </w:r>
      <w:proofErr w:type="spellEnd"/>
      <w:r>
        <w:t>, 12(3), e7405. https: //doi.org/10.7759/cureus.7405</w:t>
      </w:r>
    </w:p>
  </w:footnote>
  <w:footnote w:id="20">
    <w:p w:rsidR="00194F37" w:rsidRDefault="00194F37" w:rsidP="009D6F33">
      <w:pPr>
        <w:pStyle w:val="Textonotapie"/>
        <w:jc w:val="both"/>
      </w:pPr>
      <w:r>
        <w:rPr>
          <w:rStyle w:val="Refdenotaalpie"/>
        </w:rPr>
        <w:footnoteRef/>
      </w:r>
      <w:r>
        <w:t xml:space="preserve"> E</w:t>
      </w:r>
      <w:r w:rsidRPr="00454970">
        <w:t xml:space="preserve">l último estudio formal realizado en México </w:t>
      </w:r>
      <w:r>
        <w:t xml:space="preserve">sobre salud mental </w:t>
      </w:r>
      <w:proofErr w:type="spellStart"/>
      <w:r>
        <w:t>fué</w:t>
      </w:r>
      <w:proofErr w:type="spellEnd"/>
      <w:r>
        <w:t xml:space="preserve"> </w:t>
      </w:r>
      <w:r w:rsidRPr="00454970">
        <w:t>la Encuesta Nacional de Salud Mental, publicada en 2001 por el Instituto Nacional de Estadística y Geografía (INEGI).</w:t>
      </w:r>
    </w:p>
  </w:footnote>
  <w:footnote w:id="21">
    <w:p w:rsidR="00194F37" w:rsidRPr="00DF17A3" w:rsidRDefault="00194F37" w:rsidP="00CF0660">
      <w:pPr>
        <w:pStyle w:val="Textonotapie"/>
        <w:jc w:val="both"/>
        <w:rPr>
          <w:sz w:val="16"/>
        </w:rPr>
      </w:pPr>
      <w:r w:rsidRPr="00DF17A3">
        <w:rPr>
          <w:rStyle w:val="Refdenotaalpie"/>
          <w:sz w:val="16"/>
        </w:rPr>
        <w:footnoteRef/>
      </w:r>
      <w:r w:rsidRPr="00DF17A3">
        <w:rPr>
          <w:sz w:val="16"/>
        </w:rPr>
        <w:t xml:space="preserve"> Comunicado de prensa UCS/SSEM/ISEM/333/2021, Avanza IMCA en atención a la salud mental y adicciones con el trabajo de personal calificado, ISEM, 2021, Disponible en </w:t>
      </w:r>
      <w:hyperlink r:id="rId12" w:anchor="barrabol1362" w:history="1">
        <w:r w:rsidRPr="00DF17A3">
          <w:rPr>
            <w:rStyle w:val="Hipervnculo"/>
            <w:sz w:val="16"/>
          </w:rPr>
          <w:t>https://salud.edomex.gob.mx/isem/ac_boletines_informativos&amp;idbol=1362#barrabol1362</w:t>
        </w:r>
      </w:hyperlink>
      <w:r w:rsidRPr="00DF17A3">
        <w:rPr>
          <w:sz w:val="16"/>
        </w:rPr>
        <w:t>. Consultado el 05/07/21</w:t>
      </w:r>
    </w:p>
  </w:footnote>
  <w:footnote w:id="22">
    <w:p w:rsidR="00194F37" w:rsidRDefault="00194F37" w:rsidP="00CF0660">
      <w:pPr>
        <w:pStyle w:val="Textonotapie"/>
        <w:jc w:val="both"/>
      </w:pPr>
      <w:r>
        <w:rPr>
          <w:rStyle w:val="Refdenotaalpie"/>
        </w:rPr>
        <w:footnoteRef/>
      </w:r>
      <w:r>
        <w:t xml:space="preserve"> </w:t>
      </w:r>
      <w:r w:rsidRPr="00D12D44">
        <w:rPr>
          <w:sz w:val="16"/>
        </w:rPr>
        <w:t xml:space="preserve">Gaceta de Gobierno, Acuerdo del Ejecutivo del Estado por el que se crea el Instituto Mexiquenses contra las adicciones, Poder Ejecutivo, 8 de mayo de 2007. Disponible en </w:t>
      </w:r>
      <w:hyperlink r:id="rId13" w:history="1">
        <w:r w:rsidRPr="00D12D44">
          <w:rPr>
            <w:rStyle w:val="Hipervnculo"/>
            <w:sz w:val="16"/>
          </w:rPr>
          <w:t>http://legislacion.edomex.gob.mx/sites/legislacion.edomex.gob.mx/files/files/pdf/gct/2007/may083.pdf</w:t>
        </w:r>
      </w:hyperlink>
      <w:r w:rsidRPr="00D12D44">
        <w:rPr>
          <w:sz w:val="16"/>
        </w:rPr>
        <w:t>.</w:t>
      </w:r>
    </w:p>
  </w:footnote>
  <w:footnote w:id="23">
    <w:p w:rsidR="00194F37" w:rsidRPr="00DF17A3" w:rsidRDefault="00194F37" w:rsidP="00CF0660">
      <w:pPr>
        <w:pStyle w:val="Textonotapie"/>
        <w:jc w:val="both"/>
        <w:rPr>
          <w:sz w:val="16"/>
        </w:rPr>
      </w:pPr>
      <w:r w:rsidRPr="00DF17A3">
        <w:rPr>
          <w:rStyle w:val="Refdenotaalpie"/>
          <w:sz w:val="16"/>
        </w:rPr>
        <w:footnoteRef/>
      </w:r>
      <w:r w:rsidRPr="00DF17A3">
        <w:rPr>
          <w:sz w:val="16"/>
        </w:rPr>
        <w:t xml:space="preserve"> Comunicado de prensa UCS/SSEM/ISEM/321/2021, Es primer nivel de atención, fundamental para promover la medicina preventiva y el fomento a la salud, ISEM, Disponible en </w:t>
      </w:r>
      <w:hyperlink r:id="rId14" w:anchor="barrabol1348" w:history="1">
        <w:r w:rsidRPr="00DF17A3">
          <w:rPr>
            <w:rStyle w:val="Hipervnculo"/>
            <w:sz w:val="16"/>
          </w:rPr>
          <w:t>https://salud.edomex.gob.mx/isem/ac_boletines_informativos&amp;idbol=1348#barrabol1348</w:t>
        </w:r>
      </w:hyperlink>
      <w:r w:rsidRPr="00DF17A3">
        <w:rPr>
          <w:sz w:val="16"/>
        </w:rPr>
        <w:t>. Consultado el 05/07/2021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C52"/>
    <w:multiLevelType w:val="hybridMultilevel"/>
    <w:tmpl w:val="0E009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5E6856"/>
    <w:multiLevelType w:val="hybridMultilevel"/>
    <w:tmpl w:val="71066356"/>
    <w:lvl w:ilvl="0" w:tplc="D27A29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C66AC"/>
    <w:multiLevelType w:val="hybridMultilevel"/>
    <w:tmpl w:val="3F56279E"/>
    <w:lvl w:ilvl="0" w:tplc="D7AEB360">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6034E1"/>
    <w:multiLevelType w:val="hybridMultilevel"/>
    <w:tmpl w:val="C1C0958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79434B3"/>
    <w:multiLevelType w:val="hybridMultilevel"/>
    <w:tmpl w:val="1F8A7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5E6EF8"/>
    <w:multiLevelType w:val="hybridMultilevel"/>
    <w:tmpl w:val="C78604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6E3ABA"/>
    <w:multiLevelType w:val="multilevel"/>
    <w:tmpl w:val="5DECA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A9E3D95"/>
    <w:multiLevelType w:val="hybridMultilevel"/>
    <w:tmpl w:val="35B85468"/>
    <w:lvl w:ilvl="0" w:tplc="46C8D2D0">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8">
    <w:nsid w:val="2CCE26E0"/>
    <w:multiLevelType w:val="hybridMultilevel"/>
    <w:tmpl w:val="6A06F0F8"/>
    <w:lvl w:ilvl="0" w:tplc="10FE25A4">
      <w:start w:val="2"/>
      <w:numFmt w:val="bullet"/>
      <w:lvlText w:val=""/>
      <w:lvlJc w:val="left"/>
      <w:pPr>
        <w:ind w:left="720" w:hanging="360"/>
      </w:pPr>
      <w:rPr>
        <w:rFonts w:ascii="Symbol" w:eastAsia="Calibr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101C6B"/>
    <w:multiLevelType w:val="hybridMultilevel"/>
    <w:tmpl w:val="4FD8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CF0CDB"/>
    <w:multiLevelType w:val="hybridMultilevel"/>
    <w:tmpl w:val="A5CC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A933EF8"/>
    <w:multiLevelType w:val="hybridMultilevel"/>
    <w:tmpl w:val="7440554E"/>
    <w:lvl w:ilvl="0" w:tplc="90604056">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2">
    <w:nsid w:val="51EE4DDE"/>
    <w:multiLevelType w:val="multilevel"/>
    <w:tmpl w:val="21B6A4A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3">
    <w:nsid w:val="51FB45C4"/>
    <w:multiLevelType w:val="hybridMultilevel"/>
    <w:tmpl w:val="98349AC8"/>
    <w:lvl w:ilvl="0" w:tplc="5AF010AA">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4">
    <w:nsid w:val="5383165B"/>
    <w:multiLevelType w:val="hybridMultilevel"/>
    <w:tmpl w:val="C2B88D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EBD47C4"/>
    <w:multiLevelType w:val="hybridMultilevel"/>
    <w:tmpl w:val="543E5FA0"/>
    <w:lvl w:ilvl="0" w:tplc="44B690A4">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6">
    <w:nsid w:val="62692CB6"/>
    <w:multiLevelType w:val="hybridMultilevel"/>
    <w:tmpl w:val="3B163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433D0B"/>
    <w:multiLevelType w:val="hybridMultilevel"/>
    <w:tmpl w:val="837E08FA"/>
    <w:lvl w:ilvl="0" w:tplc="B3E026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EE62A5D"/>
    <w:multiLevelType w:val="hybridMultilevel"/>
    <w:tmpl w:val="F54ABF62"/>
    <w:lvl w:ilvl="0" w:tplc="532C3E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706368AB"/>
    <w:multiLevelType w:val="hybridMultilevel"/>
    <w:tmpl w:val="8A148FD8"/>
    <w:lvl w:ilvl="0" w:tplc="324ABF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D237E3D"/>
    <w:multiLevelType w:val="hybridMultilevel"/>
    <w:tmpl w:val="6462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F814B2F"/>
    <w:multiLevelType w:val="hybridMultilevel"/>
    <w:tmpl w:val="09D0D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19"/>
  </w:num>
  <w:num w:numId="9">
    <w:abstractNumId w:val="12"/>
  </w:num>
  <w:num w:numId="10">
    <w:abstractNumId w:val="17"/>
  </w:num>
  <w:num w:numId="11">
    <w:abstractNumId w:val="10"/>
  </w:num>
  <w:num w:numId="12">
    <w:abstractNumId w:val="0"/>
  </w:num>
  <w:num w:numId="13">
    <w:abstractNumId w:val="1"/>
  </w:num>
  <w:num w:numId="14">
    <w:abstractNumId w:val="5"/>
  </w:num>
  <w:num w:numId="15">
    <w:abstractNumId w:val="20"/>
  </w:num>
  <w:num w:numId="16">
    <w:abstractNumId w:val="21"/>
  </w:num>
  <w:num w:numId="17">
    <w:abstractNumId w:val="6"/>
  </w:num>
  <w:num w:numId="18">
    <w:abstractNumId w:val="2"/>
  </w:num>
  <w:num w:numId="19">
    <w:abstractNumId w:val="9"/>
  </w:num>
  <w:num w:numId="20">
    <w:abstractNumId w:val="8"/>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1F"/>
    <w:rsid w:val="00005DB3"/>
    <w:rsid w:val="00011A9C"/>
    <w:rsid w:val="00023545"/>
    <w:rsid w:val="00031D95"/>
    <w:rsid w:val="00063A2F"/>
    <w:rsid w:val="00065C2C"/>
    <w:rsid w:val="00067391"/>
    <w:rsid w:val="0007548C"/>
    <w:rsid w:val="00077121"/>
    <w:rsid w:val="0009230A"/>
    <w:rsid w:val="00092DF0"/>
    <w:rsid w:val="000A319A"/>
    <w:rsid w:val="000B0EFE"/>
    <w:rsid w:val="000B4F88"/>
    <w:rsid w:val="000B4F8B"/>
    <w:rsid w:val="000B7CD0"/>
    <w:rsid w:val="00100AC0"/>
    <w:rsid w:val="00101A40"/>
    <w:rsid w:val="00117A51"/>
    <w:rsid w:val="00132922"/>
    <w:rsid w:val="00140879"/>
    <w:rsid w:val="00143DDC"/>
    <w:rsid w:val="00145F56"/>
    <w:rsid w:val="00150C6F"/>
    <w:rsid w:val="00156E54"/>
    <w:rsid w:val="00157111"/>
    <w:rsid w:val="0016305D"/>
    <w:rsid w:val="00163A6B"/>
    <w:rsid w:val="0016582C"/>
    <w:rsid w:val="00167E9A"/>
    <w:rsid w:val="0017651F"/>
    <w:rsid w:val="00194F37"/>
    <w:rsid w:val="00195A3E"/>
    <w:rsid w:val="00195A6F"/>
    <w:rsid w:val="001A0F50"/>
    <w:rsid w:val="001B056C"/>
    <w:rsid w:val="001B0868"/>
    <w:rsid w:val="001C0E87"/>
    <w:rsid w:val="001C5AC9"/>
    <w:rsid w:val="001C5F16"/>
    <w:rsid w:val="001D0FAD"/>
    <w:rsid w:val="001E11B7"/>
    <w:rsid w:val="001E41B0"/>
    <w:rsid w:val="00205796"/>
    <w:rsid w:val="0021014B"/>
    <w:rsid w:val="0021076E"/>
    <w:rsid w:val="00214EE1"/>
    <w:rsid w:val="00215726"/>
    <w:rsid w:val="002225AC"/>
    <w:rsid w:val="002237C5"/>
    <w:rsid w:val="00224058"/>
    <w:rsid w:val="0023267B"/>
    <w:rsid w:val="0023619C"/>
    <w:rsid w:val="0023778B"/>
    <w:rsid w:val="00254EDD"/>
    <w:rsid w:val="00255AF8"/>
    <w:rsid w:val="00261040"/>
    <w:rsid w:val="0026193C"/>
    <w:rsid w:val="00264A40"/>
    <w:rsid w:val="00271EB0"/>
    <w:rsid w:val="00280552"/>
    <w:rsid w:val="002A3430"/>
    <w:rsid w:val="002B00AE"/>
    <w:rsid w:val="002B3DDF"/>
    <w:rsid w:val="002D6CCB"/>
    <w:rsid w:val="002E1533"/>
    <w:rsid w:val="002E297B"/>
    <w:rsid w:val="003020F7"/>
    <w:rsid w:val="003126D9"/>
    <w:rsid w:val="003244C6"/>
    <w:rsid w:val="003524EB"/>
    <w:rsid w:val="00354E7D"/>
    <w:rsid w:val="003661F8"/>
    <w:rsid w:val="00384A70"/>
    <w:rsid w:val="00385016"/>
    <w:rsid w:val="0038761B"/>
    <w:rsid w:val="003A4597"/>
    <w:rsid w:val="003C0576"/>
    <w:rsid w:val="003C1295"/>
    <w:rsid w:val="003C3C5B"/>
    <w:rsid w:val="003C48DF"/>
    <w:rsid w:val="003D2C33"/>
    <w:rsid w:val="003D2DA2"/>
    <w:rsid w:val="003D584B"/>
    <w:rsid w:val="003E0CDE"/>
    <w:rsid w:val="003E24E5"/>
    <w:rsid w:val="003F277F"/>
    <w:rsid w:val="00416D0A"/>
    <w:rsid w:val="00422C26"/>
    <w:rsid w:val="00423872"/>
    <w:rsid w:val="0042437B"/>
    <w:rsid w:val="00431812"/>
    <w:rsid w:val="004465FB"/>
    <w:rsid w:val="004741EF"/>
    <w:rsid w:val="00475CEC"/>
    <w:rsid w:val="00486779"/>
    <w:rsid w:val="004973CE"/>
    <w:rsid w:val="004A5FB3"/>
    <w:rsid w:val="004A738E"/>
    <w:rsid w:val="004B32EC"/>
    <w:rsid w:val="004B3B8D"/>
    <w:rsid w:val="004C2E3B"/>
    <w:rsid w:val="004C706F"/>
    <w:rsid w:val="004E1DC2"/>
    <w:rsid w:val="004E44B3"/>
    <w:rsid w:val="00502B52"/>
    <w:rsid w:val="005049E0"/>
    <w:rsid w:val="00530109"/>
    <w:rsid w:val="00531D00"/>
    <w:rsid w:val="00556829"/>
    <w:rsid w:val="005568F7"/>
    <w:rsid w:val="005720FD"/>
    <w:rsid w:val="005735CF"/>
    <w:rsid w:val="005768B6"/>
    <w:rsid w:val="00586222"/>
    <w:rsid w:val="00587EAA"/>
    <w:rsid w:val="00593260"/>
    <w:rsid w:val="005A065F"/>
    <w:rsid w:val="005A126B"/>
    <w:rsid w:val="005A472C"/>
    <w:rsid w:val="005A662D"/>
    <w:rsid w:val="005D332A"/>
    <w:rsid w:val="005D683A"/>
    <w:rsid w:val="005E1C04"/>
    <w:rsid w:val="005E25D5"/>
    <w:rsid w:val="005F39E7"/>
    <w:rsid w:val="005F432A"/>
    <w:rsid w:val="005F6CCD"/>
    <w:rsid w:val="00611CAE"/>
    <w:rsid w:val="00640A22"/>
    <w:rsid w:val="006441C2"/>
    <w:rsid w:val="00645BAD"/>
    <w:rsid w:val="00652B54"/>
    <w:rsid w:val="006632F9"/>
    <w:rsid w:val="006729BD"/>
    <w:rsid w:val="006737DA"/>
    <w:rsid w:val="00677581"/>
    <w:rsid w:val="00677DAC"/>
    <w:rsid w:val="006812F5"/>
    <w:rsid w:val="00686FD5"/>
    <w:rsid w:val="00694222"/>
    <w:rsid w:val="006B7C7E"/>
    <w:rsid w:val="006C019F"/>
    <w:rsid w:val="006C1FDB"/>
    <w:rsid w:val="006C77A2"/>
    <w:rsid w:val="006F1EA9"/>
    <w:rsid w:val="00704DBC"/>
    <w:rsid w:val="00706428"/>
    <w:rsid w:val="007104D7"/>
    <w:rsid w:val="00711F19"/>
    <w:rsid w:val="00713FC6"/>
    <w:rsid w:val="007216E2"/>
    <w:rsid w:val="007247D1"/>
    <w:rsid w:val="00732985"/>
    <w:rsid w:val="00737DAA"/>
    <w:rsid w:val="007461F5"/>
    <w:rsid w:val="007725FA"/>
    <w:rsid w:val="007850E3"/>
    <w:rsid w:val="00795D6C"/>
    <w:rsid w:val="007A29F7"/>
    <w:rsid w:val="007B3683"/>
    <w:rsid w:val="007B3EE6"/>
    <w:rsid w:val="007B4B86"/>
    <w:rsid w:val="007C0D00"/>
    <w:rsid w:val="007C45D6"/>
    <w:rsid w:val="007F688F"/>
    <w:rsid w:val="00802418"/>
    <w:rsid w:val="00832645"/>
    <w:rsid w:val="00835680"/>
    <w:rsid w:val="00841504"/>
    <w:rsid w:val="00844B27"/>
    <w:rsid w:val="00852D6E"/>
    <w:rsid w:val="008550AB"/>
    <w:rsid w:val="00863A8C"/>
    <w:rsid w:val="0087750D"/>
    <w:rsid w:val="00877515"/>
    <w:rsid w:val="00877818"/>
    <w:rsid w:val="0088265A"/>
    <w:rsid w:val="008848C1"/>
    <w:rsid w:val="00886447"/>
    <w:rsid w:val="00890AC4"/>
    <w:rsid w:val="008910DE"/>
    <w:rsid w:val="008912D9"/>
    <w:rsid w:val="00895ADD"/>
    <w:rsid w:val="00896D1F"/>
    <w:rsid w:val="008A3087"/>
    <w:rsid w:val="008B0344"/>
    <w:rsid w:val="008B1ECE"/>
    <w:rsid w:val="008B7B0E"/>
    <w:rsid w:val="008C7B53"/>
    <w:rsid w:val="008D680B"/>
    <w:rsid w:val="008E5A01"/>
    <w:rsid w:val="008F2FB2"/>
    <w:rsid w:val="00907BD6"/>
    <w:rsid w:val="00913FE1"/>
    <w:rsid w:val="00917B5E"/>
    <w:rsid w:val="009236B1"/>
    <w:rsid w:val="00930858"/>
    <w:rsid w:val="00937ACF"/>
    <w:rsid w:val="00945943"/>
    <w:rsid w:val="00957137"/>
    <w:rsid w:val="00972776"/>
    <w:rsid w:val="00977CA9"/>
    <w:rsid w:val="00987446"/>
    <w:rsid w:val="0099783D"/>
    <w:rsid w:val="009D0905"/>
    <w:rsid w:val="009D1D4F"/>
    <w:rsid w:val="009D1FFA"/>
    <w:rsid w:val="009D6290"/>
    <w:rsid w:val="009D6F33"/>
    <w:rsid w:val="009F6CBF"/>
    <w:rsid w:val="00A159FD"/>
    <w:rsid w:val="00A31A9F"/>
    <w:rsid w:val="00A353A2"/>
    <w:rsid w:val="00A40827"/>
    <w:rsid w:val="00A53FDC"/>
    <w:rsid w:val="00A56FCB"/>
    <w:rsid w:val="00A604BC"/>
    <w:rsid w:val="00A702A8"/>
    <w:rsid w:val="00A7257E"/>
    <w:rsid w:val="00AA52CA"/>
    <w:rsid w:val="00AA57A6"/>
    <w:rsid w:val="00AB2FD8"/>
    <w:rsid w:val="00AB3598"/>
    <w:rsid w:val="00AB4CB2"/>
    <w:rsid w:val="00AC5BC7"/>
    <w:rsid w:val="00AC6F1F"/>
    <w:rsid w:val="00AE01B4"/>
    <w:rsid w:val="00AE26E8"/>
    <w:rsid w:val="00AF3E93"/>
    <w:rsid w:val="00AF43A2"/>
    <w:rsid w:val="00AF4B5F"/>
    <w:rsid w:val="00AF764F"/>
    <w:rsid w:val="00B00C3C"/>
    <w:rsid w:val="00B015A1"/>
    <w:rsid w:val="00B0387D"/>
    <w:rsid w:val="00B11A39"/>
    <w:rsid w:val="00B13078"/>
    <w:rsid w:val="00B16316"/>
    <w:rsid w:val="00B42BEB"/>
    <w:rsid w:val="00B5303B"/>
    <w:rsid w:val="00B623F7"/>
    <w:rsid w:val="00B766DE"/>
    <w:rsid w:val="00B7683C"/>
    <w:rsid w:val="00B85540"/>
    <w:rsid w:val="00B87C1E"/>
    <w:rsid w:val="00BB2E71"/>
    <w:rsid w:val="00BB5C20"/>
    <w:rsid w:val="00BC2588"/>
    <w:rsid w:val="00BC3073"/>
    <w:rsid w:val="00BC6FB3"/>
    <w:rsid w:val="00BD4CA0"/>
    <w:rsid w:val="00BD6637"/>
    <w:rsid w:val="00BD75A7"/>
    <w:rsid w:val="00BF5583"/>
    <w:rsid w:val="00C10642"/>
    <w:rsid w:val="00C34EB5"/>
    <w:rsid w:val="00C50E77"/>
    <w:rsid w:val="00C51BCC"/>
    <w:rsid w:val="00C56F2E"/>
    <w:rsid w:val="00C607FF"/>
    <w:rsid w:val="00C61BC8"/>
    <w:rsid w:val="00C6443C"/>
    <w:rsid w:val="00C65BC8"/>
    <w:rsid w:val="00C67B32"/>
    <w:rsid w:val="00C924A3"/>
    <w:rsid w:val="00CA4369"/>
    <w:rsid w:val="00CA7D6F"/>
    <w:rsid w:val="00CB2B87"/>
    <w:rsid w:val="00CC0FD8"/>
    <w:rsid w:val="00CC23D5"/>
    <w:rsid w:val="00CC2515"/>
    <w:rsid w:val="00CC606B"/>
    <w:rsid w:val="00CC62DA"/>
    <w:rsid w:val="00CF0660"/>
    <w:rsid w:val="00CF3CD5"/>
    <w:rsid w:val="00D02D48"/>
    <w:rsid w:val="00D073C7"/>
    <w:rsid w:val="00D159B2"/>
    <w:rsid w:val="00D2001B"/>
    <w:rsid w:val="00D40930"/>
    <w:rsid w:val="00D54106"/>
    <w:rsid w:val="00D83789"/>
    <w:rsid w:val="00D875C1"/>
    <w:rsid w:val="00D90A6E"/>
    <w:rsid w:val="00D949F1"/>
    <w:rsid w:val="00DA6ABF"/>
    <w:rsid w:val="00DC0474"/>
    <w:rsid w:val="00DD48DC"/>
    <w:rsid w:val="00DD7BCD"/>
    <w:rsid w:val="00DE1052"/>
    <w:rsid w:val="00DE5B44"/>
    <w:rsid w:val="00DF142C"/>
    <w:rsid w:val="00E119CC"/>
    <w:rsid w:val="00E17791"/>
    <w:rsid w:val="00E25631"/>
    <w:rsid w:val="00E6655D"/>
    <w:rsid w:val="00E66F79"/>
    <w:rsid w:val="00E72BC0"/>
    <w:rsid w:val="00E77252"/>
    <w:rsid w:val="00E90ED2"/>
    <w:rsid w:val="00E94F78"/>
    <w:rsid w:val="00EA45E1"/>
    <w:rsid w:val="00EA5011"/>
    <w:rsid w:val="00EA565E"/>
    <w:rsid w:val="00EB03F1"/>
    <w:rsid w:val="00EB6627"/>
    <w:rsid w:val="00EC0D89"/>
    <w:rsid w:val="00EC102F"/>
    <w:rsid w:val="00EC7388"/>
    <w:rsid w:val="00ED1FE5"/>
    <w:rsid w:val="00EF49ED"/>
    <w:rsid w:val="00EF6ED7"/>
    <w:rsid w:val="00F247F6"/>
    <w:rsid w:val="00F303CC"/>
    <w:rsid w:val="00F412AB"/>
    <w:rsid w:val="00F42956"/>
    <w:rsid w:val="00F52E7D"/>
    <w:rsid w:val="00F5682E"/>
    <w:rsid w:val="00F60609"/>
    <w:rsid w:val="00F659BC"/>
    <w:rsid w:val="00F7476C"/>
    <w:rsid w:val="00F76C0A"/>
    <w:rsid w:val="00F8715F"/>
    <w:rsid w:val="00FA345F"/>
    <w:rsid w:val="00FB02BF"/>
    <w:rsid w:val="00FC721F"/>
    <w:rsid w:val="00FE07F7"/>
    <w:rsid w:val="00FE3027"/>
    <w:rsid w:val="00FE6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D7F4B-0665-4F72-A411-A7F861F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1F"/>
  </w:style>
  <w:style w:type="paragraph" w:styleId="Ttulo1">
    <w:name w:val="heading 1"/>
    <w:basedOn w:val="Normal"/>
    <w:next w:val="Normal"/>
    <w:link w:val="Ttulo1Car"/>
    <w:uiPriority w:val="9"/>
    <w:qFormat/>
    <w:rsid w:val="00F7476C"/>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F7476C"/>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F7476C"/>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7476C"/>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F7476C"/>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F7476C"/>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7476C"/>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F7476C"/>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F7476C"/>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C6F1F"/>
    <w:pPr>
      <w:spacing w:after="0" w:line="240" w:lineRule="auto"/>
    </w:pPr>
  </w:style>
  <w:style w:type="paragraph" w:styleId="Prrafodelista">
    <w:name w:val="List Paragraph"/>
    <w:basedOn w:val="Normal"/>
    <w:uiPriority w:val="34"/>
    <w:qFormat/>
    <w:rsid w:val="00AC6F1F"/>
    <w:pPr>
      <w:ind w:left="720"/>
      <w:contextualSpacing/>
    </w:pPr>
  </w:style>
  <w:style w:type="table" w:styleId="Tablaconcuadrcula">
    <w:name w:val="Table Grid"/>
    <w:basedOn w:val="Tablanormal"/>
    <w:uiPriority w:val="39"/>
    <w:rsid w:val="00BD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A5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65E"/>
  </w:style>
  <w:style w:type="paragraph" w:styleId="Piedepgina">
    <w:name w:val="footer"/>
    <w:basedOn w:val="Normal"/>
    <w:link w:val="PiedepginaCar"/>
    <w:uiPriority w:val="99"/>
    <w:unhideWhenUsed/>
    <w:rsid w:val="00EA5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65E"/>
  </w:style>
  <w:style w:type="character" w:customStyle="1" w:styleId="SinespaciadoCar">
    <w:name w:val="Sin espaciado Car"/>
    <w:link w:val="Sinespaciado"/>
    <w:uiPriority w:val="1"/>
    <w:locked/>
    <w:rsid w:val="00F7476C"/>
  </w:style>
  <w:style w:type="character" w:customStyle="1" w:styleId="Ttulo1Car">
    <w:name w:val="Título 1 Car"/>
    <w:basedOn w:val="Fuentedeprrafopredeter"/>
    <w:link w:val="Ttulo1"/>
    <w:uiPriority w:val="9"/>
    <w:rsid w:val="00F7476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7476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7476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7476C"/>
    <w:rPr>
      <w:rFonts w:eastAsiaTheme="minorEastAsia"/>
      <w:b/>
      <w:bCs/>
      <w:sz w:val="28"/>
      <w:szCs w:val="28"/>
      <w:lang w:val="en-US"/>
    </w:rPr>
  </w:style>
  <w:style w:type="character" w:customStyle="1" w:styleId="Ttulo5Car">
    <w:name w:val="Título 5 Car"/>
    <w:basedOn w:val="Fuentedeprrafopredeter"/>
    <w:link w:val="Ttulo5"/>
    <w:uiPriority w:val="9"/>
    <w:semiHidden/>
    <w:rsid w:val="00F7476C"/>
    <w:rPr>
      <w:rFonts w:eastAsiaTheme="minorEastAsia"/>
      <w:b/>
      <w:bCs/>
      <w:i/>
      <w:iCs/>
      <w:sz w:val="26"/>
      <w:szCs w:val="26"/>
      <w:lang w:val="en-US"/>
    </w:rPr>
  </w:style>
  <w:style w:type="character" w:customStyle="1" w:styleId="Ttulo6Car">
    <w:name w:val="Título 6 Car"/>
    <w:basedOn w:val="Fuentedeprrafopredeter"/>
    <w:link w:val="Ttulo6"/>
    <w:rsid w:val="00F7476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7476C"/>
    <w:rPr>
      <w:rFonts w:eastAsiaTheme="minorEastAsia"/>
      <w:sz w:val="24"/>
      <w:szCs w:val="24"/>
      <w:lang w:val="en-US"/>
    </w:rPr>
  </w:style>
  <w:style w:type="character" w:customStyle="1" w:styleId="Ttulo8Car">
    <w:name w:val="Título 8 Car"/>
    <w:basedOn w:val="Fuentedeprrafopredeter"/>
    <w:link w:val="Ttulo8"/>
    <w:uiPriority w:val="9"/>
    <w:semiHidden/>
    <w:rsid w:val="00F7476C"/>
    <w:rPr>
      <w:rFonts w:eastAsiaTheme="minorEastAsia"/>
      <w:i/>
      <w:iCs/>
      <w:sz w:val="24"/>
      <w:szCs w:val="24"/>
      <w:lang w:val="en-US"/>
    </w:rPr>
  </w:style>
  <w:style w:type="character" w:customStyle="1" w:styleId="Ttulo9Car">
    <w:name w:val="Título 9 Car"/>
    <w:basedOn w:val="Fuentedeprrafopredeter"/>
    <w:link w:val="Ttulo9"/>
    <w:uiPriority w:val="9"/>
    <w:semiHidden/>
    <w:rsid w:val="00F7476C"/>
    <w:rPr>
      <w:rFonts w:asciiTheme="majorHAnsi" w:eastAsiaTheme="majorEastAsia" w:hAnsiTheme="majorHAnsi" w:cstheme="majorBidi"/>
      <w:lang w:val="en-US"/>
    </w:rPr>
  </w:style>
  <w:style w:type="numbering" w:customStyle="1" w:styleId="Sinlista1">
    <w:name w:val="Sin lista1"/>
    <w:next w:val="Sinlista"/>
    <w:uiPriority w:val="99"/>
    <w:semiHidden/>
    <w:unhideWhenUsed/>
    <w:rsid w:val="002D6CCB"/>
  </w:style>
  <w:style w:type="character" w:customStyle="1" w:styleId="Ninguno">
    <w:name w:val="Ninguno"/>
    <w:rsid w:val="002D6CCB"/>
    <w:rPr>
      <w:lang w:val="pt-PT"/>
    </w:rPr>
  </w:style>
  <w:style w:type="paragraph" w:styleId="Textodeglobo">
    <w:name w:val="Balloon Text"/>
    <w:basedOn w:val="Normal"/>
    <w:link w:val="TextodegloboCar"/>
    <w:uiPriority w:val="99"/>
    <w:semiHidden/>
    <w:unhideWhenUsed/>
    <w:rsid w:val="002D6CCB"/>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2D6CCB"/>
    <w:rPr>
      <w:rFonts w:ascii="Segoe UI" w:eastAsia="Times New Roman" w:hAnsi="Segoe UI" w:cs="Segoe UI"/>
      <w:sz w:val="18"/>
      <w:szCs w:val="18"/>
      <w:lang w:val="en-US"/>
    </w:rPr>
  </w:style>
  <w:style w:type="paragraph" w:styleId="NormalWeb">
    <w:name w:val="Normal (Web)"/>
    <w:basedOn w:val="Normal"/>
    <w:uiPriority w:val="99"/>
    <w:unhideWhenUsed/>
    <w:rsid w:val="00556829"/>
    <w:rPr>
      <w:rFonts w:ascii="Times New Roman" w:hAnsi="Times New Roman" w:cs="Times New Roman"/>
      <w:sz w:val="24"/>
      <w:szCs w:val="24"/>
    </w:rPr>
  </w:style>
  <w:style w:type="paragraph" w:customStyle="1" w:styleId="Textonotapie1">
    <w:name w:val="Texto nota pie1"/>
    <w:basedOn w:val="Normal"/>
    <w:next w:val="Textonotapie"/>
    <w:link w:val="TextonotapieCar"/>
    <w:uiPriority w:val="99"/>
    <w:semiHidden/>
    <w:unhideWhenUsed/>
    <w:rsid w:val="00556829"/>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556829"/>
    <w:rPr>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
    <w:basedOn w:val="Fuentedeprrafopredeter"/>
    <w:uiPriority w:val="99"/>
    <w:semiHidden/>
    <w:unhideWhenUsed/>
    <w:rsid w:val="00556829"/>
    <w:rPr>
      <w:vertAlign w:val="superscript"/>
    </w:rPr>
  </w:style>
  <w:style w:type="table" w:customStyle="1" w:styleId="Tablaconcuadrcula1">
    <w:name w:val="Tabla con cuadrícula1"/>
    <w:basedOn w:val="Tablanormal"/>
    <w:next w:val="Tablaconcuadrcula"/>
    <w:uiPriority w:val="39"/>
    <w:rsid w:val="0055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1"/>
    <w:uiPriority w:val="99"/>
    <w:semiHidden/>
    <w:unhideWhenUsed/>
    <w:rsid w:val="0055682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556829"/>
    <w:rPr>
      <w:sz w:val="20"/>
      <w:szCs w:val="20"/>
    </w:rPr>
  </w:style>
  <w:style w:type="character" w:styleId="Hipervnculo">
    <w:name w:val="Hyperlink"/>
    <w:basedOn w:val="Fuentedeprrafopredeter"/>
    <w:uiPriority w:val="99"/>
    <w:unhideWhenUsed/>
    <w:rsid w:val="00F5682E"/>
    <w:rPr>
      <w:color w:val="0000FF" w:themeColor="hyperlink"/>
      <w:u w:val="single"/>
    </w:rPr>
  </w:style>
  <w:style w:type="character" w:customStyle="1" w:styleId="negritas">
    <w:name w:val="negritas"/>
    <w:basedOn w:val="Fuentedeprrafopredeter"/>
    <w:rsid w:val="0016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lanamayor.com.mx/suma-edomex-9-mil-casos-covid-en-los-ultimos-siete-dias-hospitalizacion-se-triplica-en-julio/" TargetMode="External"/><Relationship Id="rId13" Type="http://schemas.openxmlformats.org/officeDocument/2006/relationships/hyperlink" Target="http://legislacion.edomex.gob.mx/sites/legislacion.edomex.gob.mx/files/files/pdf/gct/2007/may083.pdf" TargetMode="External"/><Relationship Id="rId3" Type="http://schemas.openxmlformats.org/officeDocument/2006/relationships/hyperlink" Target="https://www.redalyc.org/pdf/3604/360433567011.pdf" TargetMode="External"/><Relationship Id="rId7" Type="http://schemas.openxmlformats.org/officeDocument/2006/relationships/hyperlink" Target="https://planamayor.com.mx/conoce-los-aforos-y-horarios-permitidos-en-edomex-en-semaforo-naranja/" TargetMode="External"/><Relationship Id="rId12" Type="http://schemas.openxmlformats.org/officeDocument/2006/relationships/hyperlink" Target="https://salud.edomex.gob.mx/isem/ac_boletines_informativos&amp;idbol=1362" TargetMode="External"/><Relationship Id="rId2" Type="http://schemas.openxmlformats.org/officeDocument/2006/relationships/hyperlink" Target="https://www.redalyc.org/pdf/4296/429652789001.pdf" TargetMode="External"/><Relationship Id="rId1" Type="http://schemas.openxmlformats.org/officeDocument/2006/relationships/hyperlink" Target="https://www.redalyc.org/pdf/413/41343885005.pdf" TargetMode="External"/><Relationship Id="rId6" Type="http://schemas.openxmlformats.org/officeDocument/2006/relationships/hyperlink" Target="https://hchr.org.mx/historias-destacadas/derechos-sexuales-y-reproductivos-2/" TargetMode="External"/><Relationship Id="rId11" Type="http://schemas.openxmlformats.org/officeDocument/2006/relationships/hyperlink" Target="https://www.gob.mx/cms/uploads/attachment/file/648827/sem24.pdf" TargetMode="External"/><Relationship Id="rId5" Type="http://schemas.openxmlformats.org/officeDocument/2006/relationships/hyperlink" Target="https://www.inegi.org.mx/contenidos/saladeprensa/aproposito/2020/Juventud2020_Nal.pdf" TargetMode="External"/><Relationship Id="rId10" Type="http://schemas.openxmlformats.org/officeDocument/2006/relationships/hyperlink" Target="http://inprf.gob.mx/psicosociales/archivos/encuestaepidemiologia.pdf" TargetMode="External"/><Relationship Id="rId4" Type="http://schemas.openxmlformats.org/officeDocument/2006/relationships/hyperlink" Target="https://subeducacionbasica.edomex.gob.mx/sites/subeducacionbasica.edomex.gob.mx/files/files/Consolidado%20Estad%C3%ADstico%202018-2019.pdf" TargetMode="External"/><Relationship Id="rId9" Type="http://schemas.openxmlformats.org/officeDocument/2006/relationships/hyperlink" Target="https://www.prnewswire.com/news-releases/necesario-recortar-brecha-en-atencion-a-la-salud-mental-en-mexico-por-notipress-857364753.html" TargetMode="External"/><Relationship Id="rId14" Type="http://schemas.openxmlformats.org/officeDocument/2006/relationships/hyperlink" Target="https://salud.edomex.gob.mx/isem/ac_boletines_informativos&amp;idbol=13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DB7E-42CB-407D-863A-F0783A94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120</Pages>
  <Words>47317</Words>
  <Characters>260246</Characters>
  <Application>Microsoft Office Word</Application>
  <DocSecurity>0</DocSecurity>
  <Lines>2168</Lines>
  <Paragraphs>613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41</cp:revision>
  <cp:lastPrinted>2022-09-09T17:17:00Z</cp:lastPrinted>
  <dcterms:created xsi:type="dcterms:W3CDTF">2021-09-10T18:38:00Z</dcterms:created>
  <dcterms:modified xsi:type="dcterms:W3CDTF">2022-09-13T18:15:00Z</dcterms:modified>
</cp:coreProperties>
</file>