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04ED4" w14:textId="77777777" w:rsidR="00B7799E" w:rsidRPr="00F103E2" w:rsidRDefault="00ED3E64" w:rsidP="00F103E2">
      <w:pPr>
        <w:pStyle w:val="Sinespaciado"/>
        <w:ind w:left="3540"/>
        <w:jc w:val="both"/>
        <w:rPr>
          <w:rFonts w:ascii="Times New Roman" w:hAnsi="Times New Roman" w:cs="Times New Roman"/>
          <w:b/>
          <w:bCs/>
          <w:sz w:val="24"/>
          <w:szCs w:val="24"/>
        </w:rPr>
      </w:pPr>
      <w:r w:rsidRPr="00F103E2">
        <w:rPr>
          <w:rFonts w:ascii="Times New Roman" w:hAnsi="Times New Roman" w:cs="Times New Roman"/>
          <w:b/>
          <w:bCs/>
          <w:sz w:val="24"/>
          <w:szCs w:val="24"/>
        </w:rPr>
        <w:t xml:space="preserve">SESIÓN DELIBERANTE </w:t>
      </w:r>
      <w:r w:rsidR="00B7799E" w:rsidRPr="00F103E2">
        <w:rPr>
          <w:rFonts w:ascii="Times New Roman" w:hAnsi="Times New Roman" w:cs="Times New Roman"/>
          <w:b/>
          <w:bCs/>
          <w:sz w:val="24"/>
          <w:szCs w:val="24"/>
        </w:rPr>
        <w:t>DE LA H.</w:t>
      </w:r>
      <w:r w:rsidRPr="00F103E2">
        <w:rPr>
          <w:rFonts w:ascii="Times New Roman" w:hAnsi="Times New Roman" w:cs="Times New Roman"/>
          <w:b/>
          <w:bCs/>
          <w:sz w:val="24"/>
          <w:szCs w:val="24"/>
        </w:rPr>
        <w:t xml:space="preserve"> “</w:t>
      </w:r>
      <w:r w:rsidR="00B7799E" w:rsidRPr="00F103E2">
        <w:rPr>
          <w:rFonts w:ascii="Times New Roman" w:hAnsi="Times New Roman" w:cs="Times New Roman"/>
          <w:b/>
          <w:bCs/>
          <w:sz w:val="24"/>
          <w:szCs w:val="24"/>
        </w:rPr>
        <w:t>LX</w:t>
      </w:r>
      <w:r w:rsidRPr="00F103E2">
        <w:rPr>
          <w:rFonts w:ascii="Times New Roman" w:hAnsi="Times New Roman" w:cs="Times New Roman"/>
          <w:b/>
          <w:bCs/>
          <w:sz w:val="24"/>
          <w:szCs w:val="24"/>
        </w:rPr>
        <w:t>”</w:t>
      </w:r>
      <w:r w:rsidR="00B7799E" w:rsidRPr="00F103E2">
        <w:rPr>
          <w:rFonts w:ascii="Times New Roman" w:hAnsi="Times New Roman" w:cs="Times New Roman"/>
          <w:b/>
          <w:bCs/>
          <w:sz w:val="24"/>
          <w:szCs w:val="24"/>
        </w:rPr>
        <w:t xml:space="preserve"> LEGISLATURA DEL ESTADO DE MÉXICO.</w:t>
      </w:r>
    </w:p>
    <w:p w14:paraId="139CF289" w14:textId="77777777" w:rsidR="00B7799E" w:rsidRPr="00F103E2" w:rsidRDefault="00B7799E" w:rsidP="00F103E2">
      <w:pPr>
        <w:pStyle w:val="Sinespaciado"/>
        <w:ind w:left="3540"/>
        <w:jc w:val="both"/>
        <w:rPr>
          <w:rFonts w:ascii="Times New Roman" w:hAnsi="Times New Roman" w:cs="Times New Roman"/>
          <w:b/>
          <w:bCs/>
          <w:sz w:val="24"/>
          <w:szCs w:val="24"/>
        </w:rPr>
      </w:pPr>
    </w:p>
    <w:p w14:paraId="07112B3E" w14:textId="77777777" w:rsidR="00B7799E" w:rsidRPr="00F103E2" w:rsidRDefault="00B7799E" w:rsidP="00F103E2">
      <w:pPr>
        <w:pStyle w:val="Sinespaciado"/>
        <w:ind w:left="3540"/>
        <w:jc w:val="both"/>
        <w:rPr>
          <w:rFonts w:ascii="Times New Roman" w:hAnsi="Times New Roman" w:cs="Times New Roman"/>
          <w:b/>
          <w:bCs/>
          <w:sz w:val="24"/>
          <w:szCs w:val="24"/>
        </w:rPr>
      </w:pPr>
      <w:r w:rsidRPr="00F103E2">
        <w:rPr>
          <w:rFonts w:ascii="Times New Roman" w:hAnsi="Times New Roman" w:cs="Times New Roman"/>
          <w:b/>
          <w:bCs/>
          <w:sz w:val="24"/>
          <w:szCs w:val="24"/>
        </w:rPr>
        <w:t>CELEB</w:t>
      </w:r>
      <w:r w:rsidR="00ED3E64" w:rsidRPr="00F103E2">
        <w:rPr>
          <w:rFonts w:ascii="Times New Roman" w:hAnsi="Times New Roman" w:cs="Times New Roman"/>
          <w:b/>
          <w:bCs/>
          <w:sz w:val="24"/>
          <w:szCs w:val="24"/>
        </w:rPr>
        <w:t>RADA EL DÍA 8 DE ABRIL DE 2021.</w:t>
      </w:r>
    </w:p>
    <w:p w14:paraId="38B4A937" w14:textId="77777777" w:rsidR="00ED3E64" w:rsidRPr="00F103E2" w:rsidRDefault="00ED3E64" w:rsidP="00F103E2">
      <w:pPr>
        <w:pStyle w:val="Sinespaciado"/>
        <w:ind w:left="3540"/>
        <w:jc w:val="both"/>
        <w:rPr>
          <w:rFonts w:ascii="Times New Roman" w:hAnsi="Times New Roman" w:cs="Times New Roman"/>
          <w:b/>
          <w:bCs/>
          <w:sz w:val="24"/>
          <w:szCs w:val="24"/>
        </w:rPr>
      </w:pPr>
    </w:p>
    <w:p w14:paraId="05CC6598" w14:textId="77777777" w:rsidR="00B7799E" w:rsidRPr="00F103E2" w:rsidRDefault="00B7799E" w:rsidP="00F103E2">
      <w:pPr>
        <w:pStyle w:val="Sinespaciado"/>
        <w:ind w:left="3540"/>
        <w:jc w:val="both"/>
        <w:rPr>
          <w:rFonts w:ascii="Times New Roman" w:hAnsi="Times New Roman" w:cs="Times New Roman"/>
          <w:b/>
          <w:bCs/>
          <w:sz w:val="24"/>
          <w:szCs w:val="24"/>
        </w:rPr>
      </w:pPr>
    </w:p>
    <w:p w14:paraId="0D623E0E" w14:textId="7060BCE9" w:rsidR="00B7799E" w:rsidRPr="00F103E2" w:rsidRDefault="00B7799E" w:rsidP="00F103E2">
      <w:pPr>
        <w:pStyle w:val="Sinespaciado"/>
        <w:jc w:val="center"/>
        <w:rPr>
          <w:rFonts w:ascii="Times New Roman" w:hAnsi="Times New Roman" w:cs="Times New Roman"/>
          <w:b/>
          <w:bCs/>
          <w:sz w:val="24"/>
          <w:szCs w:val="24"/>
        </w:rPr>
      </w:pPr>
      <w:r w:rsidRPr="00F103E2">
        <w:rPr>
          <w:rFonts w:ascii="Times New Roman" w:hAnsi="Times New Roman" w:cs="Times New Roman"/>
          <w:b/>
          <w:bCs/>
          <w:sz w:val="24"/>
          <w:szCs w:val="24"/>
        </w:rPr>
        <w:t>PRESIDENCIA DEL DIP</w:t>
      </w:r>
      <w:r w:rsidR="00DD47A6" w:rsidRPr="00F103E2">
        <w:rPr>
          <w:rFonts w:ascii="Times New Roman" w:hAnsi="Times New Roman" w:cs="Times New Roman"/>
          <w:b/>
          <w:bCs/>
          <w:sz w:val="24"/>
          <w:szCs w:val="24"/>
        </w:rPr>
        <w:t xml:space="preserve">UTADO </w:t>
      </w:r>
      <w:r w:rsidRPr="00F103E2">
        <w:rPr>
          <w:rFonts w:ascii="Times New Roman" w:hAnsi="Times New Roman" w:cs="Times New Roman"/>
          <w:b/>
          <w:bCs/>
          <w:sz w:val="24"/>
          <w:szCs w:val="24"/>
        </w:rPr>
        <w:t>ADRIÁN MANUEL GALICIA SALCEDA.</w:t>
      </w:r>
    </w:p>
    <w:p w14:paraId="0CF35DA8" w14:textId="77777777" w:rsidR="00B7799E" w:rsidRPr="00F103E2" w:rsidRDefault="00B7799E" w:rsidP="00F103E2">
      <w:pPr>
        <w:pStyle w:val="Sinespaciado"/>
        <w:jc w:val="center"/>
        <w:rPr>
          <w:rFonts w:ascii="Times New Roman" w:hAnsi="Times New Roman" w:cs="Times New Roman"/>
          <w:b/>
          <w:bCs/>
          <w:sz w:val="24"/>
          <w:szCs w:val="24"/>
        </w:rPr>
      </w:pPr>
    </w:p>
    <w:p w14:paraId="6F5C9CD7" w14:textId="7F227FA8" w:rsidR="00A5054A"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Pr="00F103E2">
        <w:rPr>
          <w:rFonts w:ascii="Times New Roman" w:hAnsi="Times New Roman" w:cs="Times New Roman"/>
          <w:sz w:val="24"/>
          <w:szCs w:val="24"/>
        </w:rPr>
        <w:t xml:space="preserve">. </w:t>
      </w:r>
      <w:r w:rsidR="003F1740" w:rsidRPr="00F103E2">
        <w:rPr>
          <w:rFonts w:ascii="Times New Roman" w:hAnsi="Times New Roman" w:cs="Times New Roman"/>
          <w:sz w:val="24"/>
          <w:szCs w:val="24"/>
        </w:rPr>
        <w:t>D</w:t>
      </w:r>
      <w:r w:rsidRPr="00F103E2">
        <w:rPr>
          <w:rFonts w:ascii="Times New Roman" w:hAnsi="Times New Roman" w:cs="Times New Roman"/>
          <w:sz w:val="24"/>
          <w:szCs w:val="24"/>
        </w:rPr>
        <w:t xml:space="preserve">e acuerdo con el artículo 40 </w:t>
      </w:r>
      <w:r w:rsidR="00CD5B23" w:rsidRPr="00F103E2">
        <w:rPr>
          <w:rFonts w:ascii="Times New Roman" w:hAnsi="Times New Roman" w:cs="Times New Roman"/>
          <w:sz w:val="24"/>
          <w:szCs w:val="24"/>
        </w:rPr>
        <w:t xml:space="preserve">Bis </w:t>
      </w:r>
      <w:r w:rsidRPr="00F103E2">
        <w:rPr>
          <w:rFonts w:ascii="Times New Roman" w:hAnsi="Times New Roman" w:cs="Times New Roman"/>
          <w:sz w:val="24"/>
          <w:szCs w:val="24"/>
        </w:rPr>
        <w:t>de nuestra Ley Orgánica, cumpliendo con el quórum, la votación, los procedimientos y formalidades correspondientes.</w:t>
      </w:r>
    </w:p>
    <w:p w14:paraId="4108FE6C" w14:textId="77777777" w:rsidR="0030342A" w:rsidRPr="00F103E2" w:rsidRDefault="0030342A" w:rsidP="00F103E2">
      <w:pPr>
        <w:pStyle w:val="Sinespaciado"/>
        <w:jc w:val="both"/>
        <w:rPr>
          <w:rFonts w:ascii="Times New Roman" w:hAnsi="Times New Roman" w:cs="Times New Roman"/>
          <w:sz w:val="24"/>
          <w:szCs w:val="24"/>
        </w:rPr>
      </w:pPr>
    </w:p>
    <w:p w14:paraId="4EF9E7C1" w14:textId="1DCD523B"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Doy la bienvenida a quienes nos siguen por las plataformas sociales y pido de la manera más atenta a la Secretaría abra el registro de asistencia hasta por cinco minutos. Sonido para la Secretaria, por favor.</w:t>
      </w:r>
    </w:p>
    <w:p w14:paraId="68D8664A" w14:textId="77777777" w:rsidR="0030342A" w:rsidRPr="00F103E2" w:rsidRDefault="0030342A" w:rsidP="00F103E2">
      <w:pPr>
        <w:pStyle w:val="Sinespaciado"/>
        <w:ind w:firstLine="708"/>
        <w:jc w:val="both"/>
        <w:rPr>
          <w:rFonts w:ascii="Times New Roman" w:hAnsi="Times New Roman" w:cs="Times New Roman"/>
          <w:sz w:val="24"/>
          <w:szCs w:val="24"/>
        </w:rPr>
      </w:pPr>
    </w:p>
    <w:p w14:paraId="643CB67F" w14:textId="038DE754" w:rsidR="00B7799E" w:rsidRPr="00F103E2" w:rsidRDefault="0030342A" w:rsidP="00F103E2">
      <w:pPr>
        <w:pStyle w:val="Sinespaciado"/>
        <w:jc w:val="both"/>
        <w:rPr>
          <w:rFonts w:ascii="Times New Roman" w:hAnsi="Times New Roman" w:cs="Times New Roman"/>
          <w:sz w:val="24"/>
          <w:szCs w:val="24"/>
        </w:rPr>
      </w:pPr>
      <w:r w:rsidRPr="00F103E2">
        <w:rPr>
          <w:rStyle w:val="nfasis"/>
          <w:rFonts w:ascii="Times New Roman" w:hAnsi="Times New Roman" w:cs="Times New Roman"/>
          <w:b/>
          <w:bCs/>
          <w:i w:val="0"/>
          <w:iCs w:val="0"/>
          <w:sz w:val="24"/>
          <w:szCs w:val="24"/>
          <w:shd w:val="clear" w:color="auto" w:fill="FFFFFF"/>
        </w:rPr>
        <w:t>SECRETARIA DIP. MARÍA DE LOURDES GARAY CASILLAS</w:t>
      </w:r>
      <w:r w:rsidR="00B7799E" w:rsidRPr="00F103E2">
        <w:rPr>
          <w:rFonts w:ascii="Times New Roman" w:hAnsi="Times New Roman" w:cs="Times New Roman"/>
          <w:sz w:val="24"/>
          <w:szCs w:val="24"/>
        </w:rPr>
        <w:t>. Ábrase del registro de asis</w:t>
      </w:r>
      <w:r w:rsidR="00CD5B23" w:rsidRPr="00F103E2">
        <w:rPr>
          <w:rFonts w:ascii="Times New Roman" w:hAnsi="Times New Roman" w:cs="Times New Roman"/>
          <w:sz w:val="24"/>
          <w:szCs w:val="24"/>
        </w:rPr>
        <w:t>tencia hasta por cinco minutos.</w:t>
      </w:r>
    </w:p>
    <w:p w14:paraId="083208BF" w14:textId="56ADE391" w:rsidR="00B7799E" w:rsidRPr="00F103E2" w:rsidRDefault="00B7799E" w:rsidP="00F103E2">
      <w:pPr>
        <w:pStyle w:val="Sinespaciado"/>
        <w:jc w:val="center"/>
        <w:rPr>
          <w:rFonts w:ascii="Times New Roman" w:hAnsi="Times New Roman" w:cs="Times New Roman"/>
          <w:i/>
          <w:sz w:val="24"/>
          <w:szCs w:val="24"/>
        </w:rPr>
      </w:pPr>
      <w:r w:rsidRPr="00F103E2">
        <w:rPr>
          <w:rFonts w:ascii="Times New Roman" w:hAnsi="Times New Roman" w:cs="Times New Roman"/>
          <w:i/>
          <w:sz w:val="24"/>
          <w:szCs w:val="24"/>
        </w:rPr>
        <w:t>(Registro de asistencia)</w:t>
      </w:r>
    </w:p>
    <w:p w14:paraId="6800055E" w14:textId="77777777" w:rsidR="0030342A" w:rsidRPr="00F103E2" w:rsidRDefault="0030342A" w:rsidP="00F103E2">
      <w:pPr>
        <w:pStyle w:val="Sinespaciado"/>
        <w:jc w:val="center"/>
        <w:rPr>
          <w:rFonts w:ascii="Times New Roman" w:hAnsi="Times New Roman" w:cs="Times New Roman"/>
          <w:i/>
          <w:sz w:val="24"/>
          <w:szCs w:val="24"/>
        </w:rPr>
      </w:pPr>
    </w:p>
    <w:p w14:paraId="02863C5D" w14:textId="784DD05A" w:rsidR="00B7799E" w:rsidRPr="00F103E2" w:rsidRDefault="0030342A" w:rsidP="00F103E2">
      <w:pPr>
        <w:pStyle w:val="Sinespaciado"/>
        <w:jc w:val="both"/>
        <w:rPr>
          <w:rFonts w:ascii="Times New Roman" w:hAnsi="Times New Roman" w:cs="Times New Roman"/>
          <w:sz w:val="24"/>
          <w:szCs w:val="24"/>
        </w:rPr>
      </w:pPr>
      <w:r w:rsidRPr="00F103E2">
        <w:rPr>
          <w:rStyle w:val="nfasis"/>
          <w:rFonts w:ascii="Times New Roman" w:hAnsi="Times New Roman" w:cs="Times New Roman"/>
          <w:b/>
          <w:bCs/>
          <w:i w:val="0"/>
          <w:iCs w:val="0"/>
          <w:sz w:val="24"/>
          <w:szCs w:val="24"/>
          <w:shd w:val="clear" w:color="auto" w:fill="FFFFFF"/>
        </w:rPr>
        <w:t>SECRETARIA DIP. MARÍA DE LOURDES GARAY CASILLAS</w:t>
      </w:r>
      <w:r w:rsidR="00B7799E" w:rsidRPr="00F103E2">
        <w:rPr>
          <w:rFonts w:ascii="Times New Roman" w:hAnsi="Times New Roman" w:cs="Times New Roman"/>
          <w:sz w:val="24"/>
          <w:szCs w:val="24"/>
        </w:rPr>
        <w:t xml:space="preserve">. </w:t>
      </w:r>
      <w:r w:rsidR="00E73185" w:rsidRPr="00F103E2">
        <w:rPr>
          <w:rFonts w:ascii="Times New Roman" w:hAnsi="Times New Roman" w:cs="Times New Roman"/>
          <w:sz w:val="24"/>
          <w:szCs w:val="24"/>
        </w:rPr>
        <w:t>¿</w:t>
      </w:r>
      <w:r w:rsidR="00B7799E" w:rsidRPr="00F103E2">
        <w:rPr>
          <w:rFonts w:ascii="Times New Roman" w:hAnsi="Times New Roman" w:cs="Times New Roman"/>
          <w:sz w:val="24"/>
          <w:szCs w:val="24"/>
        </w:rPr>
        <w:t>Falta alguien de registrar su asistencia de los que se encuentran en línea</w:t>
      </w:r>
      <w:r w:rsidR="00CD5B23" w:rsidRPr="00F103E2">
        <w:rPr>
          <w:rFonts w:ascii="Times New Roman" w:hAnsi="Times New Roman" w:cs="Times New Roman"/>
          <w:sz w:val="24"/>
          <w:szCs w:val="24"/>
        </w:rPr>
        <w:t>?</w:t>
      </w:r>
      <w:r w:rsidR="00B7799E" w:rsidRPr="00F103E2">
        <w:rPr>
          <w:rFonts w:ascii="Times New Roman" w:hAnsi="Times New Roman" w:cs="Times New Roman"/>
          <w:sz w:val="24"/>
          <w:szCs w:val="24"/>
        </w:rPr>
        <w:t xml:space="preserve"> Diputado Presidente ha sido verificado la forma de proceder en abrir la sesión.</w:t>
      </w:r>
    </w:p>
    <w:p w14:paraId="266A4A37" w14:textId="77777777" w:rsidR="0030342A" w:rsidRPr="00F103E2" w:rsidRDefault="0030342A" w:rsidP="00F103E2">
      <w:pPr>
        <w:pStyle w:val="Sinespaciado"/>
        <w:jc w:val="both"/>
        <w:rPr>
          <w:rFonts w:ascii="Times New Roman" w:hAnsi="Times New Roman" w:cs="Times New Roman"/>
          <w:b/>
          <w:bCs/>
          <w:sz w:val="24"/>
          <w:szCs w:val="24"/>
        </w:rPr>
      </w:pPr>
    </w:p>
    <w:p w14:paraId="72C67F5E" w14:textId="3A306052"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Pr="00F103E2">
        <w:rPr>
          <w:rFonts w:ascii="Times New Roman" w:hAnsi="Times New Roman" w:cs="Times New Roman"/>
          <w:sz w:val="24"/>
          <w:szCs w:val="24"/>
        </w:rPr>
        <w:t xml:space="preserve">.  Gracias diputada se declara la existencia del </w:t>
      </w:r>
      <w:r w:rsidR="00CD5B23" w:rsidRPr="00F103E2">
        <w:rPr>
          <w:rFonts w:ascii="Times New Roman" w:hAnsi="Times New Roman" w:cs="Times New Roman"/>
          <w:sz w:val="24"/>
          <w:szCs w:val="24"/>
        </w:rPr>
        <w:t>quórum y</w:t>
      </w:r>
      <w:r w:rsidRPr="00F103E2">
        <w:rPr>
          <w:rFonts w:ascii="Times New Roman" w:hAnsi="Times New Roman" w:cs="Times New Roman"/>
          <w:sz w:val="24"/>
          <w:szCs w:val="24"/>
        </w:rPr>
        <w:t xml:space="preserve"> se abre la sesión, siendo la</w:t>
      </w:r>
      <w:r w:rsidR="001448B5" w:rsidRPr="00F103E2">
        <w:rPr>
          <w:rFonts w:ascii="Times New Roman" w:hAnsi="Times New Roman" w:cs="Times New Roman"/>
          <w:sz w:val="24"/>
          <w:szCs w:val="24"/>
        </w:rPr>
        <w:t>s</w:t>
      </w:r>
      <w:r w:rsidRPr="00F103E2">
        <w:rPr>
          <w:rFonts w:ascii="Times New Roman" w:hAnsi="Times New Roman" w:cs="Times New Roman"/>
          <w:sz w:val="24"/>
          <w:szCs w:val="24"/>
        </w:rPr>
        <w:t xml:space="preserve"> doce treinta y </w:t>
      </w:r>
      <w:bookmarkStart w:id="0" w:name="_GoBack"/>
      <w:bookmarkEnd w:id="0"/>
      <w:r w:rsidRPr="00F103E2">
        <w:rPr>
          <w:rFonts w:ascii="Times New Roman" w:hAnsi="Times New Roman" w:cs="Times New Roman"/>
          <w:sz w:val="24"/>
          <w:szCs w:val="24"/>
        </w:rPr>
        <w:t>cuatro minutos del día jueves ocho de abril del año dos mil veintiuno.</w:t>
      </w:r>
    </w:p>
    <w:p w14:paraId="5F4C207A" w14:textId="77777777" w:rsidR="0030342A" w:rsidRPr="00F103E2" w:rsidRDefault="0030342A" w:rsidP="00F103E2">
      <w:pPr>
        <w:pStyle w:val="Sinespaciado"/>
        <w:jc w:val="both"/>
        <w:rPr>
          <w:rFonts w:ascii="Times New Roman" w:hAnsi="Times New Roman" w:cs="Times New Roman"/>
          <w:sz w:val="24"/>
          <w:szCs w:val="24"/>
        </w:rPr>
      </w:pPr>
    </w:p>
    <w:p w14:paraId="44113336" w14:textId="0686E48E"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r>
      <w:r w:rsidR="00A5054A" w:rsidRPr="00F103E2">
        <w:rPr>
          <w:rFonts w:ascii="Times New Roman" w:hAnsi="Times New Roman" w:cs="Times New Roman"/>
          <w:sz w:val="24"/>
          <w:szCs w:val="24"/>
        </w:rPr>
        <w:t>Comunique</w:t>
      </w:r>
      <w:r w:rsidRPr="00F103E2">
        <w:rPr>
          <w:rFonts w:ascii="Times New Roman" w:hAnsi="Times New Roman" w:cs="Times New Roman"/>
          <w:sz w:val="24"/>
          <w:szCs w:val="24"/>
        </w:rPr>
        <w:t xml:space="preserve"> la </w:t>
      </w:r>
      <w:r w:rsidR="00CD5B23" w:rsidRPr="00F103E2">
        <w:rPr>
          <w:rFonts w:ascii="Times New Roman" w:hAnsi="Times New Roman" w:cs="Times New Roman"/>
          <w:sz w:val="24"/>
          <w:szCs w:val="24"/>
        </w:rPr>
        <w:t>Secretaría la</w:t>
      </w:r>
      <w:r w:rsidRPr="00F103E2">
        <w:rPr>
          <w:rFonts w:ascii="Times New Roman" w:hAnsi="Times New Roman" w:cs="Times New Roman"/>
          <w:sz w:val="24"/>
          <w:szCs w:val="24"/>
        </w:rPr>
        <w:t xml:space="preserve"> propuesta del orden del día, por favor.</w:t>
      </w:r>
    </w:p>
    <w:p w14:paraId="7FFAD534" w14:textId="77777777" w:rsidR="0030342A" w:rsidRPr="00F103E2" w:rsidRDefault="0030342A" w:rsidP="00F103E2">
      <w:pPr>
        <w:pStyle w:val="Sinespaciado"/>
        <w:jc w:val="both"/>
        <w:rPr>
          <w:rFonts w:ascii="Times New Roman" w:hAnsi="Times New Roman" w:cs="Times New Roman"/>
          <w:sz w:val="24"/>
          <w:szCs w:val="24"/>
        </w:rPr>
      </w:pPr>
    </w:p>
    <w:p w14:paraId="62E664F9" w14:textId="24AA860D" w:rsidR="00B7799E" w:rsidRPr="00F103E2" w:rsidRDefault="0030342A" w:rsidP="00AE7DAB">
      <w:pPr>
        <w:pStyle w:val="Sinespaciado"/>
        <w:ind w:right="191"/>
        <w:jc w:val="both"/>
        <w:rPr>
          <w:rFonts w:ascii="Times New Roman" w:hAnsi="Times New Roman" w:cs="Times New Roman"/>
          <w:sz w:val="24"/>
          <w:szCs w:val="24"/>
        </w:rPr>
      </w:pPr>
      <w:r w:rsidRPr="00F103E2">
        <w:rPr>
          <w:rStyle w:val="nfasis"/>
          <w:rFonts w:ascii="Times New Roman" w:hAnsi="Times New Roman" w:cs="Times New Roman"/>
          <w:b/>
          <w:bCs/>
          <w:i w:val="0"/>
          <w:iCs w:val="0"/>
          <w:sz w:val="24"/>
          <w:szCs w:val="24"/>
          <w:shd w:val="clear" w:color="auto" w:fill="FFFFFF"/>
        </w:rPr>
        <w:t>SECRETARIA DIP. MARÍA DE LOURDES GARAY CASILLAS</w:t>
      </w:r>
      <w:r w:rsidR="00B7799E" w:rsidRPr="00F103E2">
        <w:rPr>
          <w:rFonts w:ascii="Times New Roman" w:hAnsi="Times New Roman" w:cs="Times New Roman"/>
          <w:sz w:val="24"/>
          <w:szCs w:val="24"/>
        </w:rPr>
        <w:t>. La propuesta de la orden del día es la siguiente:</w:t>
      </w:r>
    </w:p>
    <w:p w14:paraId="36371EF2" w14:textId="77777777" w:rsidR="001448B5" w:rsidRPr="00F103E2" w:rsidRDefault="001448B5" w:rsidP="00F103E2">
      <w:pPr>
        <w:pStyle w:val="Sinespaciado"/>
        <w:jc w:val="both"/>
        <w:rPr>
          <w:rFonts w:ascii="Times New Roman" w:hAnsi="Times New Roman" w:cs="Times New Roman"/>
          <w:sz w:val="24"/>
          <w:szCs w:val="24"/>
        </w:rPr>
      </w:pPr>
    </w:p>
    <w:p w14:paraId="3BBC93CD" w14:textId="77777777"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 xml:space="preserve">1. Acta de la Sesión Anterior. </w:t>
      </w:r>
    </w:p>
    <w:p w14:paraId="67E1B5A2" w14:textId="77777777" w:rsidR="001448B5" w:rsidRPr="00F103E2" w:rsidRDefault="001448B5" w:rsidP="00F103E2">
      <w:pPr>
        <w:pStyle w:val="Sinespaciado"/>
        <w:ind w:firstLine="709"/>
        <w:jc w:val="both"/>
        <w:rPr>
          <w:rFonts w:ascii="Times New Roman" w:hAnsi="Times New Roman" w:cs="Times New Roman"/>
          <w:sz w:val="24"/>
          <w:szCs w:val="24"/>
        </w:rPr>
      </w:pPr>
    </w:p>
    <w:p w14:paraId="4C7EF62A" w14:textId="7BAAF0B8"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2. Lectura y, en su caso, discusión y resolución del Dictamen, Iniciativa con Proyecto de Decreto mediante el cual se adiciona la fracción IX al artículo 2 y el artículo 13 Bis a la Ley de Ciencia y Tecnología del Estado de México, presentado por el Diputado Faustino de la Cruz Pérez, en nombre del Grupo Parlamentario del Partido morena, formulado por la Comisión de Educación, Cultura, Ciencia y Tecnología.</w:t>
      </w:r>
    </w:p>
    <w:p w14:paraId="39CE82DE" w14:textId="77777777" w:rsidR="001448B5" w:rsidRPr="00F103E2" w:rsidRDefault="001448B5" w:rsidP="00F103E2">
      <w:pPr>
        <w:pStyle w:val="Sinespaciado"/>
        <w:ind w:firstLine="709"/>
        <w:jc w:val="both"/>
        <w:rPr>
          <w:rFonts w:ascii="Times New Roman" w:hAnsi="Times New Roman" w:cs="Times New Roman"/>
          <w:sz w:val="24"/>
          <w:szCs w:val="24"/>
        </w:rPr>
      </w:pPr>
    </w:p>
    <w:p w14:paraId="3DB6892B" w14:textId="5901EC2E"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 xml:space="preserve">3. Lectura y, en su caso, discusión y resolución del Dictamen, Iniciativa con Proyecto de Decreto por el que se adiciona al Código Penal del Estado de México para tipificar conductas de acoso a niñas, niños y adolescentes a través de las tecnologías de la información y la comunicación, presentada por la Diputada Ingrid Krasopani Schemelensky Castro, en nombre del Grupo Parlamentario del Partido Acción Nacional, y se reforman los artículos 211 ter y 211 quinqués del Código Penal del Estado de México, presentada por el Diputado Omar Ortega Álvarez, la Diputada Araceli Casasola Salazar y la Diputada Claudia González Cerón, en nombre del Grupo </w:t>
      </w:r>
      <w:r w:rsidRPr="00F103E2">
        <w:rPr>
          <w:rFonts w:ascii="Times New Roman" w:hAnsi="Times New Roman" w:cs="Times New Roman"/>
          <w:sz w:val="24"/>
          <w:szCs w:val="24"/>
        </w:rPr>
        <w:lastRenderedPageBreak/>
        <w:t>Parlamentario del Partido de la Revolución Democrática, formulado por las Comisiones de Gobernación y Puntos Constitucionales y Procuración y Administración de Justicia.</w:t>
      </w:r>
    </w:p>
    <w:p w14:paraId="2A27C872" w14:textId="77777777" w:rsidR="001448B5" w:rsidRPr="00F103E2" w:rsidRDefault="001448B5" w:rsidP="00F103E2">
      <w:pPr>
        <w:pStyle w:val="Sinespaciado"/>
        <w:ind w:firstLine="709"/>
        <w:jc w:val="both"/>
        <w:rPr>
          <w:rFonts w:ascii="Times New Roman" w:hAnsi="Times New Roman" w:cs="Times New Roman"/>
          <w:sz w:val="24"/>
          <w:szCs w:val="24"/>
        </w:rPr>
      </w:pPr>
    </w:p>
    <w:p w14:paraId="1EB8FD48" w14:textId="427F568A"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 xml:space="preserve">4. Lectura y acuerdo conducente de Iniciativa con Proyecto de Decreto por el que se reforma la Ley de la Juventud del Estado de México para incorporar un Consejo Ciudadano de Jóvenes como Consejo de Opinión y Consulta del Instituto Mexiquense de la Juventud, presentada por la Diputada Grithzel Fuentes López, en nombre del Grupo Parlamentario del Partido Revolucionario Institucional. </w:t>
      </w:r>
    </w:p>
    <w:p w14:paraId="151278C6" w14:textId="77777777" w:rsidR="001448B5" w:rsidRPr="00F103E2" w:rsidRDefault="001448B5" w:rsidP="00F103E2">
      <w:pPr>
        <w:pStyle w:val="Sinespaciado"/>
        <w:ind w:firstLine="709"/>
        <w:jc w:val="both"/>
        <w:rPr>
          <w:rFonts w:ascii="Times New Roman" w:hAnsi="Times New Roman" w:cs="Times New Roman"/>
          <w:sz w:val="24"/>
          <w:szCs w:val="24"/>
        </w:rPr>
      </w:pPr>
    </w:p>
    <w:p w14:paraId="39D971A6" w14:textId="53418EDC"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5. Lectura y acuerdo conducente de Iniciativa con Proyecto de Decreto por el que se reforman y adicionan diversas disposiciones de la Ley Orgánica Municipal del Estado de México y de la Ley del Sistema Anticorrupción del Estado de México y Municipios, presentada por la Diputada Karla Leticia Fiesco García, en nombre del Grupo Parlamentario del Partido Acción Nacional.</w:t>
      </w:r>
    </w:p>
    <w:p w14:paraId="79CFE128" w14:textId="77777777" w:rsidR="001448B5" w:rsidRPr="00F103E2" w:rsidRDefault="001448B5" w:rsidP="00F103E2">
      <w:pPr>
        <w:pStyle w:val="Sinespaciado"/>
        <w:ind w:firstLine="709"/>
        <w:jc w:val="both"/>
        <w:rPr>
          <w:rFonts w:ascii="Times New Roman" w:hAnsi="Times New Roman" w:cs="Times New Roman"/>
          <w:sz w:val="24"/>
          <w:szCs w:val="24"/>
        </w:rPr>
      </w:pPr>
    </w:p>
    <w:p w14:paraId="65E9B383" w14:textId="00AFF829"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6. Lectura y acuerdo conducente de Iniciativa con Proyecto de Decreto por el que se suprime el requisito adicional al abandono de las obligaciones alimentarias por más de dos meses establecido en el artículo 4.224 del Código Civil del Estado de México, presentada por el Diputado Luis Antonio Guadarrama Sánchez, en nombre el Grupo Parlamentario del Partido del Trabajo.</w:t>
      </w:r>
    </w:p>
    <w:p w14:paraId="3E997E46" w14:textId="77777777" w:rsidR="001448B5" w:rsidRPr="00F103E2" w:rsidRDefault="001448B5" w:rsidP="00F103E2">
      <w:pPr>
        <w:pStyle w:val="Sinespaciado"/>
        <w:ind w:firstLine="709"/>
        <w:jc w:val="both"/>
        <w:rPr>
          <w:rFonts w:ascii="Times New Roman" w:hAnsi="Times New Roman" w:cs="Times New Roman"/>
          <w:sz w:val="24"/>
          <w:szCs w:val="24"/>
        </w:rPr>
      </w:pPr>
    </w:p>
    <w:p w14:paraId="519889FF" w14:textId="36FDB870" w:rsidR="00B7799E" w:rsidRPr="00F103E2" w:rsidRDefault="00B7799E"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7. Lectura y acuerdo conducente de Iniciativa con Proyecto de Decreto por la que se adiciona la fracción XXI del Artículo 12, recorriéndose las subsecuentes, y se reforma el segundo párrafo del Artículo 89 de la Ley de Educación del Estado de México, presentada por el Diputado Omar Ortega Álvarez, la Diputada Araceli Casasola Salazar y la Diputada Claudia González Cerón, en nombre del Grupo Parlamentario del Partido de la Revolución Democrática.</w:t>
      </w:r>
    </w:p>
    <w:p w14:paraId="63451A67"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63F2DA92" w14:textId="218E1840"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8. Lectura y acuerdo conducente de iniciativa con proyecto de decreto por el que se reforman y adicionan diversas disposiciones de la Ley General de Salud y del Código Penal Federal en materia de regularización y despenalización de la Cannabis y sus derivados, presentada por el diputado José Alberto Couttolenc Buentello y la diputada María Luisa Mendoza Mondragón en nombre del Grupo Parlamentario del Partido Verde Ecologista de México.</w:t>
      </w:r>
    </w:p>
    <w:p w14:paraId="03B7B85E"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76B7F232" w14:textId="6D12C25F"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9. Lectura y acuerdo conducente del punto de acuerdo de urgente y obvia resolución mediante la cual se exhorta al titular de la Secretaría del medio Ambiente del Estado de México para desde el ámbito de sus atribuciones rinda un informe técnico real y detallado de las comisiones en las que se encuentra la infraestructura destinada al tratamiento y saneamiento de aguas residuales de la empresa RECICLAUGUA AMBIENTAL, S.A. de C.V., presentada por la diputada María Elizabeth Millán GARCÍA, en nombre del Grupo Parlamentario de Partido morena.</w:t>
      </w:r>
    </w:p>
    <w:p w14:paraId="42911706"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09D35C3B" w14:textId="3A289962"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10. Lectura y acuerdo conducente del punto de acuerdo de urgente y obvia resolución, mediante el cual se exhorta a los titulares de la Secretaría del Medio Ambiente, Secretaría del Campo y de PROBOSQUE a instrumentar los protocolos pertinentes para cumplir con lo establecido en el artículo 11 fracción XV de la Ley General de Desarrollo Forestal Sustentable, a través de la estrategia de manejo de fuego, Estado de México 2105-2025, siendo que si esta no brinda resultados eficaces se formule la estrategia que logre la mitigación del daño ambiental, provocado por el desmedido número de incendios forestales en la entidad, presentado por el diputado Margarito González Morales en nombre del Grupo Parlamentario del Partido morena.</w:t>
      </w:r>
    </w:p>
    <w:p w14:paraId="0352ED6D"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0C8604D9" w14:textId="532D1386"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lastRenderedPageBreak/>
        <w:t>11. Lectura y acuerdo conducente del punto de acuerdo para exhortar respetuosamente al Consejo Forestal Estatal del Estado de México a integrar en sus trabajos a los representantes de los pueblos Hospital, de conformidad con lo establecido en el Código para la Biodiversidad del Estado de México, presentado por el Grupo Parlamentario de Acción Nacional.</w:t>
      </w:r>
    </w:p>
    <w:p w14:paraId="6A7A566C"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0C74C244" w14:textId="1F6B17BC"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12. Lectura y acuerdo conducente del punto de acuerdo con motivo de la integración de comisiones legislativas, presentada por la Junta de Coordinación Política, de urgente y obvia resolución.</w:t>
      </w:r>
    </w:p>
    <w:p w14:paraId="5BDBFA49"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764D5E7A" w14:textId="5B85BA7F"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13. Solicitud de licencias </w:t>
      </w:r>
      <w:r w:rsidR="001448B5" w:rsidRPr="00F103E2">
        <w:rPr>
          <w:rFonts w:ascii="Times New Roman" w:hAnsi="Times New Roman" w:cs="Times New Roman"/>
          <w:sz w:val="24"/>
          <w:szCs w:val="24"/>
        </w:rPr>
        <w:t>que,</w:t>
      </w:r>
      <w:r w:rsidRPr="00F103E2">
        <w:rPr>
          <w:rFonts w:ascii="Times New Roman" w:hAnsi="Times New Roman" w:cs="Times New Roman"/>
          <w:sz w:val="24"/>
          <w:szCs w:val="24"/>
        </w:rPr>
        <w:t xml:space="preserve"> para separarse de su cargo de diputados locales, formulan integrantes de la LX Legislatura, de urgen y obvia resolución.</w:t>
      </w:r>
    </w:p>
    <w:p w14:paraId="09E171A1"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112E5BDE" w14:textId="211DA8CD"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14. Protesta constitucional de integrante de la LX Legislatura.</w:t>
      </w:r>
    </w:p>
    <w:p w14:paraId="71392B0E"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3A871CB4" w14:textId="28D0E6F6"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15. Clausura de la sesión.</w:t>
      </w:r>
    </w:p>
    <w:p w14:paraId="5970A8B8" w14:textId="77777777" w:rsidR="001448B5"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r>
    </w:p>
    <w:p w14:paraId="6C65030C" w14:textId="520586BD"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Es cuanto diputado Presidente.</w:t>
      </w:r>
    </w:p>
    <w:p w14:paraId="390EF014"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7A32E582" w14:textId="34507B78"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Gracias, diputada.</w:t>
      </w:r>
    </w:p>
    <w:p w14:paraId="0E9D8290" w14:textId="77777777" w:rsidR="001448B5" w:rsidRPr="00F103E2" w:rsidRDefault="001448B5" w:rsidP="00F103E2">
      <w:pPr>
        <w:spacing w:after="0" w:line="240" w:lineRule="auto"/>
        <w:jc w:val="both"/>
        <w:rPr>
          <w:rFonts w:ascii="Times New Roman" w:hAnsi="Times New Roman" w:cs="Times New Roman"/>
          <w:sz w:val="24"/>
          <w:szCs w:val="24"/>
        </w:rPr>
      </w:pPr>
    </w:p>
    <w:p w14:paraId="0D9B99B3" w14:textId="4BA68B3B" w:rsidR="007754F0"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Quienes estén de acuerdo en que la propuesta que ha comunicado la Secretaría sea aprobada con el carácter de orden del día, sírvanse a expresarlo levantando la mano.</w:t>
      </w:r>
    </w:p>
    <w:p w14:paraId="4F3823C2" w14:textId="77777777" w:rsidR="001448B5" w:rsidRPr="00F103E2" w:rsidRDefault="001448B5" w:rsidP="00F103E2">
      <w:pPr>
        <w:spacing w:after="0" w:line="240" w:lineRule="auto"/>
        <w:jc w:val="both"/>
        <w:rPr>
          <w:rFonts w:ascii="Times New Roman" w:hAnsi="Times New Roman" w:cs="Times New Roman"/>
          <w:sz w:val="24"/>
          <w:szCs w:val="24"/>
        </w:rPr>
      </w:pPr>
    </w:p>
    <w:p w14:paraId="25642A0B" w14:textId="37C0B4B3" w:rsidR="00B7799E" w:rsidRPr="00F103E2" w:rsidRDefault="007754F0"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¿En contra, en abstención?</w:t>
      </w:r>
    </w:p>
    <w:p w14:paraId="76E10E17"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0EAD9C73" w14:textId="52B5484E"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La propuesta ha sido aprobada por unanimidad de votos.</w:t>
      </w:r>
    </w:p>
    <w:p w14:paraId="5173634C" w14:textId="77777777" w:rsidR="001448B5" w:rsidRPr="00F103E2" w:rsidRDefault="001448B5" w:rsidP="00F103E2">
      <w:pPr>
        <w:spacing w:after="0" w:line="240" w:lineRule="auto"/>
        <w:jc w:val="both"/>
        <w:rPr>
          <w:rFonts w:ascii="Times New Roman" w:hAnsi="Times New Roman" w:cs="Times New Roman"/>
          <w:sz w:val="24"/>
          <w:szCs w:val="24"/>
        </w:rPr>
      </w:pPr>
    </w:p>
    <w:p w14:paraId="3557A0F3" w14:textId="0FA3AF2E"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Habiendo publicado el acta de la sesión anterior, pregunto si tienen algún comentario.</w:t>
      </w:r>
    </w:p>
    <w:p w14:paraId="15843F32" w14:textId="77777777" w:rsidR="001448B5" w:rsidRPr="00F103E2" w:rsidRDefault="001448B5" w:rsidP="00F103E2">
      <w:pPr>
        <w:spacing w:after="0" w:line="240" w:lineRule="auto"/>
        <w:jc w:val="both"/>
        <w:rPr>
          <w:rFonts w:ascii="Times New Roman" w:hAnsi="Times New Roman" w:cs="Times New Roman"/>
          <w:sz w:val="24"/>
          <w:szCs w:val="24"/>
        </w:rPr>
      </w:pPr>
    </w:p>
    <w:p w14:paraId="50923C97" w14:textId="77777777" w:rsidR="00D051A4" w:rsidRPr="00F103E2" w:rsidRDefault="00D051A4" w:rsidP="00F103E2">
      <w:pPr>
        <w:spacing w:after="0" w:line="240" w:lineRule="auto"/>
        <w:jc w:val="both"/>
        <w:rPr>
          <w:rFonts w:ascii="Times New Roman" w:hAnsi="Times New Roman" w:cs="Times New Roman"/>
          <w:sz w:val="24"/>
          <w:szCs w:val="24"/>
        </w:rPr>
      </w:pPr>
    </w:p>
    <w:p w14:paraId="11A9AC8D" w14:textId="77777777" w:rsidR="00D051A4" w:rsidRPr="00F103E2" w:rsidRDefault="00D051A4" w:rsidP="00F103E2">
      <w:pPr>
        <w:keepNext/>
        <w:widowControl w:val="0"/>
        <w:spacing w:after="0" w:line="240" w:lineRule="auto"/>
        <w:contextualSpacing/>
        <w:jc w:val="center"/>
        <w:outlineLvl w:val="0"/>
        <w:rPr>
          <w:rFonts w:ascii="Times New Roman" w:eastAsia="MS Mincho" w:hAnsi="Times New Roman" w:cs="Times New Roman"/>
          <w:b/>
          <w:sz w:val="24"/>
          <w:szCs w:val="24"/>
          <w:lang w:eastAsia="es-MX"/>
        </w:rPr>
      </w:pPr>
      <w:r w:rsidRPr="00F103E2">
        <w:rPr>
          <w:rFonts w:ascii="Times New Roman" w:eastAsia="MS Mincho" w:hAnsi="Times New Roman" w:cs="Times New Roman"/>
          <w:b/>
          <w:sz w:val="24"/>
          <w:szCs w:val="24"/>
          <w:lang w:eastAsia="es-MX"/>
        </w:rPr>
        <w:t>ACTA DE LA SESIÓN DELIBERANTE SEMI-PRESENCIAL DE LA “LX”</w:t>
      </w:r>
    </w:p>
    <w:p w14:paraId="354D4B4E" w14:textId="77777777" w:rsidR="00D051A4" w:rsidRPr="00F103E2" w:rsidRDefault="00D051A4" w:rsidP="00F103E2">
      <w:pPr>
        <w:keepNext/>
        <w:widowControl w:val="0"/>
        <w:spacing w:after="0" w:line="240" w:lineRule="auto"/>
        <w:contextualSpacing/>
        <w:jc w:val="center"/>
        <w:outlineLvl w:val="0"/>
        <w:rPr>
          <w:rFonts w:ascii="Times New Roman" w:eastAsia="Arial" w:hAnsi="Times New Roman" w:cs="Times New Roman"/>
          <w:sz w:val="24"/>
          <w:szCs w:val="24"/>
          <w:lang w:eastAsia="es-MX"/>
        </w:rPr>
      </w:pPr>
      <w:r w:rsidRPr="00F103E2">
        <w:rPr>
          <w:rFonts w:ascii="Times New Roman" w:eastAsia="MS Mincho" w:hAnsi="Times New Roman" w:cs="Times New Roman"/>
          <w:b/>
          <w:sz w:val="24"/>
          <w:szCs w:val="24"/>
          <w:lang w:eastAsia="es-MX"/>
        </w:rPr>
        <w:t xml:space="preserve">LEGISLATURA </w:t>
      </w:r>
      <w:r w:rsidRPr="00F103E2">
        <w:rPr>
          <w:rFonts w:ascii="Times New Roman" w:eastAsia="Arial" w:hAnsi="Times New Roman" w:cs="Times New Roman"/>
          <w:b/>
          <w:sz w:val="24"/>
          <w:szCs w:val="24"/>
          <w:lang w:eastAsia="es-MX"/>
        </w:rPr>
        <w:t>DEL ESTADO DE MÉXICO</w:t>
      </w:r>
    </w:p>
    <w:p w14:paraId="714EBE02" w14:textId="77777777" w:rsidR="00D051A4" w:rsidRPr="00F103E2" w:rsidRDefault="00D051A4" w:rsidP="00F103E2">
      <w:pPr>
        <w:keepNext/>
        <w:widowControl w:val="0"/>
        <w:spacing w:after="0" w:line="240" w:lineRule="auto"/>
        <w:contextualSpacing/>
        <w:jc w:val="center"/>
        <w:outlineLvl w:val="0"/>
        <w:rPr>
          <w:rFonts w:ascii="Times New Roman" w:eastAsia="Arial" w:hAnsi="Times New Roman" w:cs="Times New Roman"/>
          <w:sz w:val="24"/>
          <w:szCs w:val="24"/>
          <w:lang w:eastAsia="es-MX"/>
        </w:rPr>
      </w:pPr>
    </w:p>
    <w:p w14:paraId="74DC4849" w14:textId="77777777" w:rsidR="00D051A4" w:rsidRPr="00F103E2" w:rsidRDefault="00D051A4" w:rsidP="00F103E2">
      <w:pPr>
        <w:keepNext/>
        <w:widowControl w:val="0"/>
        <w:spacing w:after="0" w:line="240" w:lineRule="auto"/>
        <w:contextualSpacing/>
        <w:jc w:val="center"/>
        <w:outlineLvl w:val="0"/>
        <w:rPr>
          <w:rFonts w:ascii="Times New Roman" w:eastAsia="MS Mincho" w:hAnsi="Times New Roman" w:cs="Times New Roman"/>
          <w:sz w:val="24"/>
          <w:szCs w:val="24"/>
          <w:lang w:eastAsia="es-MX"/>
        </w:rPr>
      </w:pPr>
      <w:r w:rsidRPr="00F103E2">
        <w:rPr>
          <w:rFonts w:ascii="Times New Roman" w:eastAsia="Arial" w:hAnsi="Times New Roman" w:cs="Times New Roman"/>
          <w:sz w:val="24"/>
          <w:szCs w:val="24"/>
          <w:lang w:eastAsia="es-MX"/>
        </w:rPr>
        <w:t>Celebrada el día seis de abril de dos mil veintiuno</w:t>
      </w:r>
    </w:p>
    <w:p w14:paraId="41CE1892" w14:textId="77777777" w:rsidR="00D051A4" w:rsidRPr="00F103E2" w:rsidRDefault="00D051A4" w:rsidP="00F103E2">
      <w:pPr>
        <w:widowControl w:val="0"/>
        <w:spacing w:after="0" w:line="240" w:lineRule="auto"/>
        <w:contextualSpacing/>
        <w:jc w:val="center"/>
        <w:rPr>
          <w:rFonts w:ascii="Times New Roman" w:eastAsia="Arial" w:hAnsi="Times New Roman" w:cs="Times New Roman"/>
          <w:sz w:val="24"/>
          <w:szCs w:val="24"/>
          <w:lang w:eastAsia="es-MX"/>
        </w:rPr>
      </w:pPr>
    </w:p>
    <w:p w14:paraId="1A918337" w14:textId="77777777" w:rsidR="00D051A4" w:rsidRPr="00F103E2" w:rsidRDefault="00D051A4" w:rsidP="00F103E2">
      <w:pPr>
        <w:keepNext/>
        <w:widowControl w:val="0"/>
        <w:spacing w:after="0" w:line="240" w:lineRule="auto"/>
        <w:contextualSpacing/>
        <w:jc w:val="center"/>
        <w:outlineLvl w:val="0"/>
        <w:rPr>
          <w:rFonts w:ascii="Times New Roman" w:eastAsia="MS Mincho" w:hAnsi="Times New Roman" w:cs="Times New Roman"/>
          <w:b/>
          <w:bCs/>
          <w:sz w:val="24"/>
          <w:szCs w:val="24"/>
          <w:lang w:val="es-ES" w:eastAsia="es-MX"/>
        </w:rPr>
      </w:pPr>
      <w:r w:rsidRPr="00F103E2">
        <w:rPr>
          <w:rFonts w:ascii="Times New Roman" w:eastAsia="MS Mincho" w:hAnsi="Times New Roman" w:cs="Times New Roman"/>
          <w:b/>
          <w:bCs/>
          <w:sz w:val="24"/>
          <w:szCs w:val="24"/>
          <w:lang w:val="es-ES" w:eastAsia="es-MX"/>
        </w:rPr>
        <w:t>Presidenta Diputada Ingrid Krasopani Schemelensky Castro</w:t>
      </w:r>
    </w:p>
    <w:p w14:paraId="5B639737"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p>
    <w:p w14:paraId="16AD08B4"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doce horas con treinta y cinco minutos del día seis de abril de dos mil veintiuno, la Presidencia abre la sesión una vez que la Secretaría verificó la existencia del quórum, mediante el sistema electrónico. </w:t>
      </w:r>
    </w:p>
    <w:p w14:paraId="07338E34"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eastAsia="es-MX"/>
        </w:rPr>
      </w:pPr>
    </w:p>
    <w:p w14:paraId="5FE305D4"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La Secretaría, por instrucciones de la Presidencia, da lectura a la propuesta de orden del día</w:t>
      </w:r>
      <w:r w:rsidRPr="00F103E2">
        <w:rPr>
          <w:rFonts w:ascii="Times New Roman" w:eastAsia="Arial" w:hAnsi="Times New Roman" w:cs="Times New Roman"/>
          <w:sz w:val="24"/>
          <w:szCs w:val="24"/>
          <w:lang w:eastAsia="es-MX"/>
        </w:rPr>
        <w:t xml:space="preserve">. </w:t>
      </w:r>
      <w:r w:rsidRPr="00F103E2">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236384E9"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p>
    <w:p w14:paraId="3BEEB1E4"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 xml:space="preserve">1.- La Presidencia informa que el acta de la sesión anterior ha sido publicada en la Gaceta </w:t>
      </w:r>
      <w:r w:rsidRPr="00F103E2">
        <w:rPr>
          <w:rFonts w:ascii="Times New Roman" w:eastAsia="Arial" w:hAnsi="Times New Roman" w:cs="Times New Roman"/>
          <w:sz w:val="24"/>
          <w:szCs w:val="24"/>
          <w:lang w:val="es-ES" w:eastAsia="es-MX"/>
        </w:rPr>
        <w:lastRenderedPageBreak/>
        <w:t xml:space="preserve">Parlamentaria, por lo que pregunta si existen observaciones o comentarios a la misma. El acta es aprobada por unanimidad de votos. </w:t>
      </w:r>
    </w:p>
    <w:p w14:paraId="701D5953" w14:textId="77777777" w:rsidR="009A6CF8" w:rsidRPr="00F103E2" w:rsidRDefault="009A6CF8" w:rsidP="00F103E2">
      <w:pPr>
        <w:spacing w:after="0" w:line="240" w:lineRule="auto"/>
        <w:contextualSpacing/>
        <w:jc w:val="both"/>
        <w:rPr>
          <w:rFonts w:ascii="Times New Roman" w:eastAsia="Times New Roman" w:hAnsi="Times New Roman" w:cs="Times New Roman"/>
          <w:sz w:val="24"/>
          <w:szCs w:val="24"/>
          <w:lang w:eastAsia="es-MX"/>
        </w:rPr>
      </w:pPr>
    </w:p>
    <w:p w14:paraId="4F2B4A19"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2.- La diputada Beatriz García Villegas hace uso de la palabra, para dar lectura a la Iniciativa con Proyecto de Decreto por el que se reforma el Artículo 353 del Código Penal del Estado de México, sobre Delitos Cometidos por Servidoras y Servidores Públicos de la Procuración y Administración de Justicia, presentada por la propia diputada, en nombre del Grupo Parlamentario del Partido morena.</w:t>
      </w:r>
    </w:p>
    <w:p w14:paraId="30F8A9B5" w14:textId="77777777" w:rsidR="009A6CF8" w:rsidRPr="00F103E2" w:rsidRDefault="009A6CF8" w:rsidP="00F103E2">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p>
    <w:p w14:paraId="4AC68BDB" w14:textId="77777777" w:rsidR="00D051A4" w:rsidRPr="00F103E2" w:rsidRDefault="00D051A4" w:rsidP="00F103E2">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103E2">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4E93559A" w14:textId="77777777" w:rsidR="009A6CF8" w:rsidRPr="00F103E2" w:rsidRDefault="009A6CF8" w:rsidP="00F103E2">
      <w:pPr>
        <w:spacing w:after="0" w:line="240" w:lineRule="auto"/>
        <w:contextualSpacing/>
        <w:jc w:val="both"/>
        <w:rPr>
          <w:rFonts w:ascii="Times New Roman" w:eastAsia="Times New Roman" w:hAnsi="Times New Roman" w:cs="Times New Roman"/>
          <w:sz w:val="24"/>
          <w:szCs w:val="24"/>
          <w:lang w:eastAsia="es-MX"/>
        </w:rPr>
      </w:pPr>
    </w:p>
    <w:p w14:paraId="3DF0242E"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3.- El diputado Juan Jaffet Millán Márquez hace uso de la palabra, para dar lectura a la Iniciativa con Proyecto de Decreto por el que se reforma diversas disposiciones de la Ley para la Atención y Protección a Personas con la Condición del Espectro Autista en el Estado de México, y de la Ley de Educación del Estado de México, en materia de detección oportuna del autismo, presentada por el propio diputado, en nombre del Grupo Parlamentario del Partido Revolucionario Institucional.</w:t>
      </w:r>
    </w:p>
    <w:p w14:paraId="40A8C776" w14:textId="77777777" w:rsidR="00D051A4" w:rsidRPr="00F103E2" w:rsidRDefault="00D051A4" w:rsidP="00F103E2">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103E2">
        <w:rPr>
          <w:rFonts w:ascii="Times New Roman" w:eastAsia="Arial" w:hAnsi="Times New Roman" w:cs="Times New Roman"/>
          <w:sz w:val="24"/>
          <w:szCs w:val="24"/>
          <w:lang w:val="es-ES" w:eastAsia="es-ES" w:bidi="es-ES"/>
        </w:rPr>
        <w:t>La Presidencia la registra y la remite a las Comisiones Legislativas de Salud, Asistencia y Bienestar Social, y de Educación, Cultura, Ciencia y Tecnología, para su estudio y dictamen.</w:t>
      </w:r>
    </w:p>
    <w:p w14:paraId="0547CE6A" w14:textId="77777777" w:rsidR="009A6CF8" w:rsidRPr="00F103E2" w:rsidRDefault="009A6CF8" w:rsidP="00F103E2">
      <w:pPr>
        <w:spacing w:after="0" w:line="240" w:lineRule="auto"/>
        <w:contextualSpacing/>
        <w:jc w:val="both"/>
        <w:rPr>
          <w:rFonts w:ascii="Times New Roman" w:eastAsia="Times New Roman" w:hAnsi="Times New Roman" w:cs="Times New Roman"/>
          <w:sz w:val="24"/>
          <w:szCs w:val="24"/>
          <w:lang w:eastAsia="es-MX"/>
        </w:rPr>
      </w:pPr>
    </w:p>
    <w:p w14:paraId="25F8D009"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4.- El diputado Alfredo González González hace uso de la palabra, para dar lectura al Punto de Acuerdo mediante el cual se exhorta, al Fiscal General de Justicia del Estado de México y al Secretario de Seguridad del Gobierno Estatal, para mejorar sus estrategias en materia de seguridad, así como sus protocolos de atención, protección, búsqueda y localización de víctimas de delitos, presentado por el propio diputado, en nombre del Grupo Parlamentario del Partido morena. Solicita la dispensa del trámite de dictamen.</w:t>
      </w:r>
    </w:p>
    <w:p w14:paraId="2EC66757" w14:textId="77777777" w:rsidR="009A6CF8" w:rsidRPr="00F103E2" w:rsidRDefault="009A6CF8"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5551BEC3"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r w:rsidRPr="00F103E2">
        <w:rPr>
          <w:rFonts w:ascii="Times New Roman" w:eastAsia="Arial" w:hAnsi="Times New Roman" w:cs="Times New Roman"/>
          <w:sz w:val="24"/>
          <w:szCs w:val="24"/>
          <w:lang w:val="es-ES" w:eastAsia="es-ES"/>
        </w:rPr>
        <w:t>La dispensa del trámite de dictamen es aprobada por unanimidad de votos.</w:t>
      </w:r>
    </w:p>
    <w:p w14:paraId="3C102258"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52026C33"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0C773C3E" w14:textId="77777777" w:rsidR="009A6CF8" w:rsidRPr="00F103E2" w:rsidRDefault="009A6CF8" w:rsidP="00F103E2">
      <w:pPr>
        <w:spacing w:after="0" w:line="240" w:lineRule="auto"/>
        <w:contextualSpacing/>
        <w:jc w:val="both"/>
        <w:rPr>
          <w:rFonts w:ascii="Times New Roman" w:eastAsia="Times New Roman" w:hAnsi="Times New Roman" w:cs="Times New Roman"/>
          <w:sz w:val="24"/>
          <w:szCs w:val="24"/>
          <w:lang w:eastAsia="es-MX"/>
        </w:rPr>
      </w:pPr>
    </w:p>
    <w:p w14:paraId="41FDBF63"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5.- La diputada Ingrid Krasopani Schemelensky Castro hace uso de la palabra, para dar lectura al Punto de Acuerdo, por el que se exhorta respetuosamente a los 125 Ayuntamientos, a tomar las previsiones presupuestarias necesarias para cumplir con sus compromisos de pago a sus diversos proveedores antes del término del periodo de su gestión, de manera prioritaria a las Mipymes, con el fin de contribuir a la recuperación economía y Evitar problemas de liquidez que provoquen el cierre de unidades económicas, presentado por la propia diputada, en nombre del Grupo Parlamentario del Partido Acción Nacional. Solicita la dispensa del trámite de dictamen.</w:t>
      </w:r>
    </w:p>
    <w:p w14:paraId="3EA41128"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r w:rsidRPr="00F103E2">
        <w:rPr>
          <w:rFonts w:ascii="Times New Roman" w:eastAsia="Arial" w:hAnsi="Times New Roman" w:cs="Times New Roman"/>
          <w:sz w:val="24"/>
          <w:szCs w:val="24"/>
          <w:lang w:val="es-ES" w:eastAsia="es-ES"/>
        </w:rPr>
        <w:t>La dispensa del trámite de dictamen es aprobada por unanimidad de votos.</w:t>
      </w:r>
    </w:p>
    <w:p w14:paraId="3732FD5B"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3A2E4D06"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w:t>
      </w:r>
      <w:r w:rsidRPr="00F103E2">
        <w:rPr>
          <w:rFonts w:ascii="Times New Roman" w:eastAsia="Arial" w:hAnsi="Times New Roman" w:cs="Times New Roman"/>
          <w:sz w:val="24"/>
          <w:szCs w:val="24"/>
          <w:lang w:val="es-ES" w:eastAsia="es-MX"/>
        </w:rPr>
        <w:lastRenderedPageBreak/>
        <w:t>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554EBC83" w14:textId="77777777" w:rsidR="009A6CF8" w:rsidRPr="00F103E2" w:rsidRDefault="009A6CF8" w:rsidP="00F103E2">
      <w:pPr>
        <w:spacing w:after="0" w:line="240" w:lineRule="auto"/>
        <w:contextualSpacing/>
        <w:jc w:val="both"/>
        <w:rPr>
          <w:rFonts w:ascii="Times New Roman" w:eastAsia="Times New Roman" w:hAnsi="Times New Roman" w:cs="Times New Roman"/>
          <w:sz w:val="24"/>
          <w:szCs w:val="24"/>
          <w:lang w:eastAsia="es-MX"/>
        </w:rPr>
      </w:pPr>
    </w:p>
    <w:p w14:paraId="1D4DA52A"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6.- La diputada Crista Amanda Spohn Gotzel hace uso de la palabra, para dar lectura al Punto de Acuerdo, por el que se exhorta respetuosamente a los titulares de los 125 Ayuntamientos del Estado de México, a desarrollar de manera permanente campañas de información y estímulos dirigidos a los comerciantes informales para que estos se incorporen a la formalidad, además de fomentar entre sus habitantes el consumo de producto local, presentado por la propia diputada, en nombre del Grupo Parlamentario del Partido Acción Nacional. Solicita la dispensa del trámite de dictamen.</w:t>
      </w:r>
    </w:p>
    <w:p w14:paraId="2FD24622" w14:textId="77777777" w:rsidR="000560B1" w:rsidRPr="00F103E2" w:rsidRDefault="000560B1"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46C608C2"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r w:rsidRPr="00F103E2">
        <w:rPr>
          <w:rFonts w:ascii="Times New Roman" w:eastAsia="Arial" w:hAnsi="Times New Roman" w:cs="Times New Roman"/>
          <w:sz w:val="24"/>
          <w:szCs w:val="24"/>
          <w:lang w:val="es-ES" w:eastAsia="es-ES"/>
        </w:rPr>
        <w:t>La dispensa del trámite de dictamen es aprobada por unanimidad de votos.</w:t>
      </w:r>
    </w:p>
    <w:p w14:paraId="364AE5C6"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725DBAF6"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0D95328" w14:textId="77777777" w:rsidR="000560B1" w:rsidRPr="00F103E2" w:rsidRDefault="000560B1" w:rsidP="00F103E2">
      <w:pPr>
        <w:spacing w:after="0" w:line="240" w:lineRule="auto"/>
        <w:contextualSpacing/>
        <w:jc w:val="both"/>
        <w:rPr>
          <w:rFonts w:ascii="Times New Roman" w:eastAsia="Times New Roman" w:hAnsi="Times New Roman" w:cs="Times New Roman"/>
          <w:sz w:val="24"/>
          <w:szCs w:val="24"/>
          <w:lang w:eastAsia="es-MX"/>
        </w:rPr>
      </w:pPr>
    </w:p>
    <w:p w14:paraId="10DA6E00"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7.- La diputada Imelda López Montiel hace uso de la palabra, para dar lectura al Punto de Acuerdo por el que se exhorta al H. Ayuntamiento de Ixtlahuaca; a fin de que el Presidente Municipal someta a consideración del Cabildo protocolo de actuación para implementar y acatar las medidas de sanidad para la prevención ante el Coronavirus SARS-COV2-COVID19, presentado por la propia diputada, en nombre el Grupo Parlamentario del Partido del Trabajo. Solicita la dispensa del trámite de dictamen.</w:t>
      </w:r>
    </w:p>
    <w:p w14:paraId="1C57DFFA" w14:textId="77777777" w:rsidR="000560B1" w:rsidRPr="00F103E2" w:rsidRDefault="000560B1"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26BAA894"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r w:rsidRPr="00F103E2">
        <w:rPr>
          <w:rFonts w:ascii="Times New Roman" w:eastAsia="Arial" w:hAnsi="Times New Roman" w:cs="Times New Roman"/>
          <w:sz w:val="24"/>
          <w:szCs w:val="24"/>
          <w:lang w:val="es-ES" w:eastAsia="es-ES"/>
        </w:rPr>
        <w:t>La dispensa del trámite de dictamen es aprobada por unanimidad de votos.</w:t>
      </w:r>
    </w:p>
    <w:p w14:paraId="61E2008B"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ES"/>
        </w:rPr>
      </w:pPr>
    </w:p>
    <w:p w14:paraId="363BB8FA"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238475E" w14:textId="77777777" w:rsidR="000560B1" w:rsidRPr="00F103E2" w:rsidRDefault="000560B1" w:rsidP="00F103E2">
      <w:pPr>
        <w:spacing w:after="0" w:line="240" w:lineRule="auto"/>
        <w:contextualSpacing/>
        <w:jc w:val="both"/>
        <w:rPr>
          <w:rFonts w:ascii="Times New Roman" w:eastAsia="Times New Roman" w:hAnsi="Times New Roman" w:cs="Times New Roman"/>
          <w:sz w:val="24"/>
          <w:szCs w:val="24"/>
          <w:lang w:eastAsia="es-MX"/>
        </w:rPr>
      </w:pPr>
    </w:p>
    <w:p w14:paraId="2C34188D" w14:textId="77777777" w:rsidR="00D051A4" w:rsidRPr="00F103E2" w:rsidRDefault="00D051A4" w:rsidP="00F103E2">
      <w:pPr>
        <w:spacing w:after="0" w:line="240" w:lineRule="auto"/>
        <w:contextualSpacing/>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8.- La diputada María Luisa Mendoza Mondragón hace uso de la palabra, para dar lectura al Punto de Acuerdo por el que se exhorta a la Secretaría de Salud del Gobierno del Estado de México, para que, a través del Instituto Mexiquense contra las adicciones y el centro especializado en prevención y rehabilitación lleven a cabo diversas acciones para prevenir y atender las adicciones en adolescentes y jóvenes, presentado por el Grupo Parlamentario del Partido Verde Ecologista de México.</w:t>
      </w:r>
    </w:p>
    <w:p w14:paraId="7416E146" w14:textId="77777777" w:rsidR="000560B1" w:rsidRPr="00F103E2" w:rsidRDefault="000560B1" w:rsidP="00F103E2">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p>
    <w:p w14:paraId="659EA8DF" w14:textId="77777777" w:rsidR="00D051A4" w:rsidRPr="00F103E2" w:rsidRDefault="00D051A4" w:rsidP="00F103E2">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103E2">
        <w:rPr>
          <w:rFonts w:ascii="Times New Roman" w:eastAsia="Arial" w:hAnsi="Times New Roman" w:cs="Times New Roman"/>
          <w:sz w:val="24"/>
          <w:szCs w:val="24"/>
          <w:lang w:val="es-ES" w:eastAsia="es-ES" w:bidi="es-ES"/>
        </w:rPr>
        <w:t>La Presidencia lo registra y lo remite a la Comisión Legislativa de Comisión Legislativa de Salud, Asistencia y Bienestar Social, para su estudio y dictamen.</w:t>
      </w:r>
    </w:p>
    <w:p w14:paraId="12C15013" w14:textId="77777777" w:rsidR="00D051A4" w:rsidRPr="00F103E2" w:rsidRDefault="00D051A4" w:rsidP="00F103E2">
      <w:pPr>
        <w:autoSpaceDE w:val="0"/>
        <w:autoSpaceDN w:val="0"/>
        <w:adjustRightInd w:val="0"/>
        <w:spacing w:after="0" w:line="240" w:lineRule="auto"/>
        <w:contextualSpacing/>
        <w:jc w:val="both"/>
        <w:rPr>
          <w:rFonts w:ascii="Times New Roman" w:hAnsi="Times New Roman" w:cs="Times New Roman"/>
          <w:sz w:val="24"/>
          <w:szCs w:val="24"/>
          <w:lang w:val="es-ES"/>
        </w:rPr>
      </w:pPr>
    </w:p>
    <w:p w14:paraId="1D29B34F"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La Vicepresidencia, por instrucciones de la Presidencia, da lectura a los comunicados siguientes:</w:t>
      </w:r>
    </w:p>
    <w:p w14:paraId="63D09F56"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p>
    <w:p w14:paraId="557D8493"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-Reunión de dictaminación de la Comisión de Educación, Cultura, Ciencia y Tecnología, para el miércoles 7 de abril de 2021 a las 10 horas en el Salón Benito Juárez y en modalidad mixta, para dictaminación de iniciativa con proyecto de decreto mediante el cual se adiciona la fracción IX al artículo 2 y al artículo 13 Bis, de la Ley de Ciencia y Tecnología del Estado de México, el proponente diputado Faustino de la Cruz Pérez.</w:t>
      </w:r>
    </w:p>
    <w:p w14:paraId="4B53EF8A"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-Reunión de trabajo y en su caso dictaminación de la Comisión de Desarrollo Agropecuario y Forestal, para el miércoles 7 de abril del 2021 a las 11 horas en el Salón Benito Juárez y en modalidad mixta, para punto de acuerdo por el que se exhorta a la Secretaría de Desarrollo Agropecuario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de lo previsto de la Ley para la Protección del Maguey en el Estado de México, de autoría de diputada Lilia Urbina Salazar.</w:t>
      </w:r>
    </w:p>
    <w:p w14:paraId="6E196FCD"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-Reunión para el miércoles 7 a las 11 horas para análisis de iniciativa con proyecto de decreto por los que se reforman y adicionan diversos artículos de la Ley para la Protección del Maguey en el Estado de México en materia de conservación, protección, restauración, producción, ordenación, cultivo, manejo y aprovechamiento sustentable del cultivo de maguey y sus productos y subproductos en el Estado y sus municipios, en la proponente diputada María del Rosario Elizalde Vázquez.</w:t>
      </w:r>
    </w:p>
    <w:p w14:paraId="60E2F02D"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-Reunión de trabajo de la Comisión de Procuración y Administración de Justicia para el miércoles 7 de abril del 2021, a las 12 horas en el Salón Benito Juárez y en modalidad mixta, para punto de acuerdo por el que se exhorta el Titular de la Fiscalía General de Justicia del Estado de México, para que se implementen acciones preventivas que permitan detectar autos remarcados y clonados a fin de inhibir la comisión de actos ilícitos al comprar vehículos usados.</w:t>
      </w:r>
    </w:p>
    <w:p w14:paraId="7D24CCFB"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-Reunión de trabajo y en su caso dictaminación, se cita a las Comisiones de Gobernación y Puntos Constitucionales; asimismo, Procuración y Administración de Justicia, para el miércoles 7 de abril del 2021 a las 13 horas Salón Benito Juárez y en modalidad mixta, para análisis de iniciativa de decreto por el que se adiciona el Código Penal del Estado de México para tipificar conductas de acoso a niños, niñas y adolescentes a través de las tecnologías de la información y la comunicación, de la proponente diputada Ingrid Krasopani Schemelensky Castro.</w:t>
      </w:r>
    </w:p>
    <w:p w14:paraId="07D8A2D6"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p>
    <w:p w14:paraId="1CEBA3B7"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val="es-ES" w:eastAsia="es-MX"/>
        </w:rPr>
      </w:pPr>
      <w:r w:rsidRPr="00F103E2">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16F47142" w14:textId="77777777" w:rsidR="00D051A4" w:rsidRPr="00F103E2" w:rsidRDefault="00D051A4" w:rsidP="00F103E2">
      <w:pPr>
        <w:autoSpaceDE w:val="0"/>
        <w:autoSpaceDN w:val="0"/>
        <w:adjustRightInd w:val="0"/>
        <w:spacing w:after="0" w:line="240" w:lineRule="auto"/>
        <w:contextualSpacing/>
        <w:jc w:val="both"/>
        <w:rPr>
          <w:rFonts w:ascii="Times New Roman" w:hAnsi="Times New Roman" w:cs="Times New Roman"/>
          <w:sz w:val="24"/>
          <w:szCs w:val="24"/>
        </w:rPr>
      </w:pPr>
    </w:p>
    <w:p w14:paraId="3AA9B948"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eastAsia="es-MX"/>
        </w:rPr>
      </w:pPr>
      <w:r w:rsidRPr="00F103E2">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1C35E3DD"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eastAsia="es-MX"/>
        </w:rPr>
      </w:pPr>
    </w:p>
    <w:p w14:paraId="5A734D8E" w14:textId="77777777" w:rsidR="00D051A4" w:rsidRPr="00F103E2" w:rsidRDefault="00D051A4" w:rsidP="00F103E2">
      <w:pPr>
        <w:spacing w:after="0" w:line="240" w:lineRule="auto"/>
        <w:contextualSpacing/>
        <w:jc w:val="both"/>
        <w:rPr>
          <w:rFonts w:ascii="Times New Roman" w:hAnsi="Times New Roman" w:cs="Times New Roman"/>
          <w:sz w:val="24"/>
          <w:szCs w:val="24"/>
          <w:lang w:eastAsia="es-MX"/>
        </w:rPr>
      </w:pPr>
      <w:r w:rsidRPr="00F103E2">
        <w:rPr>
          <w:rFonts w:ascii="Times New Roman" w:hAnsi="Times New Roman" w:cs="Times New Roman"/>
          <w:sz w:val="24"/>
          <w:szCs w:val="24"/>
        </w:rPr>
        <w:t xml:space="preserve">9.- Agotados los asuntos en cartera, la Presidencia levanta la sesión siendo las quince horas con cincuenta y cinco minutos del día de la fecha y </w:t>
      </w:r>
      <w:r w:rsidRPr="00F103E2">
        <w:rPr>
          <w:rFonts w:ascii="Times New Roman" w:hAnsi="Times New Roman" w:cs="Times New Roman"/>
          <w:sz w:val="24"/>
          <w:szCs w:val="24"/>
          <w:lang w:eastAsia="es-MX"/>
        </w:rPr>
        <w:t>cita a los diputados para el día jueves ocho del mes y año en curso, a las doce horas en modalidad mixta.</w:t>
      </w:r>
    </w:p>
    <w:p w14:paraId="14732A3D" w14:textId="77777777" w:rsidR="00D051A4" w:rsidRPr="00F103E2" w:rsidRDefault="00D051A4" w:rsidP="00F103E2">
      <w:pPr>
        <w:widowControl w:val="0"/>
        <w:spacing w:after="0" w:line="240" w:lineRule="auto"/>
        <w:contextualSpacing/>
        <w:jc w:val="both"/>
        <w:rPr>
          <w:rFonts w:ascii="Times New Roman" w:eastAsia="Arial" w:hAnsi="Times New Roman" w:cs="Times New Roman"/>
          <w:sz w:val="24"/>
          <w:szCs w:val="24"/>
          <w:lang w:eastAsia="es-MX"/>
        </w:rPr>
      </w:pPr>
    </w:p>
    <w:p w14:paraId="1B130C63" w14:textId="77777777" w:rsidR="00D051A4" w:rsidRPr="00F103E2" w:rsidRDefault="00D051A4" w:rsidP="00F103E2">
      <w:pPr>
        <w:widowControl w:val="0"/>
        <w:spacing w:after="0" w:line="240" w:lineRule="auto"/>
        <w:contextualSpacing/>
        <w:jc w:val="center"/>
        <w:rPr>
          <w:rFonts w:ascii="Times New Roman" w:eastAsia="Arial" w:hAnsi="Times New Roman" w:cs="Times New Roman"/>
          <w:b/>
          <w:sz w:val="24"/>
          <w:szCs w:val="24"/>
          <w:lang w:eastAsia="es-MX"/>
        </w:rPr>
      </w:pPr>
      <w:r w:rsidRPr="00F103E2">
        <w:rPr>
          <w:rFonts w:ascii="Times New Roman" w:eastAsia="Arial" w:hAnsi="Times New Roman" w:cs="Times New Roman"/>
          <w:b/>
          <w:sz w:val="24"/>
          <w:szCs w:val="24"/>
          <w:lang w:eastAsia="es-MX"/>
        </w:rPr>
        <w:t>Secretarios Diputados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0560B1" w:rsidRPr="00F103E2" w14:paraId="0A65CB02" w14:textId="77777777" w:rsidTr="000560B1">
        <w:tc>
          <w:tcPr>
            <w:tcW w:w="4697" w:type="dxa"/>
          </w:tcPr>
          <w:p w14:paraId="75A9EF17" w14:textId="5F3CB95C" w:rsidR="000560B1" w:rsidRPr="00F103E2" w:rsidRDefault="000560B1" w:rsidP="00F103E2">
            <w:pPr>
              <w:widowControl w:val="0"/>
              <w:contextualSpacing/>
              <w:jc w:val="center"/>
              <w:rPr>
                <w:rFonts w:ascii="Times New Roman" w:eastAsia="Arial" w:hAnsi="Times New Roman" w:cs="Times New Roman"/>
                <w:b/>
                <w:sz w:val="24"/>
                <w:szCs w:val="24"/>
                <w:lang w:eastAsia="es-MX"/>
              </w:rPr>
            </w:pPr>
            <w:r w:rsidRPr="00F103E2">
              <w:rPr>
                <w:rFonts w:ascii="Times New Roman" w:eastAsia="Arial" w:hAnsi="Times New Roman" w:cs="Times New Roman"/>
                <w:b/>
                <w:sz w:val="24"/>
                <w:szCs w:val="24"/>
                <w:lang w:eastAsia="es-MX"/>
              </w:rPr>
              <w:t>María de Lourdes Garay Casillas</w:t>
            </w:r>
          </w:p>
        </w:tc>
        <w:tc>
          <w:tcPr>
            <w:tcW w:w="4698" w:type="dxa"/>
          </w:tcPr>
          <w:p w14:paraId="134648DC" w14:textId="6E08FAE7" w:rsidR="000560B1" w:rsidRPr="00F103E2" w:rsidRDefault="000560B1" w:rsidP="00F103E2">
            <w:pPr>
              <w:widowControl w:val="0"/>
              <w:contextualSpacing/>
              <w:jc w:val="center"/>
              <w:rPr>
                <w:rFonts w:ascii="Times New Roman" w:eastAsia="Arial" w:hAnsi="Times New Roman" w:cs="Times New Roman"/>
                <w:b/>
                <w:sz w:val="24"/>
                <w:szCs w:val="24"/>
                <w:lang w:eastAsia="es-MX"/>
              </w:rPr>
            </w:pPr>
            <w:r w:rsidRPr="00F103E2">
              <w:rPr>
                <w:rFonts w:ascii="Times New Roman" w:eastAsia="Arial" w:hAnsi="Times New Roman" w:cs="Times New Roman"/>
                <w:b/>
                <w:sz w:val="24"/>
                <w:szCs w:val="24"/>
                <w:lang w:eastAsia="es-MX"/>
              </w:rPr>
              <w:t>Claudia González Cerón</w:t>
            </w:r>
          </w:p>
        </w:tc>
      </w:tr>
    </w:tbl>
    <w:p w14:paraId="6030C251" w14:textId="77777777" w:rsidR="00D051A4" w:rsidRPr="00F103E2" w:rsidRDefault="00D051A4" w:rsidP="00F103E2">
      <w:pPr>
        <w:widowControl w:val="0"/>
        <w:spacing w:after="0" w:line="240" w:lineRule="auto"/>
        <w:contextualSpacing/>
        <w:jc w:val="center"/>
        <w:rPr>
          <w:rFonts w:ascii="Times New Roman" w:eastAsia="Arial" w:hAnsi="Times New Roman" w:cs="Times New Roman"/>
          <w:sz w:val="24"/>
          <w:szCs w:val="24"/>
          <w:lang w:val="es-ES" w:eastAsia="es-MX"/>
        </w:rPr>
      </w:pPr>
      <w:r w:rsidRPr="00F103E2">
        <w:rPr>
          <w:rFonts w:ascii="Times New Roman" w:eastAsia="Arial" w:hAnsi="Times New Roman" w:cs="Times New Roman"/>
          <w:b/>
          <w:sz w:val="24"/>
          <w:szCs w:val="24"/>
          <w:lang w:eastAsia="es-MX"/>
        </w:rPr>
        <w:lastRenderedPageBreak/>
        <w:t>Camilo Murillo Zabala</w:t>
      </w:r>
    </w:p>
    <w:p w14:paraId="152B5F80" w14:textId="77777777" w:rsidR="00D051A4" w:rsidRPr="00F103E2" w:rsidRDefault="00D051A4" w:rsidP="00F103E2">
      <w:pPr>
        <w:spacing w:after="0" w:line="240" w:lineRule="auto"/>
        <w:jc w:val="both"/>
        <w:rPr>
          <w:rFonts w:ascii="Times New Roman" w:hAnsi="Times New Roman" w:cs="Times New Roman"/>
          <w:sz w:val="24"/>
          <w:szCs w:val="24"/>
        </w:rPr>
      </w:pPr>
    </w:p>
    <w:p w14:paraId="3CA2DF9A" w14:textId="6D50BD30" w:rsidR="00455E4B"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455E4B" w:rsidRPr="00F103E2">
        <w:rPr>
          <w:rFonts w:ascii="Times New Roman" w:hAnsi="Times New Roman" w:cs="Times New Roman"/>
          <w:sz w:val="24"/>
          <w:szCs w:val="24"/>
        </w:rPr>
        <w:t xml:space="preserve">. </w:t>
      </w:r>
      <w:r w:rsidR="00B7799E" w:rsidRPr="00F103E2">
        <w:rPr>
          <w:rFonts w:ascii="Times New Roman" w:hAnsi="Times New Roman" w:cs="Times New Roman"/>
          <w:sz w:val="24"/>
          <w:szCs w:val="24"/>
        </w:rPr>
        <w:t>Pido a quienes estén por la aprobatoria del acta de la sesión anterior, sírvanse a levantar la mano.</w:t>
      </w:r>
    </w:p>
    <w:p w14:paraId="4D76DCAA" w14:textId="77777777" w:rsidR="00E7737C" w:rsidRPr="00F103E2" w:rsidRDefault="00E7737C" w:rsidP="00F103E2">
      <w:pPr>
        <w:spacing w:after="0" w:line="240" w:lineRule="auto"/>
        <w:jc w:val="both"/>
        <w:rPr>
          <w:rFonts w:ascii="Times New Roman" w:hAnsi="Times New Roman" w:cs="Times New Roman"/>
          <w:sz w:val="24"/>
          <w:szCs w:val="24"/>
        </w:rPr>
      </w:pPr>
    </w:p>
    <w:p w14:paraId="4F68DB5B" w14:textId="63FC33E8"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¿En </w:t>
      </w:r>
      <w:r w:rsidR="00455E4B" w:rsidRPr="00F103E2">
        <w:rPr>
          <w:rFonts w:ascii="Times New Roman" w:hAnsi="Times New Roman" w:cs="Times New Roman"/>
          <w:sz w:val="24"/>
          <w:szCs w:val="24"/>
        </w:rPr>
        <w:t>contra, en abstención?</w:t>
      </w:r>
    </w:p>
    <w:p w14:paraId="5D60366D"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04B405AF" w14:textId="25AD1311"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El acta de la sesión anterior ha sido aprobada por unanimidad de votos.</w:t>
      </w:r>
    </w:p>
    <w:p w14:paraId="7BC13303" w14:textId="77777777" w:rsidR="001448B5" w:rsidRPr="00F103E2" w:rsidRDefault="001448B5" w:rsidP="00F103E2">
      <w:pPr>
        <w:spacing w:after="0" w:line="240" w:lineRule="auto"/>
        <w:jc w:val="both"/>
        <w:rPr>
          <w:rFonts w:ascii="Times New Roman" w:hAnsi="Times New Roman" w:cs="Times New Roman"/>
          <w:sz w:val="24"/>
          <w:szCs w:val="24"/>
        </w:rPr>
      </w:pPr>
    </w:p>
    <w:p w14:paraId="094AB2F7" w14:textId="3DCEF100"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En observancia del punto número 2 el diputado Faustino De la Cruz, leerá el dictamen formulado por la Comisión de Educación.</w:t>
      </w:r>
    </w:p>
    <w:p w14:paraId="47007107" w14:textId="77777777" w:rsidR="001448B5" w:rsidRPr="00F103E2" w:rsidRDefault="001448B5" w:rsidP="00F103E2">
      <w:pPr>
        <w:spacing w:after="0" w:line="240" w:lineRule="auto"/>
        <w:jc w:val="both"/>
        <w:rPr>
          <w:rFonts w:ascii="Times New Roman" w:hAnsi="Times New Roman" w:cs="Times New Roman"/>
          <w:sz w:val="24"/>
          <w:szCs w:val="24"/>
        </w:rPr>
      </w:pPr>
    </w:p>
    <w:p w14:paraId="11C05D8A" w14:textId="76FD0630" w:rsidR="00B7799E"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Por favor diputado.</w:t>
      </w:r>
    </w:p>
    <w:p w14:paraId="63E347D0" w14:textId="77777777" w:rsidR="001448B5" w:rsidRPr="00F103E2" w:rsidRDefault="001448B5" w:rsidP="00F103E2">
      <w:pPr>
        <w:spacing w:after="0" w:line="240" w:lineRule="auto"/>
        <w:jc w:val="both"/>
        <w:rPr>
          <w:rFonts w:ascii="Times New Roman" w:hAnsi="Times New Roman" w:cs="Times New Roman"/>
          <w:b/>
          <w:bCs/>
          <w:sz w:val="24"/>
          <w:szCs w:val="24"/>
        </w:rPr>
      </w:pPr>
    </w:p>
    <w:p w14:paraId="1BD12644" w14:textId="4F14EA0F" w:rsidR="00B7799E"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DIP. FAUSTINO DE LA CRUZ PÉREZ</w:t>
      </w:r>
      <w:r w:rsidRPr="00F103E2">
        <w:rPr>
          <w:rFonts w:ascii="Times New Roman" w:hAnsi="Times New Roman" w:cs="Times New Roman"/>
          <w:sz w:val="24"/>
          <w:szCs w:val="24"/>
        </w:rPr>
        <w:t>. Muy buenas tardes, con el permito de la mesa, compañeras, compañeros diputados, público en general que nos escucha de manera presencial, y quienes nos siguen a través de los distintos medios.</w:t>
      </w:r>
    </w:p>
    <w:p w14:paraId="706421F4" w14:textId="77777777" w:rsidR="00E7737C" w:rsidRPr="00F103E2" w:rsidRDefault="00E7737C" w:rsidP="00F103E2">
      <w:pPr>
        <w:spacing w:after="0" w:line="240" w:lineRule="auto"/>
        <w:jc w:val="both"/>
        <w:rPr>
          <w:rFonts w:ascii="Times New Roman" w:hAnsi="Times New Roman" w:cs="Times New Roman"/>
          <w:sz w:val="24"/>
          <w:szCs w:val="24"/>
        </w:rPr>
      </w:pPr>
    </w:p>
    <w:p w14:paraId="41B5BBD8" w14:textId="2146D174" w:rsidR="00B7799E"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Me voy a permitir dar a conocer el dictamen que la Comisión de Educación, tuvo a bien aprobar por unanimidad.</w:t>
      </w:r>
    </w:p>
    <w:p w14:paraId="34DE0F48" w14:textId="77777777" w:rsidR="001448B5" w:rsidRPr="00F103E2" w:rsidRDefault="001448B5" w:rsidP="00F103E2">
      <w:pPr>
        <w:spacing w:after="0" w:line="240" w:lineRule="auto"/>
        <w:jc w:val="both"/>
        <w:rPr>
          <w:rFonts w:ascii="Times New Roman" w:hAnsi="Times New Roman" w:cs="Times New Roman"/>
          <w:sz w:val="24"/>
          <w:szCs w:val="24"/>
        </w:rPr>
      </w:pPr>
    </w:p>
    <w:p w14:paraId="73F42FB2" w14:textId="45FD0337" w:rsidR="00DF1152" w:rsidRPr="00F103E2" w:rsidRDefault="00B7799E" w:rsidP="00F103E2">
      <w:pPr>
        <w:spacing w:after="0" w:line="240" w:lineRule="auto"/>
        <w:jc w:val="both"/>
        <w:rPr>
          <w:rFonts w:ascii="Times New Roman" w:hAnsi="Times New Roman" w:cs="Times New Roman"/>
          <w:sz w:val="24"/>
          <w:szCs w:val="24"/>
          <w:lang w:eastAsia="es-MX"/>
        </w:rPr>
      </w:pPr>
      <w:r w:rsidRPr="00F103E2">
        <w:rPr>
          <w:rFonts w:ascii="Times New Roman" w:hAnsi="Times New Roman" w:cs="Times New Roman"/>
          <w:sz w:val="24"/>
          <w:szCs w:val="24"/>
        </w:rPr>
        <w:tab/>
        <w:t xml:space="preserve">Honorable Asamblea, la Presidencia de la LX Legislatura remitió a la Comisión Legislativa de Educación, Cultura, Ciencia y Tecnología para su estudio y elaboración del dictamen correspondiente, la iniciativa con proyecto de decreto mediante el cual se adiciona la fracción IX </w:t>
      </w:r>
      <w:r w:rsidR="00EF56DB" w:rsidRPr="00F103E2">
        <w:rPr>
          <w:rFonts w:ascii="Times New Roman" w:hAnsi="Times New Roman" w:cs="Times New Roman"/>
          <w:sz w:val="24"/>
          <w:szCs w:val="24"/>
        </w:rPr>
        <w:t>a</w:t>
      </w:r>
      <w:r w:rsidRPr="00F103E2">
        <w:rPr>
          <w:rFonts w:ascii="Times New Roman" w:hAnsi="Times New Roman" w:cs="Times New Roman"/>
          <w:sz w:val="24"/>
          <w:szCs w:val="24"/>
        </w:rPr>
        <w:t>l artículo 2 y</w:t>
      </w:r>
      <w:r w:rsidR="00455E4B" w:rsidRPr="00F103E2">
        <w:rPr>
          <w:rFonts w:ascii="Times New Roman" w:hAnsi="Times New Roman" w:cs="Times New Roman"/>
          <w:sz w:val="24"/>
          <w:szCs w:val="24"/>
        </w:rPr>
        <w:t xml:space="preserve"> </w:t>
      </w:r>
      <w:r w:rsidR="00EF56DB" w:rsidRPr="00F103E2">
        <w:rPr>
          <w:rFonts w:ascii="Times New Roman" w:hAnsi="Times New Roman" w:cs="Times New Roman"/>
          <w:sz w:val="24"/>
          <w:szCs w:val="24"/>
        </w:rPr>
        <w:t>el artículo 13 Bis a la Ley de Ciencia y Tecnología del Estado de México</w:t>
      </w:r>
      <w:r w:rsidR="00DF1152" w:rsidRPr="00F103E2">
        <w:rPr>
          <w:rFonts w:ascii="Times New Roman" w:hAnsi="Times New Roman" w:cs="Times New Roman"/>
          <w:sz w:val="24"/>
          <w:szCs w:val="24"/>
        </w:rPr>
        <w:t>, presentada por el diputado Faustino de la Cruz Pérez en nombre del Grupo Parlamentario de morena, desarrollado el estudio de la iniciativa de decreto y discutido plenamente la Comisión Legislativa nos permitimos con sustento en lo establecido en los artículos 68, 70, 72 y 82 de la Ley Orgánica del Poder Legislativo en relación a lo previsto en los artículos 13 A, 70</w:t>
      </w:r>
      <w:r w:rsidR="00DF1152" w:rsidRPr="00F103E2">
        <w:rPr>
          <w:rFonts w:ascii="Times New Roman" w:hAnsi="Times New Roman" w:cs="Times New Roman"/>
          <w:sz w:val="24"/>
          <w:szCs w:val="24"/>
          <w:lang w:eastAsia="es-MX"/>
        </w:rPr>
        <w:t>, 73, 78, 79 y 80 del Reglamento del Poder Legislativo del Estado Libre y Soberano de México emitir, el siguiente:</w:t>
      </w:r>
    </w:p>
    <w:p w14:paraId="16712874" w14:textId="77777777" w:rsidR="001448B5" w:rsidRPr="00F103E2" w:rsidRDefault="001448B5" w:rsidP="00F103E2">
      <w:pPr>
        <w:spacing w:after="0" w:line="240" w:lineRule="auto"/>
        <w:jc w:val="both"/>
        <w:rPr>
          <w:rFonts w:ascii="Times New Roman" w:hAnsi="Times New Roman" w:cs="Times New Roman"/>
          <w:sz w:val="24"/>
          <w:szCs w:val="24"/>
          <w:lang w:eastAsia="es-MX"/>
        </w:rPr>
      </w:pPr>
    </w:p>
    <w:p w14:paraId="79D6C4E2" w14:textId="77777777" w:rsidR="00DF1152" w:rsidRPr="00F103E2" w:rsidRDefault="00DF1152" w:rsidP="00F103E2">
      <w:pPr>
        <w:spacing w:after="0" w:line="240" w:lineRule="auto"/>
        <w:jc w:val="center"/>
        <w:rPr>
          <w:rFonts w:ascii="Times New Roman" w:hAnsi="Times New Roman" w:cs="Times New Roman"/>
          <w:sz w:val="24"/>
          <w:szCs w:val="24"/>
          <w:lang w:eastAsia="es-MX"/>
        </w:rPr>
      </w:pPr>
      <w:r w:rsidRPr="00F103E2">
        <w:rPr>
          <w:rFonts w:ascii="Times New Roman" w:hAnsi="Times New Roman" w:cs="Times New Roman"/>
          <w:sz w:val="24"/>
          <w:szCs w:val="24"/>
          <w:lang w:eastAsia="es-MX"/>
        </w:rPr>
        <w:t>DICTAMEN</w:t>
      </w:r>
    </w:p>
    <w:p w14:paraId="3F4C10CE" w14:textId="0E29AAF5" w:rsidR="00DF1152" w:rsidRPr="00F103E2" w:rsidRDefault="00DF1152"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ANTECEDENTES</w:t>
      </w:r>
    </w:p>
    <w:p w14:paraId="6F90310C" w14:textId="77777777" w:rsidR="001448B5" w:rsidRPr="00F103E2" w:rsidRDefault="001448B5" w:rsidP="00F103E2">
      <w:pPr>
        <w:pStyle w:val="Sinespaciado"/>
        <w:jc w:val="both"/>
        <w:rPr>
          <w:rFonts w:ascii="Times New Roman" w:hAnsi="Times New Roman" w:cs="Times New Roman"/>
          <w:sz w:val="24"/>
          <w:szCs w:val="24"/>
        </w:rPr>
      </w:pPr>
    </w:p>
    <w:p w14:paraId="642D8EAB" w14:textId="09B69478"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La iniciativa de decreto fue presentada a la aprobación de la LX Legislatura por el diputado</w:t>
      </w:r>
      <w:r w:rsidRPr="00F103E2">
        <w:rPr>
          <w:rFonts w:ascii="Times New Roman" w:hAnsi="Times New Roman" w:cs="Times New Roman"/>
          <w:sz w:val="24"/>
          <w:szCs w:val="24"/>
        </w:rPr>
        <w:t xml:space="preserve"> Faustino de la Cruz Pérez en nombre del Grupo Parlamentario de morena</w:t>
      </w:r>
      <w:r w:rsidRPr="00F103E2">
        <w:rPr>
          <w:rFonts w:ascii="Times New Roman" w:hAnsi="Times New Roman" w:cs="Times New Roman"/>
          <w:sz w:val="24"/>
          <w:szCs w:val="24"/>
          <w:lang w:eastAsia="es-MX"/>
        </w:rPr>
        <w:t xml:space="preserve"> en uso del derecho dispuestos en los artículos 51, fracción II de la Constitución Política del Estado Libre y Soberano de México y 28 fracción I de la Ley Orgánica del Poder Legislativo del Estado Libre y Soberano de México, las diputadas y los diputados que integramos la Comisión Legislativa de conformidad con el estudio realizado advertimos que la iniciativa de decreto, tiene como propósito principal adecuar en lo conducente la Ley de Ciencia y Tecnología del Estado de México para establecer en su texto que las investigaciones científicas realizadas con fondos estatales estén disponibles a través de plataformas de acceso abierto.</w:t>
      </w:r>
    </w:p>
    <w:p w14:paraId="3C6A83DB"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42C71C2C" w14:textId="5D512E3E" w:rsidR="00DF1152" w:rsidRPr="00F103E2" w:rsidRDefault="00DF1152" w:rsidP="00F103E2">
      <w:pPr>
        <w:pStyle w:val="Sinespaciado"/>
        <w:jc w:val="center"/>
        <w:rPr>
          <w:rFonts w:ascii="Times New Roman" w:hAnsi="Times New Roman" w:cs="Times New Roman"/>
          <w:sz w:val="24"/>
          <w:szCs w:val="24"/>
          <w:lang w:eastAsia="es-MX"/>
        </w:rPr>
      </w:pPr>
      <w:r w:rsidRPr="00F103E2">
        <w:rPr>
          <w:rFonts w:ascii="Times New Roman" w:hAnsi="Times New Roman" w:cs="Times New Roman"/>
          <w:sz w:val="24"/>
          <w:szCs w:val="24"/>
          <w:lang w:eastAsia="es-MX"/>
        </w:rPr>
        <w:t>RESOLUTIVOS</w:t>
      </w:r>
    </w:p>
    <w:p w14:paraId="0E67D785" w14:textId="77777777" w:rsidR="001448B5" w:rsidRPr="00F103E2" w:rsidRDefault="001448B5" w:rsidP="00F103E2">
      <w:pPr>
        <w:pStyle w:val="Sinespaciado"/>
        <w:jc w:val="center"/>
        <w:rPr>
          <w:rFonts w:ascii="Times New Roman" w:hAnsi="Times New Roman" w:cs="Times New Roman"/>
          <w:sz w:val="24"/>
          <w:szCs w:val="24"/>
          <w:lang w:eastAsia="es-MX"/>
        </w:rPr>
      </w:pPr>
    </w:p>
    <w:p w14:paraId="6B90ACF5" w14:textId="40C3B85F"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lastRenderedPageBreak/>
        <w:t xml:space="preserve">PRIMERO. Es de aprobarse la iniciativa con proyecto de decreto mediante el cual se adiciona la fracción IX al artículo 2 y al artículo 13 </w:t>
      </w:r>
      <w:r w:rsidR="004A7ACA" w:rsidRPr="00F103E2">
        <w:rPr>
          <w:rFonts w:ascii="Times New Roman" w:hAnsi="Times New Roman" w:cs="Times New Roman"/>
          <w:sz w:val="24"/>
          <w:szCs w:val="24"/>
          <w:lang w:eastAsia="es-MX"/>
        </w:rPr>
        <w:t xml:space="preserve">Bis </w:t>
      </w:r>
      <w:r w:rsidRPr="00F103E2">
        <w:rPr>
          <w:rFonts w:ascii="Times New Roman" w:hAnsi="Times New Roman" w:cs="Times New Roman"/>
          <w:sz w:val="24"/>
          <w:szCs w:val="24"/>
          <w:lang w:eastAsia="es-MX"/>
        </w:rPr>
        <w:t>a la Ley de Ciencia y Tecnología del Estado de México, conforme al dictamen y proyecto de decreto correspondiente.</w:t>
      </w:r>
    </w:p>
    <w:p w14:paraId="2F84F10D"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40E57AA8" w14:textId="3E9F6575" w:rsidR="001448B5"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SEGUNDO. Se adjunta el proyecto de decreto para los efectos procedentes</w:t>
      </w:r>
      <w:r w:rsidR="004A7ACA" w:rsidRPr="00F103E2">
        <w:rPr>
          <w:rFonts w:ascii="Times New Roman" w:hAnsi="Times New Roman" w:cs="Times New Roman"/>
          <w:sz w:val="24"/>
          <w:szCs w:val="24"/>
          <w:lang w:eastAsia="es-MX"/>
        </w:rPr>
        <w:t>.</w:t>
      </w:r>
    </w:p>
    <w:p w14:paraId="04041EF6"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71E1CC74" w14:textId="2D247499" w:rsidR="00DF1152" w:rsidRPr="00F103E2" w:rsidRDefault="004A7ACA"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D</w:t>
      </w:r>
      <w:r w:rsidR="00DF1152" w:rsidRPr="00F103E2">
        <w:rPr>
          <w:rFonts w:ascii="Times New Roman" w:hAnsi="Times New Roman" w:cs="Times New Roman"/>
          <w:sz w:val="24"/>
          <w:szCs w:val="24"/>
          <w:lang w:eastAsia="es-MX"/>
        </w:rPr>
        <w:t>ado en el Palacio del Poder Legislativo en la Ciudad de Toluca de Lerdo</w:t>
      </w:r>
      <w:r w:rsidRPr="00F103E2">
        <w:rPr>
          <w:rFonts w:ascii="Times New Roman" w:hAnsi="Times New Roman" w:cs="Times New Roman"/>
          <w:sz w:val="24"/>
          <w:szCs w:val="24"/>
          <w:lang w:eastAsia="es-MX"/>
        </w:rPr>
        <w:t>,</w:t>
      </w:r>
      <w:r w:rsidR="00DF1152" w:rsidRPr="00F103E2">
        <w:rPr>
          <w:rFonts w:ascii="Times New Roman" w:hAnsi="Times New Roman" w:cs="Times New Roman"/>
          <w:sz w:val="24"/>
          <w:szCs w:val="24"/>
          <w:lang w:eastAsia="es-MX"/>
        </w:rPr>
        <w:t xml:space="preserve"> Capital del Estado de México</w:t>
      </w:r>
      <w:r w:rsidRPr="00F103E2">
        <w:rPr>
          <w:rFonts w:ascii="Times New Roman" w:hAnsi="Times New Roman" w:cs="Times New Roman"/>
          <w:sz w:val="24"/>
          <w:szCs w:val="24"/>
          <w:lang w:eastAsia="es-MX"/>
        </w:rPr>
        <w:t>,</w:t>
      </w:r>
      <w:r w:rsidR="00DF1152" w:rsidRPr="00F103E2">
        <w:rPr>
          <w:rFonts w:ascii="Times New Roman" w:hAnsi="Times New Roman" w:cs="Times New Roman"/>
          <w:sz w:val="24"/>
          <w:szCs w:val="24"/>
          <w:lang w:eastAsia="es-MX"/>
        </w:rPr>
        <w:t xml:space="preserve"> a los siete días del mes de abril del año dos mil veintiuno.</w:t>
      </w:r>
    </w:p>
    <w:p w14:paraId="6A99D205"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7E6D71AD" w14:textId="2A1AEBC0"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Es cuanto compañeros diputados y mesa directiva, gracias.</w:t>
      </w:r>
    </w:p>
    <w:p w14:paraId="38A666BE" w14:textId="77777777" w:rsidR="00652D78" w:rsidRPr="00F103E2" w:rsidRDefault="00652D78" w:rsidP="00F103E2">
      <w:pPr>
        <w:pStyle w:val="Sinespaciado"/>
        <w:jc w:val="both"/>
        <w:rPr>
          <w:rFonts w:ascii="Times New Roman" w:hAnsi="Times New Roman" w:cs="Times New Roman"/>
          <w:sz w:val="24"/>
          <w:szCs w:val="24"/>
          <w:lang w:eastAsia="es-MX"/>
        </w:rPr>
        <w:sectPr w:rsidR="00652D78" w:rsidRPr="00F103E2" w:rsidSect="00F103E2">
          <w:footerReference w:type="default" r:id="rId8"/>
          <w:pgSz w:w="12240" w:h="15840" w:code="1"/>
          <w:pgMar w:top="1134" w:right="1134" w:bottom="1134" w:left="1701" w:header="709" w:footer="709" w:gutter="0"/>
          <w:cols w:space="708"/>
          <w:docGrid w:linePitch="360"/>
        </w:sectPr>
      </w:pPr>
    </w:p>
    <w:p w14:paraId="7CAB6C52" w14:textId="77777777" w:rsidR="00652D78" w:rsidRPr="00F103E2" w:rsidRDefault="00652D78" w:rsidP="00F103E2">
      <w:pPr>
        <w:pStyle w:val="Sinespaciado"/>
        <w:jc w:val="both"/>
        <w:rPr>
          <w:rFonts w:ascii="Times New Roman" w:hAnsi="Times New Roman" w:cs="Times New Roman"/>
          <w:sz w:val="24"/>
          <w:szCs w:val="24"/>
        </w:rPr>
      </w:pPr>
    </w:p>
    <w:p w14:paraId="57676DCA" w14:textId="77777777" w:rsidR="00652D78" w:rsidRPr="00F103E2" w:rsidRDefault="00652D78"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35EBBCB8" w14:textId="77777777" w:rsidR="00652D78" w:rsidRPr="00F103E2" w:rsidRDefault="00652D78" w:rsidP="00F103E2">
      <w:pPr>
        <w:pStyle w:val="Sinespaciado"/>
        <w:jc w:val="both"/>
        <w:rPr>
          <w:rFonts w:ascii="Times New Roman" w:hAnsi="Times New Roman" w:cs="Times New Roman"/>
          <w:sz w:val="24"/>
          <w:szCs w:val="24"/>
        </w:rPr>
      </w:pPr>
    </w:p>
    <w:p w14:paraId="2FB3D94A" w14:textId="77777777" w:rsidR="00652D78" w:rsidRPr="00F103E2" w:rsidRDefault="00652D78" w:rsidP="00F103E2">
      <w:pPr>
        <w:spacing w:after="0" w:line="240" w:lineRule="auto"/>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HONORABLE ASAMBLEA</w:t>
      </w:r>
    </w:p>
    <w:p w14:paraId="21A3B038"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297AA982"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La Presidencia de la “LX” Legislatura remitió a la Comisión Legislativa de Educación, Cultura, Ciencia y Tecnología, para su estudio y elaboración del dictamen correspondiente, la Iniciativa con Proyecto de Decreto mediante el cual se adiciona la fracción IX al artículo 2 y el artículo 13 Bis a la Ley de Ciencia y Tecnología del Estado de México, presentada por el Diputado Faustino de la Cruz Pérez, en nombre del Grupo Parlamentario del Partido morena.</w:t>
      </w:r>
    </w:p>
    <w:p w14:paraId="61C5B605"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78E4B6D4"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Desarrollado el estudio de la iniciativa de decreto y discutido plenamente en la comisión legislativa, nos permitimos, con sustento en lo establecido en los artículos 68; 70; 72 y 82 de la Ley Orgánica del Poder Legislativo, en relación con lo previsto en los artículos 13 A, 70; 73; 78; 79 y 80 del Reglamento del Poder Legislativo del Estado Libre y Soberano de México, emitir el siguiente:</w:t>
      </w:r>
    </w:p>
    <w:p w14:paraId="7946DB1F"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2E513B0F"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DICTAMEN</w:t>
      </w:r>
    </w:p>
    <w:p w14:paraId="7D537F98" w14:textId="77777777" w:rsidR="00652D78" w:rsidRPr="00F103E2" w:rsidRDefault="00652D78" w:rsidP="00F103E2">
      <w:pPr>
        <w:spacing w:after="0" w:line="240" w:lineRule="auto"/>
        <w:jc w:val="both"/>
        <w:rPr>
          <w:rFonts w:ascii="Times New Roman" w:eastAsia="Arial" w:hAnsi="Times New Roman" w:cs="Times New Roman"/>
          <w:b/>
          <w:sz w:val="24"/>
          <w:szCs w:val="24"/>
        </w:rPr>
      </w:pPr>
    </w:p>
    <w:p w14:paraId="0752DF8F"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b/>
          <w:sz w:val="24"/>
          <w:szCs w:val="24"/>
        </w:rPr>
        <w:t>ANTECEDENTES</w:t>
      </w:r>
    </w:p>
    <w:p w14:paraId="115735D0"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59B81D44"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La iniciativa de decreto fue presentada a la aprobación de la “LX” Legislatura por el Diputado Faustino de la Cruz Pérez, en nombre del Grupo Parlamentario del Partido morena, en uso del derecho dispuesto en los artículos 51 fracción II de la Constitución Política del Estado Libre y Soberano de México; 28 fracción I de la Ley Orgánica del Poder Legislativo del Estado Libre y Soberano de México.</w:t>
      </w:r>
    </w:p>
    <w:p w14:paraId="07479618"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6055C8C5"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Las diputadas y los diputados que integramos la comisión legislativa, de conformidad con el estudio realizado, advertimos que, la iniciativa de decreto tiene como propósito principal adecuar, en lo conducente, la Ley de Ciencia y Tecnología del Estado de México, para establecer en su texto que las investigaciones científicas realizadas con fondos estatales, estén disponibles a través de plataformas de acceso abierto.</w:t>
      </w:r>
    </w:p>
    <w:p w14:paraId="5604144B"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758B5C35" w14:textId="77777777" w:rsidR="00652D78" w:rsidRPr="00F103E2" w:rsidRDefault="00652D78" w:rsidP="00F103E2">
      <w:pPr>
        <w:spacing w:after="0" w:line="240" w:lineRule="auto"/>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CONSIDERACIONES</w:t>
      </w:r>
    </w:p>
    <w:p w14:paraId="7E5D4AB8" w14:textId="77777777" w:rsidR="00652D78" w:rsidRPr="00F103E2" w:rsidRDefault="00652D78" w:rsidP="00F103E2">
      <w:pPr>
        <w:spacing w:after="0" w:line="240" w:lineRule="auto"/>
        <w:jc w:val="both"/>
        <w:rPr>
          <w:rFonts w:ascii="Times New Roman" w:eastAsia="Arial" w:hAnsi="Times New Roman" w:cs="Times New Roman"/>
          <w:b/>
          <w:sz w:val="24"/>
          <w:szCs w:val="24"/>
        </w:rPr>
      </w:pPr>
    </w:p>
    <w:p w14:paraId="5C088395"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Compete a la “LX” Legislatura conocer y resolver la iniciativa de decreto, en atención a lo señalado en el artículo 61 fracciones I de la Constitución Política del Estado Libre y Soberano de México, que la faculta para expedir leyes, decretos o acuerdos para el régimen interior del Estado en todos los ramos de la administración del Gobierno.</w:t>
      </w:r>
    </w:p>
    <w:p w14:paraId="4DACC604"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78356DF4"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lastRenderedPageBreak/>
        <w:t>Reconocemos, la importancia de las publicaciones de conocimiento científico, y resaltamos también que su publicidad y difusión son esenciales para la humanidad, pues a  través  de  ellas  pueden  darse  a  conocer  y  circular  en ámbitos locales, nacionales e internacionales y contribuir al fortalecimiento del conocimiento, como parte del patrimonio de la humanidad como lo destaca la iniciativa de decreto.</w:t>
      </w:r>
    </w:p>
    <w:p w14:paraId="34C81610"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7B03375B"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Debido a los avances tecnológicos es evidente que las publicaciones científicas, día con día, migran de formato impreso a electrónico y en consecuencia, se plantea la necesidad de garantizar, en estas nuevas condiciones, su acceso abierto, siendo necesario para ello, en primer término, favorecer un basamento jurídico que lo permita, mediante la actualización de la legislación vigente en la materia.</w:t>
      </w:r>
    </w:p>
    <w:p w14:paraId="456F8C34"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63628154"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En este sentido, sobresale, la reforma del artículo 64 de la Ley de Ciencia y Tecnología para disponer la obligación del Consejo Nacional de Ciencia y Tecnología (CONACYT) de facilitar el acceso a la información científica, tecnológica y de innovación.   Agregando que este ordenamiento jurídico ha sido modificado en diversas ocasiones para fijar estrategias nacionales de accesibilidad en relación con el conocimiento y su innovación.</w:t>
      </w:r>
    </w:p>
    <w:p w14:paraId="55085692"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3BEDFDD3"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Apreciamos que en el caso del Estado de México, en el Sistema Estatal de Ciencia y Tecnología concurren el Consejo Mexiquense de Ciencia y Tecnología; las dependencias y organismos auxiliares de la administración pública estatal y municipal; los sectores privado, social y productivo; las comunidades académica, científica y tecnológica; los centros de investigación públicos y privados, y las personas físicas y jurídicas colectivas que realizan actividades de investigación científica y desarrollo tecnológico o que sirven de apoyo a la misma y que se orientan entre otras cosas, a cumplir con una política de Estado dirigida a incrementar la capacidad científica, tecnológica y la formación de investigadores; impulsar el desarrollo y la vinculación de la ciencia e innovación tecnológica a la actualización y mejoramiento de la calidad de la educación; incorporar el desarrollo e innovación tecnológica en los procesos productivos de bienes y servicios del Estado de México; integra esfuerzos de las diversas comunidades y sectores; brindar atención especial a personas en situación de vulnerabilidad, sin embargo, para alcanzar los objetivos en materia científica, tecnológica y de innovación quedan muchos pendientes, entre ellos, como se refiere en la iniciativa de decreto, el acceso abierto al conocimiento, motivo de la propuesta legislativa que se dictamina.</w:t>
      </w:r>
    </w:p>
    <w:p w14:paraId="342F58E0"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17715F52"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Estimamos relevante mencionar, como lo hace la iniciativa de decreto, que el tema de acceso abierto se ha incorporado en el último lustro a la normatividad federal que regula la ciencia, tecnología e innovación (CTI). Incluso, la Ley Federal dedica un capítulo al tema; de igual manera, las leyes de CTI de Michoacán, Tamaulipas y Aguascalientes, entre otros.</w:t>
      </w:r>
    </w:p>
    <w:p w14:paraId="73628D60"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26D68BBF"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Por ello, creemos prioritario que los resultados de investigaciones realizadas con fondos estatales como revistas, artículos científicos y académicos, tesis de posgrados, libros académicos, informes, etcétera, estén disponibles a través de plataformas de acceso abierto y coincidimos en que es necesaria la equidad en el conocimiento abierto, es decir, reducir la brecha de desigualdad en materia de acceso a la investigación científica generada con recursos públicos.</w:t>
      </w:r>
    </w:p>
    <w:p w14:paraId="0FBBD935"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34889049"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 xml:space="preserve">Asimismo, encontrando que, de acuerdo con el Sistema de Información  Científica REDALYC, Red de Revistas Científicas, el Estado de México cuenta con 11 publicaciones científicas certificadas, concentradas principalmente en la Universidad Autónoma del Estado de México (10) y en el Colegio Mexiquense A.C., es importante que el alumnado, las y docentes, investigadores, y todas aquellas personas que quieran o tengan la necesidad por cualquier motivo de acudir a </w:t>
      </w:r>
      <w:r w:rsidRPr="00F103E2">
        <w:rPr>
          <w:rFonts w:ascii="Times New Roman" w:eastAsia="Arial" w:hAnsi="Times New Roman" w:cs="Times New Roman"/>
          <w:sz w:val="24"/>
          <w:szCs w:val="24"/>
        </w:rPr>
        <w:lastRenderedPageBreak/>
        <w:t>consultar información científica, puedan acceder sin restricciones a ésta, como se plantea en la iniciativa de decreto.</w:t>
      </w:r>
    </w:p>
    <w:p w14:paraId="761405AD"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792AB0C9" w14:textId="03BF5D20"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59264" behindDoc="1" locked="0" layoutInCell="1" allowOverlap="1" wp14:anchorId="6A6BE522" wp14:editId="627D80B4">
                <wp:simplePos x="0" y="0"/>
                <wp:positionH relativeFrom="page">
                  <wp:posOffset>1055370</wp:posOffset>
                </wp:positionH>
                <wp:positionV relativeFrom="paragraph">
                  <wp:posOffset>930275</wp:posOffset>
                </wp:positionV>
                <wp:extent cx="5664200" cy="529590"/>
                <wp:effectExtent l="0" t="381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39E5" w14:textId="77777777" w:rsidR="002B04DA" w:rsidRDefault="002B04DA" w:rsidP="00652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BE522" id="_x0000_t202" coordsize="21600,21600" o:spt="202" path="m,l,21600r21600,l21600,xe">
                <v:stroke joinstyle="miter"/>
                <v:path gradientshapeok="t" o:connecttype="rect"/>
              </v:shapetype>
              <v:shape id="Cuadro de texto 2" o:spid="_x0000_s1026" type="#_x0000_t202" style="position:absolute;left:0;text-align:left;margin-left:83.1pt;margin-top:73.25pt;width:446pt;height:4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" filled="f" stroked="f">
                <v:textbox inset="0,0,0,0">
                  <w:txbxContent>
                    <w:p w14:paraId="484239E5" w14:textId="77777777" w:rsidR="002B04DA" w:rsidRDefault="002B04DA" w:rsidP="00652D78"/>
                  </w:txbxContent>
                </v:textbox>
                <w10:wrap anchorx="page"/>
              </v:shape>
            </w:pict>
          </mc:Fallback>
        </mc:AlternateContent>
      </w:r>
      <w:r w:rsidRPr="00F103E2">
        <w:rPr>
          <w:rFonts w:ascii="Times New Roman" w:eastAsia="Arial" w:hAnsi="Times New Roman" w:cs="Times New Roman"/>
          <w:sz w:val="24"/>
          <w:szCs w:val="24"/>
        </w:rPr>
        <w:t>Por lo tanto, es correcto que se adicione, para efectos de presentación de la Ley de Ciencia y Tecnología del Estado de México, el acceso abierto, esto es, el acceso mediante una plataforma digital y sin requerimientos de suscripción, registro o pago, a las investigaciones, materiales educativos, académicos, científicos, tecnológicos y de innovación, financiados con recursos públicos estatales o que hayan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75CD016F"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54BCE740"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De igual forma, es conveniente que se incorporen a la citada Ley, que las personas investigadoras, expertas en tecnología o que pertenecen a las comunidades académica, científica y/o tecnológica, cuya actividad de investigación sea financiada con recursos públicos estatales o que hayan utilizado infraestructura pública estatal en su realización, por decisión personal podrán autorizar expresamente el depósito de una copia de la versión final aceptada para publicar en Acceso Abierto, comprobando que han cumplido con el proceso de aprobación respectivo; lo anterior, bajo los términos que al efecto establezca el COMECYT, siempre y cuando no se contravengan derechos de terceros.</w:t>
      </w:r>
    </w:p>
    <w:p w14:paraId="6E0059B0"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1E7DB42B"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Por las razones expuestas, con las adecuaciones contenidas en el Dictamen y en el Proyecto de Decreto, demostrado el beneficio social de la iniciativa de decreto y cumplimentados los requisitos legales de fondo y forma, nos permitimos concluir con los siguientes:</w:t>
      </w:r>
    </w:p>
    <w:p w14:paraId="57759994"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5591B94D"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RESOLUTIVOS</w:t>
      </w:r>
    </w:p>
    <w:p w14:paraId="527EA673"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p w14:paraId="5FC45DB2"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b/>
          <w:sz w:val="24"/>
          <w:szCs w:val="24"/>
        </w:rPr>
        <w:t xml:space="preserve">PRIMERO.- </w:t>
      </w:r>
      <w:r w:rsidRPr="00F103E2">
        <w:rPr>
          <w:rFonts w:ascii="Times New Roman" w:eastAsia="Arial" w:hAnsi="Times New Roman" w:cs="Times New Roman"/>
          <w:sz w:val="24"/>
          <w:szCs w:val="24"/>
        </w:rPr>
        <w:t>Es de aprobarse la Iniciativa con Proyecto de Decreto mediante el cual se adiciona la fracción IX al artículo 2 y el artículo 13 Bis a la Ley de Ciencia y Tecnología del Estado de México, conforme al Dictamen y Proyecto de Decreto correspondiente.</w:t>
      </w:r>
    </w:p>
    <w:p w14:paraId="0B4B604A" w14:textId="77777777" w:rsidR="00652D78" w:rsidRPr="00F103E2" w:rsidRDefault="00652D78" w:rsidP="00F103E2">
      <w:pPr>
        <w:spacing w:after="0" w:line="240" w:lineRule="auto"/>
        <w:jc w:val="both"/>
        <w:rPr>
          <w:rFonts w:ascii="Times New Roman" w:eastAsia="Arial" w:hAnsi="Times New Roman" w:cs="Times New Roman"/>
          <w:b/>
          <w:sz w:val="24"/>
          <w:szCs w:val="24"/>
        </w:rPr>
      </w:pPr>
    </w:p>
    <w:p w14:paraId="65B9BC90"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b/>
          <w:sz w:val="24"/>
          <w:szCs w:val="24"/>
        </w:rPr>
        <w:t xml:space="preserve">SEGUNDO.- </w:t>
      </w:r>
      <w:r w:rsidRPr="00F103E2">
        <w:rPr>
          <w:rFonts w:ascii="Times New Roman" w:eastAsia="Arial" w:hAnsi="Times New Roman" w:cs="Times New Roman"/>
          <w:sz w:val="24"/>
          <w:szCs w:val="24"/>
        </w:rPr>
        <w:t>Se adjunta el proyecto de Decreto para los efectos procedentes.</w:t>
      </w:r>
    </w:p>
    <w:p w14:paraId="2183DDAB"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5ADBBE8A" w14:textId="77777777" w:rsidR="00652D78" w:rsidRPr="00F103E2" w:rsidRDefault="00652D78" w:rsidP="00F103E2">
      <w:pPr>
        <w:spacing w:after="0" w:line="240" w:lineRule="auto"/>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Dado en el Palacio del Poder Legislativo, en la ciudad de Toluca de Lerdo, capital del Estado de México, a los siete días del mes de abril del año dos mil veintiuno.</w:t>
      </w:r>
    </w:p>
    <w:p w14:paraId="3B2990AB" w14:textId="77777777" w:rsidR="00652D78" w:rsidRPr="00F103E2" w:rsidRDefault="00652D78" w:rsidP="00F103E2">
      <w:pPr>
        <w:spacing w:after="0" w:line="240" w:lineRule="auto"/>
        <w:jc w:val="both"/>
        <w:rPr>
          <w:rFonts w:ascii="Times New Roman" w:eastAsia="Arial" w:hAnsi="Times New Roman" w:cs="Times New Roman"/>
          <w:sz w:val="24"/>
          <w:szCs w:val="24"/>
        </w:rPr>
      </w:pPr>
    </w:p>
    <w:p w14:paraId="449FD679"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COMISIÓN LEGISLATIVA DE EDUCACIÓN, CULTURA, CIENCIA Y TECNOLOGÍA</w:t>
      </w:r>
    </w:p>
    <w:p w14:paraId="279EAF45"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PRESIDENTE</w:t>
      </w:r>
    </w:p>
    <w:p w14:paraId="72DCFB10"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BENIGNO MARTÍNEZ GARCÍA</w:t>
      </w:r>
    </w:p>
    <w:tbl>
      <w:tblPr>
        <w:tblW w:w="9488" w:type="dxa"/>
        <w:jc w:val="center"/>
        <w:tblLook w:val="04A0" w:firstRow="1" w:lastRow="0" w:firstColumn="1" w:lastColumn="0" w:noHBand="0" w:noVBand="1"/>
      </w:tblPr>
      <w:tblGrid>
        <w:gridCol w:w="4653"/>
        <w:gridCol w:w="222"/>
        <w:gridCol w:w="4613"/>
      </w:tblGrid>
      <w:tr w:rsidR="00652D78" w:rsidRPr="00F103E2" w14:paraId="04041AE1" w14:textId="77777777" w:rsidTr="00AF2A5D">
        <w:trPr>
          <w:trHeight w:val="20"/>
          <w:jc w:val="center"/>
        </w:trPr>
        <w:tc>
          <w:tcPr>
            <w:tcW w:w="4662" w:type="dxa"/>
            <w:shd w:val="clear" w:color="auto" w:fill="auto"/>
          </w:tcPr>
          <w:p w14:paraId="6085450E"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SECRETARIO</w:t>
            </w:r>
          </w:p>
        </w:tc>
        <w:tc>
          <w:tcPr>
            <w:tcW w:w="205" w:type="dxa"/>
            <w:shd w:val="clear" w:color="auto" w:fill="auto"/>
          </w:tcPr>
          <w:p w14:paraId="73B71CA6"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4620" w:type="dxa"/>
            <w:shd w:val="clear" w:color="auto" w:fill="auto"/>
          </w:tcPr>
          <w:p w14:paraId="52D30217"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PROSECRETARIO</w:t>
            </w:r>
          </w:p>
        </w:tc>
      </w:tr>
      <w:tr w:rsidR="00652D78" w:rsidRPr="00F103E2" w14:paraId="74148C5B" w14:textId="77777777" w:rsidTr="00AF2A5D">
        <w:trPr>
          <w:trHeight w:val="20"/>
          <w:jc w:val="center"/>
        </w:trPr>
        <w:tc>
          <w:tcPr>
            <w:tcW w:w="4662" w:type="dxa"/>
            <w:shd w:val="clear" w:color="auto" w:fill="auto"/>
          </w:tcPr>
          <w:p w14:paraId="2C87DA25"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JUAN JAFFET MILLÁN MÁRQUEZ</w:t>
            </w:r>
          </w:p>
          <w:p w14:paraId="72C87DF4" w14:textId="7137489E"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205" w:type="dxa"/>
            <w:shd w:val="clear" w:color="auto" w:fill="auto"/>
          </w:tcPr>
          <w:p w14:paraId="1094E28B"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4620" w:type="dxa"/>
            <w:shd w:val="clear" w:color="auto" w:fill="auto"/>
          </w:tcPr>
          <w:p w14:paraId="3AC3AD5D"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TANECH SÁNCEZ ÁNGELES</w:t>
            </w:r>
          </w:p>
          <w:p w14:paraId="17996DC3"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r>
      <w:tr w:rsidR="00652D78" w:rsidRPr="00F103E2" w14:paraId="2AA7E832" w14:textId="77777777" w:rsidTr="00AF2A5D">
        <w:trPr>
          <w:trHeight w:val="20"/>
          <w:jc w:val="center"/>
        </w:trPr>
        <w:tc>
          <w:tcPr>
            <w:tcW w:w="9488" w:type="dxa"/>
            <w:gridSpan w:val="3"/>
            <w:shd w:val="clear" w:color="auto" w:fill="auto"/>
          </w:tcPr>
          <w:p w14:paraId="535979F1"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MIEMBROS</w:t>
            </w:r>
          </w:p>
        </w:tc>
      </w:tr>
      <w:tr w:rsidR="00652D78" w:rsidRPr="00F103E2" w14:paraId="2B0B04ED" w14:textId="77777777" w:rsidTr="00AF2A5D">
        <w:trPr>
          <w:trHeight w:val="20"/>
          <w:jc w:val="center"/>
        </w:trPr>
        <w:tc>
          <w:tcPr>
            <w:tcW w:w="4662" w:type="dxa"/>
            <w:shd w:val="clear" w:color="auto" w:fill="auto"/>
          </w:tcPr>
          <w:p w14:paraId="0683913F"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JULIANA FELIPA ARIAS CALDERÓN</w:t>
            </w:r>
          </w:p>
          <w:p w14:paraId="0067D184" w14:textId="70E9BC6C"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205" w:type="dxa"/>
            <w:shd w:val="clear" w:color="auto" w:fill="auto"/>
          </w:tcPr>
          <w:p w14:paraId="29DD6E33"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4620" w:type="dxa"/>
            <w:shd w:val="clear" w:color="auto" w:fill="auto"/>
          </w:tcPr>
          <w:p w14:paraId="2ED96BAD"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FAUSTINO DE LA CRUZ PÉREZ</w:t>
            </w:r>
          </w:p>
          <w:p w14:paraId="5BDC3C88"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r>
      <w:tr w:rsidR="00652D78" w:rsidRPr="00F103E2" w14:paraId="6601A89C" w14:textId="77777777" w:rsidTr="00AF2A5D">
        <w:trPr>
          <w:trHeight w:val="20"/>
          <w:jc w:val="center"/>
        </w:trPr>
        <w:tc>
          <w:tcPr>
            <w:tcW w:w="4662" w:type="dxa"/>
            <w:shd w:val="clear" w:color="auto" w:fill="auto"/>
          </w:tcPr>
          <w:p w14:paraId="60C8B191"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KARLA LETICIA FIESCO GARCÍA</w:t>
            </w:r>
          </w:p>
          <w:p w14:paraId="0E50EDBB" w14:textId="439DD979"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205" w:type="dxa"/>
            <w:shd w:val="clear" w:color="auto" w:fill="auto"/>
          </w:tcPr>
          <w:p w14:paraId="51BCE18B"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4620" w:type="dxa"/>
            <w:shd w:val="clear" w:color="auto" w:fill="auto"/>
          </w:tcPr>
          <w:p w14:paraId="56257DB1"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CRISTA AMANDA SPOHN GOTZEL</w:t>
            </w:r>
          </w:p>
          <w:p w14:paraId="7753D43A" w14:textId="19ACBD3E" w:rsidR="00652D78" w:rsidRPr="00F103E2" w:rsidRDefault="00652D78" w:rsidP="00F103E2">
            <w:pPr>
              <w:spacing w:after="0" w:line="240" w:lineRule="auto"/>
              <w:jc w:val="center"/>
              <w:rPr>
                <w:rFonts w:ascii="Times New Roman" w:eastAsia="Arial" w:hAnsi="Times New Roman" w:cs="Times New Roman"/>
                <w:b/>
                <w:sz w:val="24"/>
                <w:szCs w:val="24"/>
              </w:rPr>
            </w:pPr>
          </w:p>
        </w:tc>
      </w:tr>
      <w:tr w:rsidR="00652D78" w:rsidRPr="00F103E2" w14:paraId="4C7783F0" w14:textId="77777777" w:rsidTr="00AF2A5D">
        <w:trPr>
          <w:trHeight w:val="20"/>
          <w:jc w:val="center"/>
        </w:trPr>
        <w:tc>
          <w:tcPr>
            <w:tcW w:w="4662" w:type="dxa"/>
            <w:shd w:val="clear" w:color="auto" w:fill="auto"/>
          </w:tcPr>
          <w:p w14:paraId="68AE461B"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lastRenderedPageBreak/>
              <w:t>DIP. ALICIA MERCADO MORENO</w:t>
            </w:r>
          </w:p>
          <w:p w14:paraId="00C4670F" w14:textId="12E4B58A"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205" w:type="dxa"/>
            <w:shd w:val="clear" w:color="auto" w:fill="auto"/>
          </w:tcPr>
          <w:p w14:paraId="09B2577C" w14:textId="77777777" w:rsidR="00652D78" w:rsidRPr="00F103E2" w:rsidRDefault="00652D78" w:rsidP="00F103E2">
            <w:pPr>
              <w:spacing w:after="0" w:line="240" w:lineRule="auto"/>
              <w:jc w:val="center"/>
              <w:rPr>
                <w:rFonts w:ascii="Times New Roman" w:eastAsia="Arial" w:hAnsi="Times New Roman" w:cs="Times New Roman"/>
                <w:b/>
                <w:sz w:val="24"/>
                <w:szCs w:val="24"/>
              </w:rPr>
            </w:pPr>
          </w:p>
        </w:tc>
        <w:tc>
          <w:tcPr>
            <w:tcW w:w="4620" w:type="dxa"/>
            <w:shd w:val="clear" w:color="auto" w:fill="auto"/>
          </w:tcPr>
          <w:p w14:paraId="19D2E9E5"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CLAUDIA GONZÁLEZ CERÓN</w:t>
            </w:r>
          </w:p>
          <w:p w14:paraId="4B63BDDC" w14:textId="6B152395" w:rsidR="00652D78" w:rsidRPr="00F103E2" w:rsidRDefault="00652D78" w:rsidP="00F103E2">
            <w:pPr>
              <w:spacing w:after="0" w:line="240" w:lineRule="auto"/>
              <w:jc w:val="center"/>
              <w:rPr>
                <w:rFonts w:ascii="Times New Roman" w:eastAsia="Arial" w:hAnsi="Times New Roman" w:cs="Times New Roman"/>
                <w:b/>
                <w:sz w:val="24"/>
                <w:szCs w:val="24"/>
              </w:rPr>
            </w:pPr>
          </w:p>
        </w:tc>
      </w:tr>
      <w:tr w:rsidR="00652D78" w:rsidRPr="00F103E2" w14:paraId="1C05254E" w14:textId="77777777" w:rsidTr="00AF2A5D">
        <w:trPr>
          <w:trHeight w:val="20"/>
          <w:jc w:val="center"/>
        </w:trPr>
        <w:tc>
          <w:tcPr>
            <w:tcW w:w="9488" w:type="dxa"/>
            <w:gridSpan w:val="3"/>
            <w:shd w:val="clear" w:color="auto" w:fill="auto"/>
          </w:tcPr>
          <w:p w14:paraId="200D7CA2" w14:textId="77777777" w:rsidR="00652D78" w:rsidRPr="00F103E2" w:rsidRDefault="00652D78" w:rsidP="00F103E2">
            <w:pPr>
              <w:spacing w:after="0" w:line="240" w:lineRule="auto"/>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ALFREDO GONZÁLEZ GONZÁLEZ</w:t>
            </w:r>
          </w:p>
          <w:p w14:paraId="407322A7" w14:textId="2502EAAA" w:rsidR="00652D78" w:rsidRPr="00F103E2" w:rsidRDefault="00652D78" w:rsidP="00F103E2">
            <w:pPr>
              <w:spacing w:after="0" w:line="240" w:lineRule="auto"/>
              <w:jc w:val="center"/>
              <w:rPr>
                <w:rFonts w:ascii="Times New Roman" w:eastAsia="Arial" w:hAnsi="Times New Roman" w:cs="Times New Roman"/>
                <w:b/>
                <w:sz w:val="24"/>
                <w:szCs w:val="24"/>
              </w:rPr>
            </w:pPr>
          </w:p>
        </w:tc>
      </w:tr>
    </w:tbl>
    <w:p w14:paraId="0C74E380" w14:textId="77777777" w:rsidR="00652D78" w:rsidRPr="00F103E2" w:rsidRDefault="00652D78" w:rsidP="00F103E2">
      <w:pPr>
        <w:spacing w:after="0" w:line="240" w:lineRule="auto"/>
        <w:rPr>
          <w:rFonts w:ascii="Times New Roman" w:eastAsia="Times New Roman" w:hAnsi="Times New Roman" w:cs="Times New Roman"/>
          <w:sz w:val="24"/>
          <w:szCs w:val="24"/>
        </w:rPr>
      </w:pPr>
    </w:p>
    <w:p w14:paraId="2FB3AC9F" w14:textId="77777777" w:rsidR="00652D78" w:rsidRPr="00F103E2" w:rsidRDefault="00652D78" w:rsidP="00F103E2">
      <w:pPr>
        <w:pStyle w:val="Sinespaciado"/>
        <w:jc w:val="both"/>
        <w:rPr>
          <w:rFonts w:ascii="Times New Roman" w:hAnsi="Times New Roman" w:cs="Times New Roman"/>
          <w:sz w:val="24"/>
          <w:szCs w:val="24"/>
        </w:rPr>
      </w:pPr>
    </w:p>
    <w:p w14:paraId="7C4755AC" w14:textId="7CB1F9F2" w:rsidR="00652D78" w:rsidRPr="00F103E2" w:rsidRDefault="00AF2A5D"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DECRETO NÚMERO</w:t>
      </w:r>
    </w:p>
    <w:p w14:paraId="57AE91F5"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LA H. “LX” LEGISLATURA DEL ESTADO DE MÉXICO </w:t>
      </w:r>
    </w:p>
    <w:p w14:paraId="405211A4" w14:textId="52CEB7C4"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DECRETA: </w:t>
      </w:r>
    </w:p>
    <w:p w14:paraId="277B9121"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4A7B5C94"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ÚNICO.- </w:t>
      </w:r>
      <w:r w:rsidRPr="00F103E2">
        <w:rPr>
          <w:rFonts w:ascii="Times New Roman" w:eastAsia="Calibri" w:hAnsi="Times New Roman" w:cs="Times New Roman"/>
          <w:sz w:val="24"/>
          <w:szCs w:val="24"/>
          <w:lang w:eastAsia="es-MX"/>
        </w:rPr>
        <w:t xml:space="preserve">Se adicionan la fracción IX al artículo 2 y el artículo 13 Bis a la Ley de Ciencia y Tecnología del Estado de México, para quedar como sigue: </w:t>
      </w:r>
    </w:p>
    <w:p w14:paraId="799B7F71"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5D74FE8C"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2.- </w:t>
      </w:r>
      <w:r w:rsidRPr="00F103E2">
        <w:rPr>
          <w:rFonts w:ascii="Times New Roman" w:eastAsia="Calibri" w:hAnsi="Times New Roman" w:cs="Times New Roman"/>
          <w:sz w:val="24"/>
          <w:szCs w:val="24"/>
          <w:lang w:eastAsia="es-MX"/>
        </w:rPr>
        <w:t xml:space="preserve">… </w:t>
      </w:r>
    </w:p>
    <w:p w14:paraId="6C561B4C"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E6215AA"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I. </w:t>
      </w:r>
      <w:r w:rsidRPr="00F103E2">
        <w:rPr>
          <w:rFonts w:ascii="Times New Roman" w:eastAsia="Calibri" w:hAnsi="Times New Roman" w:cs="Times New Roman"/>
          <w:sz w:val="24"/>
          <w:szCs w:val="24"/>
          <w:lang w:eastAsia="es-MX"/>
        </w:rPr>
        <w:t xml:space="preserve">a </w:t>
      </w:r>
      <w:r w:rsidRPr="00F103E2">
        <w:rPr>
          <w:rFonts w:ascii="Times New Roman" w:eastAsia="Calibri" w:hAnsi="Times New Roman" w:cs="Times New Roman"/>
          <w:b/>
          <w:bCs/>
          <w:sz w:val="24"/>
          <w:szCs w:val="24"/>
          <w:lang w:eastAsia="es-MX"/>
        </w:rPr>
        <w:t xml:space="preserve">VIII. </w:t>
      </w:r>
      <w:r w:rsidRPr="00F103E2">
        <w:rPr>
          <w:rFonts w:ascii="Times New Roman" w:eastAsia="Calibri" w:hAnsi="Times New Roman" w:cs="Times New Roman"/>
          <w:sz w:val="24"/>
          <w:szCs w:val="24"/>
          <w:lang w:eastAsia="es-MX"/>
        </w:rPr>
        <w:t xml:space="preserve">… </w:t>
      </w:r>
    </w:p>
    <w:p w14:paraId="53E5F9B1"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8A8DA76"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IX.- Acceso Abierto. </w:t>
      </w:r>
      <w:r w:rsidRPr="00F103E2">
        <w:rPr>
          <w:rFonts w:ascii="Times New Roman" w:eastAsia="Calibri" w:hAnsi="Times New Roman" w:cs="Times New Roman"/>
          <w:sz w:val="24"/>
          <w:szCs w:val="24"/>
          <w:lang w:eastAsia="es-MX"/>
        </w:rPr>
        <w:t xml:space="preserve">El acceso mediante una plataforma digital y sin requerimientos de suscripción, registro o pago, a las investigaciones, materiales educativos, académicos, científicos, tecnológicos y de innovación, financiados con recursos públicos estatales o que hayan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 </w:t>
      </w:r>
    </w:p>
    <w:p w14:paraId="40D1AE91"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4722D860"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13 Bis.- </w:t>
      </w:r>
      <w:r w:rsidRPr="00F103E2">
        <w:rPr>
          <w:rFonts w:ascii="Times New Roman" w:eastAsia="Calibri" w:hAnsi="Times New Roman" w:cs="Times New Roman"/>
          <w:sz w:val="24"/>
          <w:szCs w:val="24"/>
          <w:lang w:eastAsia="es-MX"/>
        </w:rPr>
        <w:t xml:space="preserve">Las personas investigadoras, expertas en tecnología o que pertenecen a las comunidades académica, científica y/o tecnológica, cuya actividad de investigación sea financiada con recursos públicos estatales o que hayan utilizado infraestructura pública estatal en su realización, por decisión personal podrán autorizar expresamente el depósito de una copia de la versión final aceptada para publicar en Acceso Abierto, comprobando que han cumplido con el proceso de aprobación respectivo; lo anterior, bajo los términos que al efecto establezca el COMECYT, siempre y cuando no se contravengan derechos de terceros. </w:t>
      </w:r>
    </w:p>
    <w:p w14:paraId="1ED3C3B4"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650445B0" w14:textId="77777777" w:rsidR="00652D78" w:rsidRPr="00F103E2" w:rsidRDefault="00652D78" w:rsidP="00F103E2">
      <w:pPr>
        <w:autoSpaceDE w:val="0"/>
        <w:autoSpaceDN w:val="0"/>
        <w:adjustRightInd w:val="0"/>
        <w:spacing w:after="0" w:line="240" w:lineRule="auto"/>
        <w:jc w:val="center"/>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T R A N S I T O R I O S</w:t>
      </w:r>
    </w:p>
    <w:p w14:paraId="6FF263BA"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B56EBC9"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PRIMERO.- </w:t>
      </w:r>
      <w:r w:rsidRPr="00F103E2">
        <w:rPr>
          <w:rFonts w:ascii="Times New Roman" w:eastAsia="Calibri" w:hAnsi="Times New Roman" w:cs="Times New Roman"/>
          <w:sz w:val="24"/>
          <w:szCs w:val="24"/>
          <w:lang w:eastAsia="es-MX"/>
        </w:rPr>
        <w:t xml:space="preserve">Publíquese el presente Decreto en el Periódico Oficial “Gaceta del Gobierno”. </w:t>
      </w:r>
    </w:p>
    <w:p w14:paraId="10A05CE2"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7317FBED"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SEGUNDO.- </w:t>
      </w:r>
      <w:r w:rsidRPr="00F103E2">
        <w:rPr>
          <w:rFonts w:ascii="Times New Roman" w:eastAsia="Calibri" w:hAnsi="Times New Roman" w:cs="Times New Roman"/>
          <w:sz w:val="24"/>
          <w:szCs w:val="24"/>
          <w:lang w:eastAsia="es-MX"/>
        </w:rPr>
        <w:t xml:space="preserve">El presente Decreto entrará en vigor al día siguiente al de su publicación en el Periódico Oficial “Gaceta del Gobierno”. </w:t>
      </w:r>
    </w:p>
    <w:p w14:paraId="7A28AB48"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053FD07C" w14:textId="77777777" w:rsidR="00652D78" w:rsidRPr="00F103E2" w:rsidRDefault="00652D78"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sz w:val="24"/>
          <w:szCs w:val="24"/>
          <w:lang w:eastAsia="es-MX"/>
        </w:rPr>
        <w:t xml:space="preserve">Lo tendrá entendido el Gobernador del Estado, haciendo que se publique y se cumpla. </w:t>
      </w:r>
    </w:p>
    <w:p w14:paraId="7C2DEB1A" w14:textId="77777777" w:rsidR="00652D78" w:rsidRPr="00F103E2" w:rsidRDefault="00652D78" w:rsidP="00F103E2">
      <w:pPr>
        <w:spacing w:after="0" w:line="240" w:lineRule="auto"/>
        <w:jc w:val="both"/>
        <w:rPr>
          <w:rFonts w:ascii="Times New Roman" w:eastAsia="Calibri" w:hAnsi="Times New Roman" w:cs="Times New Roman"/>
          <w:sz w:val="24"/>
          <w:szCs w:val="24"/>
        </w:rPr>
      </w:pPr>
    </w:p>
    <w:p w14:paraId="08A13E48" w14:textId="77777777" w:rsidR="00652D78" w:rsidRPr="00F103E2" w:rsidRDefault="00652D78"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ocho días del mes de abril del año dos mil veintiuno.</w:t>
      </w:r>
    </w:p>
    <w:p w14:paraId="1B33E261" w14:textId="77777777" w:rsidR="00652D78" w:rsidRPr="00F103E2" w:rsidRDefault="00652D78" w:rsidP="00F103E2">
      <w:pPr>
        <w:spacing w:after="0" w:line="240" w:lineRule="auto"/>
        <w:jc w:val="center"/>
        <w:rPr>
          <w:rFonts w:ascii="Times New Roman" w:eastAsia="Calibri" w:hAnsi="Times New Roman" w:cs="Times New Roman"/>
          <w:b/>
          <w:sz w:val="24"/>
          <w:szCs w:val="24"/>
        </w:rPr>
      </w:pPr>
      <w:bookmarkStart w:id="1" w:name="_Hlk68718914"/>
    </w:p>
    <w:p w14:paraId="30805524" w14:textId="77777777" w:rsidR="00652D78" w:rsidRPr="00F103E2" w:rsidRDefault="00652D78"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PRESIDENTE</w:t>
      </w:r>
    </w:p>
    <w:p w14:paraId="7AD92362" w14:textId="77777777" w:rsidR="00652D78" w:rsidRPr="00F103E2" w:rsidRDefault="00652D78" w:rsidP="00F103E2">
      <w:pPr>
        <w:spacing w:after="0" w:line="240" w:lineRule="auto"/>
        <w:jc w:val="center"/>
        <w:rPr>
          <w:rFonts w:ascii="Times New Roman" w:eastAsia="Times New Roman" w:hAnsi="Times New Roman" w:cs="Times New Roman"/>
          <w:b/>
          <w:sz w:val="24"/>
          <w:szCs w:val="24"/>
          <w:lang w:eastAsia="es-MX"/>
        </w:rPr>
      </w:pPr>
      <w:r w:rsidRPr="00F103E2">
        <w:rPr>
          <w:rFonts w:ascii="Times New Roman" w:eastAsia="Calibri" w:hAnsi="Times New Roman" w:cs="Times New Roman"/>
          <w:b/>
          <w:sz w:val="24"/>
          <w:szCs w:val="24"/>
        </w:rPr>
        <w:t xml:space="preserve">DIP. </w:t>
      </w:r>
      <w:r w:rsidRPr="00F103E2">
        <w:rPr>
          <w:rFonts w:ascii="Times New Roman" w:eastAsia="Times New Roman" w:hAnsi="Times New Roman" w:cs="Times New Roman"/>
          <w:b/>
          <w:sz w:val="24"/>
          <w:szCs w:val="24"/>
          <w:lang w:eastAsia="es-MX"/>
        </w:rPr>
        <w:t>ADRIÁN MANUEL GALICIA SALCEDA</w:t>
      </w:r>
    </w:p>
    <w:p w14:paraId="18518D88" w14:textId="77777777" w:rsidR="00652D78" w:rsidRPr="00F103E2" w:rsidRDefault="00652D78"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SECRETARIOS</w:t>
      </w:r>
    </w:p>
    <w:tbl>
      <w:tblPr>
        <w:tblW w:w="0" w:type="auto"/>
        <w:jc w:val="center"/>
        <w:tblLook w:val="04A0" w:firstRow="1" w:lastRow="0" w:firstColumn="1" w:lastColumn="0" w:noHBand="0" w:noVBand="1"/>
      </w:tblPr>
      <w:tblGrid>
        <w:gridCol w:w="4574"/>
        <w:gridCol w:w="283"/>
        <w:gridCol w:w="4548"/>
      </w:tblGrid>
      <w:tr w:rsidR="00652D78" w:rsidRPr="00F103E2" w14:paraId="12A5AC54" w14:textId="77777777" w:rsidTr="00AF2A5D">
        <w:trPr>
          <w:jc w:val="center"/>
        </w:trPr>
        <w:tc>
          <w:tcPr>
            <w:tcW w:w="4574" w:type="dxa"/>
            <w:shd w:val="clear" w:color="auto" w:fill="auto"/>
          </w:tcPr>
          <w:p w14:paraId="0757F6DA" w14:textId="77777777" w:rsidR="00652D78" w:rsidRPr="00F103E2" w:rsidRDefault="00652D78"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 LOURDES GARAY CASILLAS</w:t>
            </w:r>
          </w:p>
          <w:p w14:paraId="54A5BB8C" w14:textId="23790F6E" w:rsidR="00652D78" w:rsidRPr="00F103E2" w:rsidRDefault="00652D78" w:rsidP="00F103E2">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7518C618" w14:textId="77777777" w:rsidR="00652D78" w:rsidRPr="00F103E2" w:rsidRDefault="00652D78" w:rsidP="00F103E2">
            <w:pPr>
              <w:spacing w:after="0" w:line="240" w:lineRule="auto"/>
              <w:jc w:val="center"/>
              <w:rPr>
                <w:rFonts w:ascii="Times New Roman" w:eastAsia="Calibri" w:hAnsi="Times New Roman" w:cs="Times New Roman"/>
                <w:b/>
                <w:sz w:val="24"/>
                <w:szCs w:val="24"/>
              </w:rPr>
            </w:pPr>
          </w:p>
        </w:tc>
        <w:tc>
          <w:tcPr>
            <w:tcW w:w="4548" w:type="dxa"/>
            <w:shd w:val="clear" w:color="auto" w:fill="auto"/>
          </w:tcPr>
          <w:p w14:paraId="5274778F" w14:textId="77777777" w:rsidR="00652D78" w:rsidRPr="00F103E2" w:rsidRDefault="00652D78"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CLAUDIA GONZÁLEZ CERÓN</w:t>
            </w:r>
          </w:p>
          <w:p w14:paraId="591B9811" w14:textId="7651ADD3" w:rsidR="00652D78" w:rsidRPr="00F103E2" w:rsidRDefault="00652D78" w:rsidP="00F103E2">
            <w:pPr>
              <w:spacing w:after="0" w:line="240" w:lineRule="auto"/>
              <w:jc w:val="center"/>
              <w:rPr>
                <w:rFonts w:ascii="Times New Roman" w:eastAsia="Calibri" w:hAnsi="Times New Roman" w:cs="Times New Roman"/>
                <w:b/>
                <w:sz w:val="24"/>
                <w:szCs w:val="24"/>
              </w:rPr>
            </w:pPr>
          </w:p>
        </w:tc>
      </w:tr>
    </w:tbl>
    <w:p w14:paraId="2FC0F9C9" w14:textId="77777777" w:rsidR="00652D78" w:rsidRPr="00F103E2" w:rsidRDefault="00652D78"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CAMILO MURILLO ZAVALA</w:t>
      </w:r>
      <w:bookmarkEnd w:id="1"/>
    </w:p>
    <w:p w14:paraId="1AF21812" w14:textId="77777777" w:rsidR="00652D78" w:rsidRPr="00F103E2" w:rsidRDefault="00652D78" w:rsidP="00F103E2">
      <w:pPr>
        <w:pStyle w:val="Sinespaciado"/>
        <w:jc w:val="both"/>
        <w:rPr>
          <w:rFonts w:ascii="Times New Roman" w:hAnsi="Times New Roman" w:cs="Times New Roman"/>
          <w:sz w:val="24"/>
          <w:szCs w:val="24"/>
        </w:rPr>
      </w:pPr>
    </w:p>
    <w:p w14:paraId="549228E1" w14:textId="77777777" w:rsidR="00652D78" w:rsidRPr="00F103E2" w:rsidRDefault="00652D78"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47AEFDA5" w14:textId="6710FFF8" w:rsidR="00DF1152"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DF1152" w:rsidRPr="00F103E2">
        <w:rPr>
          <w:rFonts w:ascii="Times New Roman" w:hAnsi="Times New Roman" w:cs="Times New Roman"/>
          <w:sz w:val="24"/>
          <w:szCs w:val="24"/>
          <w:lang w:eastAsia="es-MX"/>
        </w:rPr>
        <w:t>. Gracias diputado, leído el dictamen con sus antecedentes, pido a quienes estén por su turno a discusión se sirvan levantar la mano.</w:t>
      </w:r>
    </w:p>
    <w:p w14:paraId="1238C3C9" w14:textId="77777777" w:rsidR="001448B5" w:rsidRPr="00F103E2" w:rsidRDefault="001448B5" w:rsidP="00F103E2">
      <w:pPr>
        <w:pStyle w:val="Sinespaciado"/>
        <w:jc w:val="both"/>
        <w:rPr>
          <w:rFonts w:ascii="Times New Roman" w:hAnsi="Times New Roman" w:cs="Times New Roman"/>
          <w:sz w:val="24"/>
          <w:szCs w:val="24"/>
          <w:lang w:eastAsia="es-MX"/>
        </w:rPr>
      </w:pPr>
    </w:p>
    <w:p w14:paraId="1F459044" w14:textId="26BB9EB5"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Abro la discusión en lo general y consulto a las diputadas y diputados, sí desena hacer uso de la palabra.</w:t>
      </w:r>
    </w:p>
    <w:p w14:paraId="06C4516F"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4ABC34B4" w14:textId="4C778C0B"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Para recabar la votación en lo general, solicito a la Secretaría abra el sistema de votación hasta por 2 minutos; si alguien desea separar algún artículo en lo particular sírvase a indicarlo.</w:t>
      </w:r>
    </w:p>
    <w:p w14:paraId="21446C52"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0102A5E3" w14:textId="435D810D" w:rsidR="001448B5" w:rsidRPr="00F103E2" w:rsidRDefault="00DF1152"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SECRETARIA DIP MARÍA DE LOURDES GARAY CASILLAS</w:t>
      </w:r>
      <w:r w:rsidRPr="00F103E2">
        <w:rPr>
          <w:rFonts w:ascii="Times New Roman" w:hAnsi="Times New Roman" w:cs="Times New Roman"/>
          <w:sz w:val="24"/>
          <w:szCs w:val="24"/>
          <w:lang w:eastAsia="es-MX"/>
        </w:rPr>
        <w:t>. Abrase el sistema de votación hasta por 2 minutos.</w:t>
      </w:r>
    </w:p>
    <w:p w14:paraId="752CBADE" w14:textId="77777777" w:rsidR="001448B5" w:rsidRPr="00F103E2" w:rsidRDefault="001448B5" w:rsidP="00F103E2">
      <w:pPr>
        <w:pStyle w:val="Sinespaciado"/>
        <w:jc w:val="both"/>
        <w:rPr>
          <w:rFonts w:ascii="Times New Roman" w:hAnsi="Times New Roman" w:cs="Times New Roman"/>
          <w:sz w:val="24"/>
          <w:szCs w:val="24"/>
          <w:lang w:eastAsia="es-MX"/>
        </w:rPr>
      </w:pPr>
    </w:p>
    <w:p w14:paraId="4E5E603A" w14:textId="5009CD1C" w:rsidR="00DF1152" w:rsidRPr="00F103E2" w:rsidRDefault="00DF1152" w:rsidP="00F103E2">
      <w:pPr>
        <w:pStyle w:val="Sinespaciado"/>
        <w:jc w:val="center"/>
        <w:rPr>
          <w:rFonts w:ascii="Times New Roman" w:hAnsi="Times New Roman" w:cs="Times New Roman"/>
          <w:i/>
          <w:sz w:val="24"/>
          <w:szCs w:val="24"/>
          <w:lang w:eastAsia="es-MX"/>
        </w:rPr>
      </w:pPr>
      <w:r w:rsidRPr="00F103E2">
        <w:rPr>
          <w:rFonts w:ascii="Times New Roman" w:hAnsi="Times New Roman" w:cs="Times New Roman"/>
          <w:i/>
          <w:sz w:val="24"/>
          <w:szCs w:val="24"/>
          <w:lang w:eastAsia="es-MX"/>
        </w:rPr>
        <w:t xml:space="preserve">(Votación </w:t>
      </w:r>
      <w:r w:rsidR="004A7ACA" w:rsidRPr="00F103E2">
        <w:rPr>
          <w:rFonts w:ascii="Times New Roman" w:hAnsi="Times New Roman" w:cs="Times New Roman"/>
          <w:i/>
          <w:sz w:val="24"/>
          <w:szCs w:val="24"/>
          <w:lang w:eastAsia="es-MX"/>
        </w:rPr>
        <w:t>nominal</w:t>
      </w:r>
      <w:r w:rsidRPr="00F103E2">
        <w:rPr>
          <w:rFonts w:ascii="Times New Roman" w:hAnsi="Times New Roman" w:cs="Times New Roman"/>
          <w:i/>
          <w:sz w:val="24"/>
          <w:szCs w:val="24"/>
          <w:lang w:eastAsia="es-MX"/>
        </w:rPr>
        <w:t>)</w:t>
      </w:r>
    </w:p>
    <w:p w14:paraId="230E8BC2" w14:textId="77777777" w:rsidR="001448B5" w:rsidRPr="00F103E2" w:rsidRDefault="001448B5" w:rsidP="00F103E2">
      <w:pPr>
        <w:pStyle w:val="Sinespaciado"/>
        <w:jc w:val="center"/>
        <w:rPr>
          <w:rFonts w:ascii="Times New Roman" w:hAnsi="Times New Roman" w:cs="Times New Roman"/>
          <w:b/>
          <w:bCs/>
          <w:i/>
          <w:sz w:val="24"/>
          <w:szCs w:val="24"/>
          <w:lang w:eastAsia="es-MX"/>
        </w:rPr>
      </w:pPr>
    </w:p>
    <w:p w14:paraId="159E61EC" w14:textId="00144A20" w:rsidR="00DF1152" w:rsidRPr="00F103E2" w:rsidRDefault="00DF1152"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SECRETARIA DIP MARÍA DE LOURDES GARAY CASILLAS.</w:t>
      </w:r>
      <w:r w:rsidRPr="00F103E2">
        <w:rPr>
          <w:rFonts w:ascii="Times New Roman" w:hAnsi="Times New Roman" w:cs="Times New Roman"/>
          <w:sz w:val="24"/>
          <w:szCs w:val="24"/>
          <w:lang w:eastAsia="es-MX"/>
        </w:rPr>
        <w:t xml:space="preserve"> Falta algún diputado, diputada de registrar su voto de los que se encuentran en línea.</w:t>
      </w:r>
    </w:p>
    <w:p w14:paraId="256C6D64" w14:textId="77777777" w:rsidR="001448B5" w:rsidRPr="00F103E2" w:rsidRDefault="001448B5" w:rsidP="00F103E2">
      <w:pPr>
        <w:pStyle w:val="Sinespaciado"/>
        <w:jc w:val="both"/>
        <w:rPr>
          <w:rFonts w:ascii="Times New Roman" w:hAnsi="Times New Roman" w:cs="Times New Roman"/>
          <w:sz w:val="24"/>
          <w:szCs w:val="24"/>
          <w:lang w:eastAsia="es-MX"/>
        </w:rPr>
      </w:pPr>
    </w:p>
    <w:p w14:paraId="781F4DD5" w14:textId="551EDFFE" w:rsidR="00DF1152" w:rsidRPr="00F103E2" w:rsidRDefault="00DF1152"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Diputado Gerardo Ulloa, el sentido de su voto; a favor se registra su voto diputado.</w:t>
      </w:r>
    </w:p>
    <w:p w14:paraId="1C83FAD4" w14:textId="77777777" w:rsidR="001448B5" w:rsidRPr="00F103E2" w:rsidRDefault="001448B5" w:rsidP="00F103E2">
      <w:pPr>
        <w:pStyle w:val="Sinespaciado"/>
        <w:ind w:firstLine="708"/>
        <w:jc w:val="both"/>
        <w:rPr>
          <w:rFonts w:ascii="Times New Roman" w:hAnsi="Times New Roman" w:cs="Times New Roman"/>
          <w:sz w:val="24"/>
          <w:szCs w:val="24"/>
          <w:lang w:eastAsia="es-MX"/>
        </w:rPr>
      </w:pPr>
    </w:p>
    <w:p w14:paraId="63F9DFEF" w14:textId="0E3A4B8B" w:rsidR="00776898" w:rsidRPr="00F103E2" w:rsidRDefault="00776898"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¿Falta alguna diputado o diputado por emitir su voto?</w:t>
      </w:r>
    </w:p>
    <w:p w14:paraId="6D70D3A2" w14:textId="77777777" w:rsidR="001448B5" w:rsidRPr="00F103E2" w:rsidRDefault="001448B5" w:rsidP="00F103E2">
      <w:pPr>
        <w:pStyle w:val="Sinespaciado"/>
        <w:ind w:firstLine="708"/>
        <w:jc w:val="both"/>
        <w:rPr>
          <w:rFonts w:ascii="Times New Roman" w:hAnsi="Times New Roman" w:cs="Times New Roman"/>
          <w:sz w:val="24"/>
          <w:szCs w:val="24"/>
        </w:rPr>
      </w:pPr>
    </w:p>
    <w:p w14:paraId="0410C1E6" w14:textId="1C73DA46" w:rsidR="00B7799E" w:rsidRPr="00F103E2" w:rsidRDefault="00776898"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P</w:t>
      </w:r>
      <w:r w:rsidR="00B7799E" w:rsidRPr="00F103E2">
        <w:rPr>
          <w:rFonts w:ascii="Times New Roman" w:hAnsi="Times New Roman" w:cs="Times New Roman"/>
          <w:sz w:val="24"/>
          <w:szCs w:val="24"/>
        </w:rPr>
        <w:t>erdón.</w:t>
      </w:r>
      <w:r w:rsidRPr="00F103E2">
        <w:rPr>
          <w:rFonts w:ascii="Times New Roman" w:hAnsi="Times New Roman" w:cs="Times New Roman"/>
          <w:sz w:val="24"/>
          <w:szCs w:val="24"/>
        </w:rPr>
        <w:t xml:space="preserve"> </w:t>
      </w:r>
      <w:r w:rsidR="00B7799E" w:rsidRPr="00F103E2">
        <w:rPr>
          <w:rFonts w:ascii="Times New Roman" w:hAnsi="Times New Roman" w:cs="Times New Roman"/>
          <w:sz w:val="24"/>
          <w:szCs w:val="24"/>
        </w:rPr>
        <w:t>Diputada Crista, ¿Cuál es el sentido de su voto? Ya está registrado su voto, diputada Crista.</w:t>
      </w:r>
    </w:p>
    <w:p w14:paraId="238982FA" w14:textId="77777777" w:rsidR="001448B5" w:rsidRPr="00F103E2" w:rsidRDefault="001448B5" w:rsidP="00F103E2">
      <w:pPr>
        <w:pStyle w:val="Sinespaciado"/>
        <w:ind w:firstLine="708"/>
        <w:jc w:val="both"/>
        <w:rPr>
          <w:rFonts w:ascii="Times New Roman" w:hAnsi="Times New Roman" w:cs="Times New Roman"/>
          <w:sz w:val="24"/>
          <w:szCs w:val="24"/>
        </w:rPr>
      </w:pPr>
    </w:p>
    <w:p w14:paraId="11EB4184" w14:textId="6D727899" w:rsidR="00B7799E" w:rsidRPr="00F103E2" w:rsidRDefault="0030342A"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El dictamen y el proyecto de decreto han sido aprobados en lo general por unanimidad de votos diputado presidente.</w:t>
      </w:r>
    </w:p>
    <w:p w14:paraId="5B89863C" w14:textId="77777777" w:rsidR="001448B5" w:rsidRPr="00F103E2" w:rsidRDefault="001448B5" w:rsidP="00F103E2">
      <w:pPr>
        <w:pStyle w:val="Sinespaciado"/>
        <w:jc w:val="both"/>
        <w:rPr>
          <w:rFonts w:ascii="Times New Roman" w:hAnsi="Times New Roman" w:cs="Times New Roman"/>
          <w:sz w:val="24"/>
          <w:szCs w:val="24"/>
          <w:lang w:eastAsia="es-MX"/>
        </w:rPr>
      </w:pPr>
    </w:p>
    <w:p w14:paraId="093D17D5" w14:textId="45EF80FE" w:rsidR="00B7799E"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lang w:eastAsia="es-MX"/>
        </w:rPr>
        <w:t>. Gracias, se tiene por aprobados en lo general y en lo particular el proyecto de decreto.</w:t>
      </w:r>
    </w:p>
    <w:p w14:paraId="103457E8" w14:textId="77777777" w:rsidR="001448B5" w:rsidRPr="00F103E2" w:rsidRDefault="001448B5" w:rsidP="00F103E2">
      <w:pPr>
        <w:pStyle w:val="Sinespaciado"/>
        <w:jc w:val="both"/>
        <w:rPr>
          <w:rFonts w:ascii="Times New Roman" w:hAnsi="Times New Roman" w:cs="Times New Roman"/>
          <w:sz w:val="24"/>
          <w:szCs w:val="24"/>
          <w:lang w:eastAsia="es-MX"/>
        </w:rPr>
      </w:pPr>
    </w:p>
    <w:p w14:paraId="07C806AC" w14:textId="431D2BA2" w:rsidR="00B7799E" w:rsidRPr="00F103E2" w:rsidRDefault="00B7799E"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Con base en el punto número 3, la diputada Ingrid Krasopani, leerá el dictamen formulado por las Comisiones de Gobernación y Puntos Constitucionales.</w:t>
      </w:r>
    </w:p>
    <w:p w14:paraId="511FC336" w14:textId="77777777" w:rsidR="001448B5" w:rsidRPr="00F103E2" w:rsidRDefault="001448B5" w:rsidP="00F103E2">
      <w:pPr>
        <w:pStyle w:val="Sinespaciado"/>
        <w:jc w:val="both"/>
        <w:rPr>
          <w:rFonts w:ascii="Times New Roman" w:hAnsi="Times New Roman" w:cs="Times New Roman"/>
          <w:b/>
          <w:bCs/>
          <w:sz w:val="24"/>
          <w:szCs w:val="24"/>
          <w:lang w:eastAsia="es-MX"/>
        </w:rPr>
      </w:pPr>
    </w:p>
    <w:p w14:paraId="1FB4A21E" w14:textId="1F73FB97"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lang w:val="en-US"/>
        </w:rPr>
        <w:t xml:space="preserve">DIP. </w:t>
      </w:r>
      <w:r w:rsidRPr="00F103E2">
        <w:rPr>
          <w:rFonts w:ascii="Times New Roman" w:hAnsi="Times New Roman" w:cs="Times New Roman"/>
          <w:b/>
          <w:bCs/>
          <w:sz w:val="24"/>
          <w:szCs w:val="24"/>
          <w:lang w:val="en-US" w:eastAsia="es-MX"/>
        </w:rPr>
        <w:t>INGRID KRASOPANI SCHEMELENSKY CASTRO</w:t>
      </w:r>
      <w:r w:rsidRPr="00F103E2">
        <w:rPr>
          <w:rFonts w:ascii="Times New Roman" w:hAnsi="Times New Roman" w:cs="Times New Roman"/>
          <w:sz w:val="24"/>
          <w:szCs w:val="24"/>
          <w:lang w:val="en-US" w:eastAsia="es-MX"/>
        </w:rPr>
        <w:t xml:space="preserve">. </w:t>
      </w:r>
      <w:r w:rsidRPr="00F103E2">
        <w:rPr>
          <w:rFonts w:ascii="Times New Roman" w:hAnsi="Times New Roman" w:cs="Times New Roman"/>
          <w:sz w:val="24"/>
          <w:szCs w:val="24"/>
          <w:lang w:eastAsia="es-MX"/>
        </w:rPr>
        <w:t xml:space="preserve">Muchas gracias, diputado </w:t>
      </w:r>
      <w:r w:rsidRPr="00F103E2">
        <w:rPr>
          <w:rFonts w:ascii="Times New Roman" w:hAnsi="Times New Roman" w:cs="Times New Roman"/>
          <w:sz w:val="24"/>
          <w:szCs w:val="24"/>
        </w:rPr>
        <w:t>presidente.</w:t>
      </w:r>
    </w:p>
    <w:p w14:paraId="3F878F8B" w14:textId="77777777" w:rsidR="001448B5" w:rsidRPr="00F103E2" w:rsidRDefault="001448B5" w:rsidP="00F103E2">
      <w:pPr>
        <w:pStyle w:val="Sinespaciado"/>
        <w:jc w:val="both"/>
        <w:rPr>
          <w:rFonts w:ascii="Times New Roman" w:hAnsi="Times New Roman" w:cs="Times New Roman"/>
          <w:sz w:val="24"/>
          <w:szCs w:val="24"/>
        </w:rPr>
      </w:pPr>
    </w:p>
    <w:p w14:paraId="6FBC2420" w14:textId="4A90D4E5"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Honorable Asamblea.</w:t>
      </w:r>
    </w:p>
    <w:p w14:paraId="31442CB5" w14:textId="77777777" w:rsidR="001448B5" w:rsidRPr="00F103E2" w:rsidRDefault="001448B5" w:rsidP="00F103E2">
      <w:pPr>
        <w:pStyle w:val="Sinespaciado"/>
        <w:ind w:firstLine="708"/>
        <w:jc w:val="both"/>
        <w:rPr>
          <w:rFonts w:ascii="Times New Roman" w:hAnsi="Times New Roman" w:cs="Times New Roman"/>
          <w:sz w:val="24"/>
          <w:szCs w:val="24"/>
        </w:rPr>
      </w:pPr>
    </w:p>
    <w:p w14:paraId="1F70D7CB" w14:textId="77777777" w:rsidR="001448B5"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La Presidencia de la Legislatura remitió a las Comisiones Legislativas de Gobernación y Puntos Constitucionales y de Procuración y Administración de Justicia, para su estudio y dictamen la Iniciativa de Decreto por el que se adiciona al Código Penal del Estado de México, presentada </w:t>
      </w:r>
      <w:r w:rsidRPr="00F103E2">
        <w:rPr>
          <w:rFonts w:ascii="Times New Roman" w:hAnsi="Times New Roman" w:cs="Times New Roman"/>
          <w:sz w:val="24"/>
          <w:szCs w:val="24"/>
        </w:rPr>
        <w:lastRenderedPageBreak/>
        <w:t xml:space="preserve">por la Diputada Ingrid Krasopani Schemelensky Castro, en nombre del Grupo Parlamentario del Partido Acción Nacional y la Iniciativa con Proyecto de Decreto por el cual se reforman los artículos 211 </w:t>
      </w:r>
      <w:r w:rsidR="003E45A5" w:rsidRPr="00F103E2">
        <w:rPr>
          <w:rFonts w:ascii="Times New Roman" w:hAnsi="Times New Roman" w:cs="Times New Roman"/>
          <w:sz w:val="24"/>
          <w:szCs w:val="24"/>
        </w:rPr>
        <w:t xml:space="preserve">Ter </w:t>
      </w:r>
      <w:r w:rsidRPr="00F103E2">
        <w:rPr>
          <w:rFonts w:ascii="Times New Roman" w:hAnsi="Times New Roman" w:cs="Times New Roman"/>
          <w:sz w:val="24"/>
          <w:szCs w:val="24"/>
        </w:rPr>
        <w:t xml:space="preserve">y 211 </w:t>
      </w:r>
      <w:r w:rsidR="003E45A5" w:rsidRPr="00F103E2">
        <w:rPr>
          <w:rFonts w:ascii="Times New Roman" w:hAnsi="Times New Roman" w:cs="Times New Roman"/>
          <w:sz w:val="24"/>
          <w:szCs w:val="24"/>
        </w:rPr>
        <w:t xml:space="preserve">Quinquies </w:t>
      </w:r>
      <w:r w:rsidRPr="00F103E2">
        <w:rPr>
          <w:rFonts w:ascii="Times New Roman" w:hAnsi="Times New Roman" w:cs="Times New Roman"/>
          <w:sz w:val="24"/>
          <w:szCs w:val="24"/>
        </w:rPr>
        <w:t>del Código Penal del Estado de México, presentada por el Diputado Omar Ortega Álvarez, la Diputada Araceli Casasola Salazar y la Diputada Claudia González Cerón, en nombre del Grupo Parlamentario del Partido de la Revolución Democrática.</w:t>
      </w:r>
    </w:p>
    <w:p w14:paraId="1FC2C78E" w14:textId="4E9AB078"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 </w:t>
      </w:r>
    </w:p>
    <w:p w14:paraId="0E6E43AB" w14:textId="47134550"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Con apego a la técnica legislativa y en atención al principio de economía procesal, advirtiendo la conexidad de materia, acordamos estudiar, conjuntamente, las iniciativas y conformar un dictamen y un Proyecto de Decreto, que contienen el desarrollo de la encomienda y acuerdos de las Comisiones. </w:t>
      </w:r>
    </w:p>
    <w:p w14:paraId="4956DB3D" w14:textId="77777777" w:rsidR="001448B5" w:rsidRPr="00F103E2" w:rsidRDefault="001448B5" w:rsidP="00F103E2">
      <w:pPr>
        <w:pStyle w:val="Sinespaciado"/>
        <w:ind w:firstLine="708"/>
        <w:jc w:val="both"/>
        <w:rPr>
          <w:rFonts w:ascii="Times New Roman" w:hAnsi="Times New Roman" w:cs="Times New Roman"/>
          <w:sz w:val="24"/>
          <w:szCs w:val="24"/>
        </w:rPr>
      </w:pPr>
    </w:p>
    <w:p w14:paraId="3726A9A0" w14:textId="77777777"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Realizando el estudio de las iniciativas de decreto y suficientemente discutido en las comisiones legislativas, nos permitimos con sustento en lo establecido en los artículos 68, 70, 72 y 82 de la Ley Orgánica del Poder Legislativo del Estado Libre y Soberano de México, en relación con lo establecido en los artículos 13 A, 70, 73, 75, 78, 79 y 80 del Reglamento del Poder Legislativo del Estado Libre y Soberano de México, someter a la Legislatura en Pleno, emitir el siguiente:</w:t>
      </w:r>
    </w:p>
    <w:p w14:paraId="614622EF" w14:textId="77777777" w:rsidR="00B7799E" w:rsidRPr="00F103E2" w:rsidRDefault="00B7799E"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DICTAMEN</w:t>
      </w:r>
    </w:p>
    <w:p w14:paraId="5AB7136C" w14:textId="24259073"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ANTECEDENTES</w:t>
      </w:r>
    </w:p>
    <w:p w14:paraId="502344B9" w14:textId="77777777" w:rsidR="001448B5" w:rsidRPr="00F103E2" w:rsidRDefault="001448B5" w:rsidP="00F103E2">
      <w:pPr>
        <w:pStyle w:val="Sinespaciado"/>
        <w:jc w:val="both"/>
        <w:rPr>
          <w:rFonts w:ascii="Times New Roman" w:hAnsi="Times New Roman" w:cs="Times New Roman"/>
          <w:sz w:val="24"/>
          <w:szCs w:val="24"/>
        </w:rPr>
      </w:pPr>
    </w:p>
    <w:p w14:paraId="3C7105F4" w14:textId="741048D7"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Iniciativa de Decreto por el que se adiciona al Código Penal del Estado de México, presentada por la Diputada Ingrid Krasopani Schemelensky Castro del Grupo Parlamentario del Acción Nacional. </w:t>
      </w:r>
    </w:p>
    <w:p w14:paraId="2FC765EE" w14:textId="77777777" w:rsidR="001448B5" w:rsidRPr="00F103E2" w:rsidRDefault="001448B5" w:rsidP="00F103E2">
      <w:pPr>
        <w:pStyle w:val="Sinespaciado"/>
        <w:ind w:firstLine="708"/>
        <w:jc w:val="both"/>
        <w:rPr>
          <w:rFonts w:ascii="Times New Roman" w:hAnsi="Times New Roman" w:cs="Times New Roman"/>
          <w:sz w:val="24"/>
          <w:szCs w:val="24"/>
        </w:rPr>
      </w:pPr>
    </w:p>
    <w:p w14:paraId="56FE34CF" w14:textId="0F9E1ED3"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Fue presentada a la deliberación de la Legislatura, en uso del derecho establecido en los artículos 51, fracción II de la Constitución Política del Estado Libre y Soberano de México y 28, fracción I de la Ley Orgánica del Poder Legislativo del Estado Libre y Soberano de México. </w:t>
      </w:r>
    </w:p>
    <w:p w14:paraId="40114371" w14:textId="77777777" w:rsidR="001448B5" w:rsidRPr="00F103E2" w:rsidRDefault="001448B5" w:rsidP="00F103E2">
      <w:pPr>
        <w:pStyle w:val="Sinespaciado"/>
        <w:ind w:firstLine="708"/>
        <w:jc w:val="both"/>
        <w:rPr>
          <w:rFonts w:ascii="Times New Roman" w:hAnsi="Times New Roman" w:cs="Times New Roman"/>
          <w:sz w:val="24"/>
          <w:szCs w:val="24"/>
        </w:rPr>
      </w:pPr>
    </w:p>
    <w:p w14:paraId="713CDADD" w14:textId="71552821"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De conformidad con el estudio realizado, las diputadas y los diputados integrantes de las comisiones, advertimos que la iniciativa de decreto tiene por objeto, garantizar la seguridad, proteger la integridad personal y los derechos humanos de los menores de edad que hacen uso de las tecnologías de la información y la comunicación, integrando un nuevo tipo penal en el Código Penal del Estado de México, dentro del Subtitulo Cuarto referente a los Delitos contra el Pleno Desarrollo y Dignidad de la Persona, en el Capítulo I de las personas menores de edad y quienes no tienen la capacidad para comprender el significado del hecho, la conducta del grooming, toda vez que no se encuentra regulada de forma particular en la normatividad del Estado de México, dejando en un estado de indefensión e impunidad total, a los niños víctimas de acosos sexual en internet, quienes merecen la más alta protección por parte de sus instituciones y del estado de derecho mexicano.</w:t>
      </w:r>
    </w:p>
    <w:p w14:paraId="6AF17146" w14:textId="77777777" w:rsidR="001448B5" w:rsidRPr="00F103E2" w:rsidRDefault="001448B5" w:rsidP="00F103E2">
      <w:pPr>
        <w:pStyle w:val="Sinespaciado"/>
        <w:ind w:firstLine="708"/>
        <w:jc w:val="both"/>
        <w:rPr>
          <w:rFonts w:ascii="Times New Roman" w:hAnsi="Times New Roman" w:cs="Times New Roman"/>
          <w:sz w:val="24"/>
          <w:szCs w:val="24"/>
        </w:rPr>
      </w:pPr>
    </w:p>
    <w:p w14:paraId="46A53F2E" w14:textId="4B936ADD"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Iniciativa con Proyecto de Decreto por el que se reforman los artículos 211 Ter y 211 Quinqu</w:t>
      </w:r>
      <w:r w:rsidR="00DD251D" w:rsidRPr="00F103E2">
        <w:rPr>
          <w:rFonts w:ascii="Times New Roman" w:hAnsi="Times New Roman" w:cs="Times New Roman"/>
          <w:sz w:val="24"/>
          <w:szCs w:val="24"/>
        </w:rPr>
        <w:t>ie</w:t>
      </w:r>
      <w:r w:rsidRPr="00F103E2">
        <w:rPr>
          <w:rFonts w:ascii="Times New Roman" w:hAnsi="Times New Roman" w:cs="Times New Roman"/>
          <w:sz w:val="24"/>
          <w:szCs w:val="24"/>
        </w:rPr>
        <w:t xml:space="preserve">s del Código Penal del Estado de México, presentada por el Diputado Omar Ortega Álvarez, la Diputada Araceli Casasola Salazar y la Diputada Claudia González Cerón, en nombre del Grupo Parlamentario del Partido de la Revolución Democrática. </w:t>
      </w:r>
    </w:p>
    <w:p w14:paraId="7177716E" w14:textId="77777777" w:rsidR="001448B5" w:rsidRPr="00F103E2" w:rsidRDefault="001448B5" w:rsidP="00F103E2">
      <w:pPr>
        <w:pStyle w:val="Sinespaciado"/>
        <w:ind w:firstLine="708"/>
        <w:jc w:val="both"/>
        <w:rPr>
          <w:rFonts w:ascii="Times New Roman" w:hAnsi="Times New Roman" w:cs="Times New Roman"/>
          <w:sz w:val="24"/>
          <w:szCs w:val="24"/>
        </w:rPr>
      </w:pPr>
    </w:p>
    <w:p w14:paraId="4C759AF5" w14:textId="0E477E4D"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Fue sometida a la aprobación de la Legislatura, en ejercicio del derecho señalado en los artículos 51, fracción II de la Constitución Política del Estado Libre y Soberano de México y la fracción 28, fracción I de la Ley Orgánica del Poder Legislativo del Estado Libre y Soberano de México. </w:t>
      </w:r>
    </w:p>
    <w:p w14:paraId="67C514D4" w14:textId="77777777" w:rsidR="001448B5" w:rsidRPr="00F103E2" w:rsidRDefault="001448B5" w:rsidP="00F103E2">
      <w:pPr>
        <w:pStyle w:val="Sinespaciado"/>
        <w:ind w:firstLine="708"/>
        <w:jc w:val="both"/>
        <w:rPr>
          <w:rFonts w:ascii="Times New Roman" w:hAnsi="Times New Roman" w:cs="Times New Roman"/>
          <w:sz w:val="24"/>
          <w:szCs w:val="24"/>
        </w:rPr>
      </w:pPr>
    </w:p>
    <w:p w14:paraId="56C67B46" w14:textId="0EBD0673" w:rsidR="00B7799E"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Con sujeción al estudio que llevamos a cabo, quienes integramos las comisiones, desprendemos que la iniciativa de decreto propone</w:t>
      </w:r>
      <w:r w:rsidR="00F82F80" w:rsidRPr="00F103E2">
        <w:rPr>
          <w:rFonts w:ascii="Times New Roman" w:hAnsi="Times New Roman" w:cs="Times New Roman"/>
          <w:sz w:val="24"/>
          <w:szCs w:val="24"/>
        </w:rPr>
        <w:t xml:space="preserve"> </w:t>
      </w:r>
      <w:r w:rsidRPr="00F103E2">
        <w:rPr>
          <w:rFonts w:ascii="Times New Roman" w:hAnsi="Times New Roman" w:cs="Times New Roman"/>
          <w:sz w:val="24"/>
          <w:szCs w:val="24"/>
        </w:rPr>
        <w:t>inhibir el mal uso de las redes sociales y las diversas páginas web generando así una cultura responsable, sobre el uso del internet entre jóvenes para tipificar las malas conductas de sexting y el desafortunado grooming mediante las adecuaciones correspondientes al Código Penal del Estado de México.</w:t>
      </w:r>
    </w:p>
    <w:p w14:paraId="04AD1FCE" w14:textId="77777777" w:rsidR="001448B5" w:rsidRPr="00F103E2" w:rsidRDefault="001448B5" w:rsidP="00F103E2">
      <w:pPr>
        <w:pStyle w:val="Sinespaciado"/>
        <w:ind w:firstLine="708"/>
        <w:jc w:val="both"/>
        <w:rPr>
          <w:rFonts w:ascii="Times New Roman" w:hAnsi="Times New Roman" w:cs="Times New Roman"/>
          <w:sz w:val="24"/>
          <w:szCs w:val="24"/>
        </w:rPr>
      </w:pPr>
    </w:p>
    <w:p w14:paraId="17741735" w14:textId="00A9D3E4" w:rsidR="00B7799E" w:rsidRPr="00F103E2" w:rsidRDefault="00B7799E"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RESOLUTIVOS</w:t>
      </w:r>
    </w:p>
    <w:p w14:paraId="0E329232" w14:textId="77777777" w:rsidR="001448B5" w:rsidRPr="00F103E2" w:rsidRDefault="001448B5" w:rsidP="00F103E2">
      <w:pPr>
        <w:spacing w:after="0" w:line="240" w:lineRule="auto"/>
        <w:jc w:val="center"/>
        <w:rPr>
          <w:rFonts w:ascii="Times New Roman" w:hAnsi="Times New Roman" w:cs="Times New Roman"/>
          <w:sz w:val="24"/>
          <w:szCs w:val="24"/>
        </w:rPr>
      </w:pPr>
    </w:p>
    <w:p w14:paraId="5BAAF982" w14:textId="451F3CC4"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PRIMERO. Son de aprobarse en lo conducente conforme a este dictamen y al proyecto de decreto que se adjuntan las siguientes iniciativas:</w:t>
      </w:r>
    </w:p>
    <w:p w14:paraId="5A6AFDCF"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4932E557" w14:textId="5597E52F" w:rsidR="00B7799E" w:rsidRPr="00F103E2" w:rsidRDefault="00DE5962" w:rsidP="00F103E2">
      <w:pPr>
        <w:pStyle w:val="Prrafodelista"/>
        <w:ind w:left="0" w:firstLine="426"/>
        <w:rPr>
          <w:szCs w:val="24"/>
        </w:rPr>
      </w:pPr>
      <w:r w:rsidRPr="00F103E2">
        <w:rPr>
          <w:szCs w:val="24"/>
        </w:rPr>
        <w:t xml:space="preserve">- </w:t>
      </w:r>
      <w:r w:rsidR="00B7799E" w:rsidRPr="00F103E2">
        <w:rPr>
          <w:szCs w:val="24"/>
        </w:rPr>
        <w:t>Iniciativa de decreto por el que se adiciona al Código Penal del Estado de México presentada por la diputada Ingrid Krasopani Schemelensky Castro, en nombre del Grupo Parlamentario del Partido Acción Nacional.</w:t>
      </w:r>
    </w:p>
    <w:p w14:paraId="3F4026FF" w14:textId="77777777" w:rsidR="001448B5" w:rsidRPr="00F103E2" w:rsidRDefault="001448B5" w:rsidP="00F103E2">
      <w:pPr>
        <w:pStyle w:val="Prrafodelista"/>
        <w:ind w:left="0" w:firstLine="426"/>
        <w:rPr>
          <w:szCs w:val="24"/>
        </w:rPr>
      </w:pPr>
    </w:p>
    <w:p w14:paraId="409510C6" w14:textId="1B24E632" w:rsidR="00B7799E" w:rsidRPr="00F103E2" w:rsidRDefault="00DE5962" w:rsidP="00F103E2">
      <w:pPr>
        <w:pStyle w:val="Prrafodelista"/>
        <w:ind w:left="0" w:firstLine="426"/>
        <w:rPr>
          <w:szCs w:val="24"/>
        </w:rPr>
      </w:pPr>
      <w:r w:rsidRPr="00F103E2">
        <w:rPr>
          <w:szCs w:val="24"/>
        </w:rPr>
        <w:t xml:space="preserve">- </w:t>
      </w:r>
      <w:r w:rsidR="00B7799E" w:rsidRPr="00F103E2">
        <w:rPr>
          <w:szCs w:val="24"/>
        </w:rPr>
        <w:t>Iniciativa con proyecto de decreto por el que se reforman los artículos 211 Ter, 211 Quinquies del código Penal del Estado de México presentada por el diputado Omar Ortega Álvarez, la diputada Araceli Casasola Salazar y la diputada Claudia González Cerón, en nombre del Grupo Parlamentario del Partido de la Revolución Democrática.</w:t>
      </w:r>
    </w:p>
    <w:p w14:paraId="719FD2AB" w14:textId="77777777" w:rsidR="001448B5" w:rsidRPr="00F103E2" w:rsidRDefault="001448B5" w:rsidP="00F103E2">
      <w:pPr>
        <w:pStyle w:val="Prrafodelista"/>
        <w:ind w:left="0" w:firstLine="426"/>
        <w:rPr>
          <w:szCs w:val="24"/>
        </w:rPr>
      </w:pPr>
    </w:p>
    <w:p w14:paraId="31B1516D" w14:textId="1B61E767" w:rsidR="00B7799E" w:rsidRPr="00F103E2" w:rsidRDefault="00B7799E" w:rsidP="00F103E2">
      <w:pPr>
        <w:spacing w:after="0" w:line="240" w:lineRule="auto"/>
        <w:ind w:firstLine="426"/>
        <w:jc w:val="both"/>
        <w:rPr>
          <w:rFonts w:ascii="Times New Roman" w:hAnsi="Times New Roman" w:cs="Times New Roman"/>
          <w:sz w:val="24"/>
          <w:szCs w:val="24"/>
        </w:rPr>
      </w:pPr>
      <w:r w:rsidRPr="00F103E2">
        <w:rPr>
          <w:rFonts w:ascii="Times New Roman" w:hAnsi="Times New Roman" w:cs="Times New Roman"/>
          <w:sz w:val="24"/>
          <w:szCs w:val="24"/>
        </w:rPr>
        <w:t>SEGUNDO. Se adjunta el proyecto de decreto para los efectos procedentes.</w:t>
      </w:r>
    </w:p>
    <w:p w14:paraId="15F728DF" w14:textId="77777777" w:rsidR="001448B5" w:rsidRPr="00F103E2" w:rsidRDefault="001448B5" w:rsidP="00F103E2">
      <w:pPr>
        <w:spacing w:after="0" w:line="240" w:lineRule="auto"/>
        <w:ind w:firstLine="426"/>
        <w:jc w:val="both"/>
        <w:rPr>
          <w:rFonts w:ascii="Times New Roman" w:hAnsi="Times New Roman" w:cs="Times New Roman"/>
          <w:sz w:val="24"/>
          <w:szCs w:val="24"/>
        </w:rPr>
      </w:pPr>
    </w:p>
    <w:p w14:paraId="7A8D7FBC" w14:textId="45E7AD4E"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Dado en el Palacio del Poder Legislativo, en la ciudad de Toluca de Lerdo, capital del Estado de México, a los siete días del mes de abril del año dos mil veintiuno.</w:t>
      </w:r>
    </w:p>
    <w:p w14:paraId="63F06F50"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216A57E5" w14:textId="19EB3212" w:rsidR="00B7799E" w:rsidRPr="00F103E2" w:rsidRDefault="00B7799E" w:rsidP="00F103E2">
      <w:pPr>
        <w:spacing w:after="0" w:line="240" w:lineRule="auto"/>
        <w:ind w:firstLine="708"/>
        <w:jc w:val="center"/>
        <w:rPr>
          <w:rFonts w:ascii="Times New Roman" w:hAnsi="Times New Roman" w:cs="Times New Roman"/>
          <w:sz w:val="24"/>
          <w:szCs w:val="24"/>
        </w:rPr>
      </w:pPr>
      <w:r w:rsidRPr="00F103E2">
        <w:rPr>
          <w:rFonts w:ascii="Times New Roman" w:hAnsi="Times New Roman" w:cs="Times New Roman"/>
          <w:sz w:val="24"/>
          <w:szCs w:val="24"/>
        </w:rPr>
        <w:t>FIRMANTES</w:t>
      </w:r>
    </w:p>
    <w:p w14:paraId="6EECA67E" w14:textId="77777777" w:rsidR="001448B5" w:rsidRPr="00F103E2" w:rsidRDefault="001448B5" w:rsidP="00F103E2">
      <w:pPr>
        <w:spacing w:after="0" w:line="240" w:lineRule="auto"/>
        <w:ind w:firstLine="708"/>
        <w:jc w:val="center"/>
        <w:rPr>
          <w:rFonts w:ascii="Times New Roman" w:hAnsi="Times New Roman" w:cs="Times New Roman"/>
          <w:sz w:val="24"/>
          <w:szCs w:val="24"/>
        </w:rPr>
      </w:pPr>
    </w:p>
    <w:p w14:paraId="07BAA4C4" w14:textId="07BC1455" w:rsidR="00B7799E" w:rsidRPr="00F103E2" w:rsidRDefault="00B7799E" w:rsidP="00F103E2">
      <w:pPr>
        <w:spacing w:after="0" w:line="240" w:lineRule="auto"/>
        <w:ind w:firstLine="708"/>
        <w:jc w:val="center"/>
        <w:rPr>
          <w:rFonts w:ascii="Times New Roman" w:hAnsi="Times New Roman" w:cs="Times New Roman"/>
          <w:sz w:val="24"/>
          <w:szCs w:val="24"/>
        </w:rPr>
      </w:pPr>
      <w:r w:rsidRPr="00F103E2">
        <w:rPr>
          <w:rFonts w:ascii="Times New Roman" w:hAnsi="Times New Roman" w:cs="Times New Roman"/>
          <w:sz w:val="24"/>
          <w:szCs w:val="24"/>
        </w:rPr>
        <w:t xml:space="preserve">INTEGRANTES DE LA COMISIÓN LEGISLATIVA DE GOBERNACIÓN Y PUNTOS CONSTITUCIONALES, Y </w:t>
      </w:r>
    </w:p>
    <w:p w14:paraId="5564AB5D" w14:textId="77777777" w:rsidR="001448B5" w:rsidRPr="00F103E2" w:rsidRDefault="001448B5" w:rsidP="00F103E2">
      <w:pPr>
        <w:spacing w:after="0" w:line="240" w:lineRule="auto"/>
        <w:ind w:firstLine="708"/>
        <w:jc w:val="center"/>
        <w:rPr>
          <w:rFonts w:ascii="Times New Roman" w:hAnsi="Times New Roman" w:cs="Times New Roman"/>
          <w:sz w:val="24"/>
          <w:szCs w:val="24"/>
        </w:rPr>
      </w:pPr>
    </w:p>
    <w:p w14:paraId="1E4FAC00" w14:textId="120EE841" w:rsidR="00B7799E" w:rsidRPr="00F103E2" w:rsidRDefault="00B7799E" w:rsidP="00F103E2">
      <w:pPr>
        <w:spacing w:after="0" w:line="240" w:lineRule="auto"/>
        <w:ind w:firstLine="708"/>
        <w:jc w:val="center"/>
        <w:rPr>
          <w:rFonts w:ascii="Times New Roman" w:hAnsi="Times New Roman" w:cs="Times New Roman"/>
          <w:sz w:val="24"/>
          <w:szCs w:val="24"/>
        </w:rPr>
      </w:pPr>
      <w:r w:rsidRPr="00F103E2">
        <w:rPr>
          <w:rFonts w:ascii="Times New Roman" w:hAnsi="Times New Roman" w:cs="Times New Roman"/>
          <w:sz w:val="24"/>
          <w:szCs w:val="24"/>
        </w:rPr>
        <w:t xml:space="preserve">FIRMANTES </w:t>
      </w:r>
    </w:p>
    <w:p w14:paraId="60F0B471" w14:textId="77777777" w:rsidR="001448B5" w:rsidRPr="00F103E2" w:rsidRDefault="001448B5" w:rsidP="00F103E2">
      <w:pPr>
        <w:spacing w:after="0" w:line="240" w:lineRule="auto"/>
        <w:ind w:firstLine="708"/>
        <w:jc w:val="center"/>
        <w:rPr>
          <w:rFonts w:ascii="Times New Roman" w:hAnsi="Times New Roman" w:cs="Times New Roman"/>
          <w:sz w:val="24"/>
          <w:szCs w:val="24"/>
        </w:rPr>
      </w:pPr>
    </w:p>
    <w:p w14:paraId="718649B3" w14:textId="0D47410D" w:rsidR="00B7799E" w:rsidRPr="00F103E2" w:rsidRDefault="00B7799E" w:rsidP="00F103E2">
      <w:pPr>
        <w:spacing w:after="0" w:line="240" w:lineRule="auto"/>
        <w:ind w:firstLine="708"/>
        <w:jc w:val="center"/>
        <w:rPr>
          <w:rFonts w:ascii="Times New Roman" w:hAnsi="Times New Roman" w:cs="Times New Roman"/>
          <w:sz w:val="24"/>
          <w:szCs w:val="24"/>
        </w:rPr>
      </w:pPr>
      <w:r w:rsidRPr="00F103E2">
        <w:rPr>
          <w:rFonts w:ascii="Times New Roman" w:hAnsi="Times New Roman" w:cs="Times New Roman"/>
          <w:sz w:val="24"/>
          <w:szCs w:val="24"/>
        </w:rPr>
        <w:t>INTEGRANTES DE LA COMISIÓN LEGISLATIVA DE PROCURACIÓN Y ADMINISTRACIÓN DE JUSTICIA.</w:t>
      </w:r>
    </w:p>
    <w:p w14:paraId="019735B7" w14:textId="77777777" w:rsidR="001448B5" w:rsidRPr="00F103E2" w:rsidRDefault="001448B5" w:rsidP="00F103E2">
      <w:pPr>
        <w:spacing w:after="0" w:line="240" w:lineRule="auto"/>
        <w:ind w:firstLine="708"/>
        <w:jc w:val="center"/>
        <w:rPr>
          <w:rFonts w:ascii="Times New Roman" w:hAnsi="Times New Roman" w:cs="Times New Roman"/>
          <w:sz w:val="24"/>
          <w:szCs w:val="24"/>
        </w:rPr>
      </w:pPr>
    </w:p>
    <w:p w14:paraId="47C63FBA" w14:textId="20F4647B"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Es cuanto Presidente y quisiera agradecer a mis compañeras y compañeros diputados quienes muy amablemente hicieron diversas aportaciones para poder enriquecer esta iniciativa, misma que va el día de mañana poder castigar al acoso sexual cibernético y sobre todo también agradecer el acompañamiento de la iniciativa tan importante que por supuesto presentó el Partido de la Revolución Democrática.</w:t>
      </w:r>
    </w:p>
    <w:p w14:paraId="5ABF8299"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1B87AB66" w14:textId="00020A9B"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Muchas gracias a cada uno de ustedes.</w:t>
      </w:r>
    </w:p>
    <w:p w14:paraId="4F63FE52" w14:textId="77777777" w:rsidR="00F15933" w:rsidRPr="00F103E2" w:rsidRDefault="00F15933" w:rsidP="00F103E2">
      <w:pPr>
        <w:spacing w:after="0" w:line="240" w:lineRule="auto"/>
        <w:jc w:val="both"/>
        <w:rPr>
          <w:rFonts w:ascii="Times New Roman" w:hAnsi="Times New Roman" w:cs="Times New Roman"/>
          <w:sz w:val="24"/>
          <w:szCs w:val="24"/>
        </w:rPr>
        <w:sectPr w:rsidR="00F15933" w:rsidRPr="00F103E2" w:rsidSect="00F103E2">
          <w:type w:val="continuous"/>
          <w:pgSz w:w="12240" w:h="15840" w:code="1"/>
          <w:pgMar w:top="1134" w:right="1134" w:bottom="1134" w:left="1701" w:header="709" w:footer="709" w:gutter="0"/>
          <w:cols w:space="708"/>
          <w:docGrid w:linePitch="360"/>
        </w:sectPr>
      </w:pPr>
    </w:p>
    <w:p w14:paraId="14761094" w14:textId="77777777" w:rsidR="00F15933" w:rsidRPr="00F103E2" w:rsidRDefault="00F15933" w:rsidP="00F103E2">
      <w:pPr>
        <w:pStyle w:val="Sinespaciado"/>
        <w:jc w:val="both"/>
        <w:rPr>
          <w:rFonts w:ascii="Times New Roman" w:hAnsi="Times New Roman" w:cs="Times New Roman"/>
          <w:sz w:val="24"/>
          <w:szCs w:val="24"/>
        </w:rPr>
      </w:pPr>
    </w:p>
    <w:p w14:paraId="1066B4D7" w14:textId="77777777" w:rsidR="00F15933" w:rsidRPr="00F103E2" w:rsidRDefault="00F15933"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4F3462FD" w14:textId="77777777" w:rsidR="00F15933" w:rsidRPr="00F103E2" w:rsidRDefault="00F15933" w:rsidP="00F103E2">
      <w:pPr>
        <w:pStyle w:val="Sinespaciado"/>
        <w:jc w:val="both"/>
        <w:rPr>
          <w:rFonts w:ascii="Times New Roman" w:hAnsi="Times New Roman" w:cs="Times New Roman"/>
          <w:sz w:val="24"/>
          <w:szCs w:val="24"/>
        </w:rPr>
      </w:pPr>
    </w:p>
    <w:p w14:paraId="766088BD" w14:textId="77777777" w:rsidR="0096091E" w:rsidRPr="00F103E2" w:rsidRDefault="0096091E" w:rsidP="00F103E2">
      <w:pPr>
        <w:spacing w:after="0" w:line="240" w:lineRule="auto"/>
        <w:ind w:right="4946"/>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HONORABLE ASAMBLEA</w:t>
      </w:r>
    </w:p>
    <w:p w14:paraId="706AAAFA"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p>
    <w:p w14:paraId="4F2C9C85"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lastRenderedPageBreak/>
        <w:t>La Presidencia de la Legislatura remitió a las Comisiones Legislativas de Gobernación y Puntos Constitucionales y de Procuración y Administración de Justicia, para su estudio y dictamen la Iniciativa de Decreto por el que se adiciona al Código Penal del Estado de México, presentada por la Diputada Ingrid Krasopani Schemelensky Castro, en nombre del  Grupo Parlamentario del  Partido Acción Nacional y  la Iniciativa con Proyecto de Decreto por el cual se reforman los artículos 211 ter y 211 quinqués del Código Penal del Estado de México, presentada por el Diputado Omar Ortega Álvarez, la Diputada Araceli Casasola Salazar y la Diputada Claudia González  Cerón, en nombre del Grupo Parlamentario del Partido de la Revolución Democrática.</w:t>
      </w:r>
    </w:p>
    <w:p w14:paraId="7D7D68B0"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p>
    <w:p w14:paraId="4F2627FD"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Con apego a la técnica legislativa y en atención al principio de economía procesal, advirtiendo la conexidad de materia, acordamos  estudiar,  conjuntamente,  las  iniciativas  y conformar un dictamen y un Proyecto de Decreto, que contienen el desarrollo de la encomienda y acuerdos de las Comisiones.</w:t>
      </w:r>
    </w:p>
    <w:p w14:paraId="05D8FF16"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p>
    <w:p w14:paraId="70BEB13A" w14:textId="77777777" w:rsidR="0096091E" w:rsidRPr="00F103E2" w:rsidRDefault="0096091E" w:rsidP="00F103E2">
      <w:pPr>
        <w:spacing w:after="0" w:line="240" w:lineRule="auto"/>
        <w:ind w:right="66"/>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Realizado el estudio de las iniciativas de decreto y suficientemente discutido en las comisiones legislativas, nos permitimos con sustento en lo establecido en los artículos 68, 70, 72 y 82 de la Ley Orgánica del Poder Legislativo del Estado Libre y Soberano de México, en relación con lo establecido en los artículos 13 A, 70, 73, 75, 78, 79 y 80 del Reglamento del Poder Legislativo del Estado Libre y Soberano de México, someter a la legislatura en Pleno, emitir el siguiente:</w:t>
      </w:r>
    </w:p>
    <w:p w14:paraId="5EA1EDC9"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052C31A2" w14:textId="77777777" w:rsidR="0096091E" w:rsidRPr="00F103E2" w:rsidRDefault="0096091E" w:rsidP="00F103E2">
      <w:pPr>
        <w:spacing w:after="0" w:line="240" w:lineRule="auto"/>
        <w:ind w:right="7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 I C T A M E N</w:t>
      </w:r>
    </w:p>
    <w:p w14:paraId="0B78BFC3" w14:textId="77777777" w:rsidR="0096091E" w:rsidRPr="00F103E2" w:rsidRDefault="0096091E" w:rsidP="00F103E2">
      <w:pPr>
        <w:spacing w:after="0" w:line="240" w:lineRule="auto"/>
        <w:ind w:right="70"/>
        <w:jc w:val="center"/>
        <w:rPr>
          <w:rFonts w:ascii="Times New Roman" w:eastAsia="Arial" w:hAnsi="Times New Roman" w:cs="Times New Roman"/>
          <w:b/>
          <w:sz w:val="24"/>
          <w:szCs w:val="24"/>
        </w:rPr>
      </w:pPr>
    </w:p>
    <w:p w14:paraId="32616040"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ANTECEDENTES</w:t>
      </w:r>
    </w:p>
    <w:p w14:paraId="5CB64ADE"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p>
    <w:p w14:paraId="58631BC3"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Iniciativa de Decreto por el que se adiciona al Código Penal del Estado de México, presentada por la Diputada Ingrid Krasopani Schemelensky Castro del Grupo Parlamentario del PAN.</w:t>
      </w:r>
    </w:p>
    <w:p w14:paraId="6D2CDE01"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p>
    <w:p w14:paraId="6D4DC838"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Fue presentada a la deliberación de la Legislatura, en uso del derecho establecido en los artículos 51 fracción II de la Constitución Política del Estado Libre y Soberano de México y 28 fracción I de la Ley Orgánica del Poder Legislativo del Estado Libre y Soberano de México.</w:t>
      </w:r>
    </w:p>
    <w:p w14:paraId="5C06EFEC"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112F1A03"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De conformidad con el estudio realizado, las diputadas y los diputados integrantes de las comisiones, advertimos que, la iniciativa de decreto tiene por objeto garantizar la seguridad, proteger la integridad personal y los derechos humanos de los menores de edad que hacen uso de las tecnologías de la información y la comunicación, integrando como un nuevo tipo penal en el Código Penal del Estado de México, dentro del Subtitulo Cuarto referente a los Delitos contra el Pleno Desarrollo y Dignidad de la Persona, en el Capítulo I de las personas menores de edad y quienes no tienen la capacidad para comprender el significado del hecho, la conducta del grooming, toda vez que no se encuentra regulada de forma particular en la normatividad del Estado de México dejando en un estado de indefensión e impunidad total, a los niños víctimas de acosos sexual en internet, quienes merecen la más  alta protección por parte de sus instituciones y del estado de derecho mexicano.</w:t>
      </w:r>
    </w:p>
    <w:p w14:paraId="5705A06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0DE896C6"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Iniciativa con Proyecto de Decreto por el cual se reforman los artículos 211 ter y 211 quinqués del Código Penal del Estado de México, presentada por el Diputado Omar Ortega Álvarez, la Diputada Araceli Casasola Salazar y la Diputada Claudia González Cerón, en nombre del  Grupo Parlamentario del Partido de la Revolución Democrática.</w:t>
      </w:r>
    </w:p>
    <w:p w14:paraId="2EECD23E"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p>
    <w:p w14:paraId="4E4A63B9"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lastRenderedPageBreak/>
        <w:t>Fue sometida a la aprobación de la Legislatura, en ejercicio del derecho señalado en los artículos 51 fracción II de la Constitución Política del Estado Libre y Soberano de México y 28 fracción I de la Ley Orgánica del Poder Legislativo del Estado Libre y Soberano de México.</w:t>
      </w:r>
    </w:p>
    <w:p w14:paraId="16E089D3"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3F14206B"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Con sujeción al estudio que llevamos a cabo, quienes integramos las comisiones, desprendemos que la iniciativa de decreto propone inhibir el mal uso de las redes sociales y las diversas páginas web generando así una cultura responsable sobre el uso del internet entre los jóvenes, para tipificar las malas prácticas del sexting y el desafortunado grooming, mediante las adecuaciones correspondientes al Código Penal del Estado de México.</w:t>
      </w:r>
    </w:p>
    <w:p w14:paraId="022C8EA1"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02685D3B"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r w:rsidRPr="00F103E2">
        <w:rPr>
          <w:rFonts w:ascii="Times New Roman" w:eastAsia="Arial" w:hAnsi="Times New Roman" w:cs="Times New Roman"/>
          <w:b/>
          <w:sz w:val="24"/>
          <w:szCs w:val="24"/>
        </w:rPr>
        <w:t>CONSIDERACIONES</w:t>
      </w:r>
    </w:p>
    <w:p w14:paraId="78CD5063" w14:textId="77777777" w:rsidR="0096091E" w:rsidRPr="00F103E2" w:rsidRDefault="0096091E" w:rsidP="00F103E2">
      <w:pPr>
        <w:spacing w:after="0" w:line="240" w:lineRule="auto"/>
        <w:ind w:right="70"/>
        <w:jc w:val="both"/>
        <w:rPr>
          <w:rFonts w:ascii="Times New Roman" w:eastAsia="Arial" w:hAnsi="Times New Roman" w:cs="Times New Roman"/>
          <w:b/>
          <w:sz w:val="24"/>
          <w:szCs w:val="24"/>
        </w:rPr>
      </w:pPr>
    </w:p>
    <w:p w14:paraId="7791E064"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Es competente la “LX” Legislatura para conocer y resolver las iniciativas de decreto, en términos de lo preceptuado en el artículo 61 fracción I de la Constitución Política del Estado Libre y Soberano de México que la faculta para expedir leyes y decretos en todos los ramos de la administración de gobierno.</w:t>
      </w:r>
    </w:p>
    <w:p w14:paraId="325A4D65"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4D57F947"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Destacamos, como lo hacen las iniciativas, que existen grandes avances tecnológicos de la información y de la comunicación, pero su fácil acceso, implica peligros importantes para las niñas, niños y adolescentes, poniendo en riesgo su integridad personal y su sano desarrollo de la personalidad, e inclusive su afectación al derecho a una vida libre de violencia y al acceso y uso seguro de las tecnologías de la información y la comunicación.</w:t>
      </w:r>
    </w:p>
    <w:p w14:paraId="4302ED9D"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62626B30"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Más aún, resulta paradójico que estos avances tecnológicos, a la vez de facilitar la vida de estos usuarios, acortando distancias y ampliando la comunicación, puedan ser utilizados para obtener beneficios, en perjuicio de sectores vulnerables, llegando inclusive a la comisión de crímenes cibernéticos, dentro de los que se ubican la conducta denominada grooming o child grooming que incide en perjuicio de la integridad de los menores de edad y que les produce severos daños, con independencia de la realización de otro tipo de delitos.</w:t>
      </w:r>
    </w:p>
    <w:p w14:paraId="74B6F164"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29578B2E"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En este sentido, el grooming, es una práctica por la que una persona adulta crea un perfil falso y se hace pasar por alguien de la misma edad o atractiva para los menores de edad y establece contacto a través de cualquier disposición digital, red social, teléfono, computadora, dispositivo electrónico o de cualquier otro tipo de la tecnología de la información y/o comunicación, y mediante el engaño, mentiras o propuestas falsas contactan y enganchan a los menores, ganando su confianza y logrando que se tomen fotos desnudos, con contenido sexual o pornográfico, las que son utilizadas por los acosadores, con fines sexuales para su satisfacción o para vender o intercambiar con otras personas, incluyendo también la solicitud de encuentros, a través de amenazas, engaños y chantajes, lo que puede desembocar en conductas delictivas.</w:t>
      </w:r>
    </w:p>
    <w:p w14:paraId="1E83354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2AA0EA1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Resaltamos que estas prácticas antisociales se presentan a nivel mundial y que distintos organismos internacionales cuentan con estudios y estadísticas serios y detallados sobre la elevada captación de menores en las redes sociales, arrojando un  alto número de niñas, niños y adolescentes atrapados y víctimas, sobre todo, de explotación sexual, trata y pornografía.</w:t>
      </w:r>
    </w:p>
    <w:p w14:paraId="7A42799B"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6340210C"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Por ello, la comunidad internacional ha conformado un marco normativo para hacer frente a esta problemática y proteger los derechos de las niñas, niños y adolescentes, expuestos por su condición natural, cuando accede a navegar en las distintas redes sociales.</w:t>
      </w:r>
    </w:p>
    <w:p w14:paraId="2E40BF5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04FA7C94"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lastRenderedPageBreak/>
        <w:t>En este contexto, las diputadas y los diputados que dictaminados las iniciativas de decreto destacamos que con base en la Convención sobre los Derechos del Niño que el estado mexicano ha ratificado, así como en la normativa jurídica interna, como lo es la Constitución Política de los Estados Unidos Mexicanos, en la que se reconoce el principio del interés superior del niño y, la Ley General de los Derechos de las Niñas, Niños y Adolescentes, y la Ley de los Derechos de las Niñas, Niños y Adolescentes del Estado de México, es obligación, como se refiere en las iniciativas de decreto que el Estado garantice el pleno ejercicio, respeto, protección y promoción de los derechos humanos de las niñas, niños y adolescentes, para permitir el derecho a su desarrollo, a una vida libre de violencia a su intimidad, a la seguridad jurídica, al debido proceso y al acceso seguro a las tecnologías.</w:t>
      </w:r>
    </w:p>
    <w:p w14:paraId="1889DDC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7C0F0FD5"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Por ello, creemos que el Estado debe proteger los intereses de las niñas, niños y adolescentes y evitar cualquier riesgo producido por el acceso de los medios de comunicación y el uso de sistemas de información, siendo importantísimo garantizarles un acceso y uso seguro de internet, que les permita, además ejercer otros derechos como la educación, el esparcimiento, la información y la libertad de expresión, consecuente con las tecnologías de información y comunicación.</w:t>
      </w:r>
    </w:p>
    <w:p w14:paraId="68DF6313"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5CE8C41D"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En consecuencia, estamos de acuerdo con las iniciativas de decreto, pues contribuyen a fortalecer la legislación estatal en el combate de estas prácticas delictivas que tanto daño han causado a los menores de edad y a la sociedad misma.</w:t>
      </w:r>
    </w:p>
    <w:p w14:paraId="68B8822C"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0966B292"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Creemos un acierto el planteamiento de la propuesta legislativa pues abordan una materia prioritaria que merece la mayor atención para generar disposiciones jurídicas penales, sólidas y eficaces, en apoyo de la vida e integridad física y psicología de las niñas, niños y adolescentes, y de la propia justicia en el Estado de México.</w:t>
      </w:r>
    </w:p>
    <w:p w14:paraId="43DD43AF"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1A7A76B4"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Compartimos las propuestas legislativas y con el ánimo de fortalecer su contenido y alcances, nos permitimos incorporar algunas adecuaciones que se expresan en el Proyecto de Decreto correspondiente.</w:t>
      </w:r>
    </w:p>
    <w:p w14:paraId="6728A0F8"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1CB4322C"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Por las razones expuestas, conllevando trascendentes beneficios sociales, especialmente, en favor de las niñas, niños y adolescentes, y acreditados los requisitos legales de fondo y forma, nos permitimos concluir con los siguientes:</w:t>
      </w:r>
    </w:p>
    <w:p w14:paraId="47F580ED"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p>
    <w:p w14:paraId="305FCDC1" w14:textId="77777777" w:rsidR="0096091E" w:rsidRPr="00F103E2" w:rsidRDefault="0096091E" w:rsidP="00F103E2">
      <w:pPr>
        <w:spacing w:after="0" w:line="240" w:lineRule="auto"/>
        <w:ind w:right="7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RESOLUTIVOS</w:t>
      </w:r>
    </w:p>
    <w:p w14:paraId="66652DCB" w14:textId="77777777" w:rsidR="0096091E" w:rsidRPr="00F103E2" w:rsidRDefault="0096091E" w:rsidP="00F103E2">
      <w:pPr>
        <w:spacing w:after="0" w:line="240" w:lineRule="auto"/>
        <w:ind w:right="70"/>
        <w:jc w:val="center"/>
        <w:rPr>
          <w:rFonts w:ascii="Times New Roman" w:eastAsia="Arial" w:hAnsi="Times New Roman" w:cs="Times New Roman"/>
          <w:b/>
          <w:sz w:val="24"/>
          <w:szCs w:val="24"/>
        </w:rPr>
      </w:pPr>
    </w:p>
    <w:p w14:paraId="529AA5ED" w14:textId="77777777" w:rsidR="0096091E" w:rsidRPr="00F103E2" w:rsidRDefault="0096091E" w:rsidP="00F103E2">
      <w:pPr>
        <w:spacing w:after="0" w:line="240" w:lineRule="auto"/>
        <w:ind w:right="70"/>
        <w:jc w:val="both"/>
        <w:rPr>
          <w:rFonts w:ascii="Times New Roman" w:eastAsia="Arial" w:hAnsi="Times New Roman" w:cs="Times New Roman"/>
          <w:sz w:val="24"/>
          <w:szCs w:val="24"/>
        </w:rPr>
      </w:pPr>
      <w:r w:rsidRPr="00F103E2">
        <w:rPr>
          <w:rFonts w:ascii="Times New Roman" w:eastAsia="Arial" w:hAnsi="Times New Roman" w:cs="Times New Roman"/>
          <w:b/>
          <w:sz w:val="24"/>
          <w:szCs w:val="24"/>
        </w:rPr>
        <w:t xml:space="preserve">PRIMERO.- </w:t>
      </w:r>
      <w:r w:rsidRPr="00F103E2">
        <w:rPr>
          <w:rFonts w:ascii="Times New Roman" w:eastAsia="Arial" w:hAnsi="Times New Roman" w:cs="Times New Roman"/>
          <w:sz w:val="24"/>
          <w:szCs w:val="24"/>
        </w:rPr>
        <w:t>Son de aprobarse, en lo conducente, conforme a este Dictamen y al Proyecto de Decreto que se adjunta, las Iniciativas siguientes:</w:t>
      </w:r>
    </w:p>
    <w:p w14:paraId="11DC657E" w14:textId="77777777" w:rsidR="0096091E" w:rsidRPr="00F103E2" w:rsidRDefault="0096091E" w:rsidP="00F103E2">
      <w:pPr>
        <w:spacing w:after="0" w:line="240" w:lineRule="auto"/>
        <w:ind w:right="70"/>
        <w:jc w:val="both"/>
        <w:rPr>
          <w:rFonts w:ascii="Times New Roman" w:eastAsia="Times New Roman" w:hAnsi="Times New Roman" w:cs="Times New Roman"/>
          <w:sz w:val="24"/>
          <w:szCs w:val="24"/>
        </w:rPr>
      </w:pPr>
    </w:p>
    <w:p w14:paraId="4F2E57EF" w14:textId="77777777" w:rsidR="0096091E" w:rsidRPr="00F103E2" w:rsidRDefault="0096091E" w:rsidP="00F103E2">
      <w:pPr>
        <w:numPr>
          <w:ilvl w:val="0"/>
          <w:numId w:val="5"/>
        </w:numPr>
        <w:spacing w:after="0" w:line="240" w:lineRule="auto"/>
        <w:ind w:left="1134" w:right="72"/>
        <w:contextualSpacing/>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Iniciativa de Decreto por el que se adiciona al Código Penal del Estado de México, presentada por la Diputada Ingrid Krasopani Schemelensky Castro, en nombre del Grupo Parlamentario del Partido Acción Nacional.</w:t>
      </w:r>
    </w:p>
    <w:p w14:paraId="3FF03867" w14:textId="77777777" w:rsidR="0096091E" w:rsidRPr="00F103E2" w:rsidRDefault="0096091E" w:rsidP="00F103E2">
      <w:pPr>
        <w:spacing w:after="0" w:line="240" w:lineRule="auto"/>
        <w:ind w:left="1134" w:right="72"/>
        <w:contextualSpacing/>
        <w:jc w:val="both"/>
        <w:rPr>
          <w:rFonts w:ascii="Times New Roman" w:eastAsia="Arial" w:hAnsi="Times New Roman" w:cs="Times New Roman"/>
          <w:sz w:val="24"/>
          <w:szCs w:val="24"/>
        </w:rPr>
      </w:pPr>
    </w:p>
    <w:p w14:paraId="7DB09351" w14:textId="77777777" w:rsidR="0096091E" w:rsidRPr="00F103E2" w:rsidRDefault="0096091E" w:rsidP="00F103E2">
      <w:pPr>
        <w:numPr>
          <w:ilvl w:val="0"/>
          <w:numId w:val="5"/>
        </w:numPr>
        <w:spacing w:after="0" w:line="240" w:lineRule="auto"/>
        <w:ind w:left="1134" w:right="72"/>
        <w:contextualSpacing/>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Iniciativa con Proyecto de Decreto por el cual se reforman los artículos 211 ter y 211 quinqués del Código Penal del Estado de México, presentada por el Diputado Omar Ortega Álvarez, la Diputada Araceli Casasola Salazar y la Diputada Claudia González Cerón, en nombre del Grupo Parlamentario del Partido de la Revolución Democrática.</w:t>
      </w:r>
    </w:p>
    <w:p w14:paraId="7A108AB3" w14:textId="77777777" w:rsidR="0096091E" w:rsidRPr="00F103E2" w:rsidRDefault="0096091E" w:rsidP="00F103E2">
      <w:pPr>
        <w:spacing w:after="0" w:line="240" w:lineRule="auto"/>
        <w:contextualSpacing/>
        <w:rPr>
          <w:rFonts w:ascii="Times New Roman" w:eastAsia="Arial" w:hAnsi="Times New Roman" w:cs="Times New Roman"/>
          <w:b/>
          <w:sz w:val="24"/>
          <w:szCs w:val="24"/>
        </w:rPr>
      </w:pPr>
    </w:p>
    <w:p w14:paraId="67A5F407" w14:textId="77777777" w:rsidR="0096091E" w:rsidRPr="00F103E2" w:rsidRDefault="0096091E" w:rsidP="00F103E2">
      <w:pPr>
        <w:spacing w:after="0" w:line="240" w:lineRule="auto"/>
        <w:ind w:right="72"/>
        <w:contextualSpacing/>
        <w:jc w:val="both"/>
        <w:rPr>
          <w:rFonts w:ascii="Times New Roman" w:eastAsia="Arial" w:hAnsi="Times New Roman" w:cs="Times New Roman"/>
          <w:sz w:val="24"/>
          <w:szCs w:val="24"/>
        </w:rPr>
      </w:pPr>
      <w:r w:rsidRPr="00F103E2">
        <w:rPr>
          <w:rFonts w:ascii="Times New Roman" w:eastAsia="Arial" w:hAnsi="Times New Roman" w:cs="Times New Roman"/>
          <w:b/>
          <w:sz w:val="24"/>
          <w:szCs w:val="24"/>
        </w:rPr>
        <w:t xml:space="preserve">SEGUNDO.- </w:t>
      </w:r>
      <w:r w:rsidRPr="00F103E2">
        <w:rPr>
          <w:rFonts w:ascii="Times New Roman" w:eastAsia="Arial" w:hAnsi="Times New Roman" w:cs="Times New Roman"/>
          <w:sz w:val="24"/>
          <w:szCs w:val="24"/>
        </w:rPr>
        <w:t>Se adjunta el Proyecto de Decreto para los efectos procedentes.</w:t>
      </w:r>
    </w:p>
    <w:p w14:paraId="648FAC3F" w14:textId="77777777" w:rsidR="0096091E" w:rsidRPr="00F103E2" w:rsidRDefault="0096091E" w:rsidP="00F103E2">
      <w:pPr>
        <w:spacing w:after="0" w:line="240" w:lineRule="auto"/>
        <w:ind w:right="72"/>
        <w:contextualSpacing/>
        <w:jc w:val="both"/>
        <w:rPr>
          <w:rFonts w:ascii="Times New Roman" w:eastAsia="Arial" w:hAnsi="Times New Roman" w:cs="Times New Roman"/>
          <w:sz w:val="24"/>
          <w:szCs w:val="24"/>
        </w:rPr>
      </w:pPr>
    </w:p>
    <w:p w14:paraId="76CFE8D1" w14:textId="77777777" w:rsidR="0096091E" w:rsidRPr="00F103E2" w:rsidRDefault="0096091E" w:rsidP="00F103E2">
      <w:pPr>
        <w:spacing w:after="0" w:line="240" w:lineRule="auto"/>
        <w:ind w:right="72"/>
        <w:contextualSpacing/>
        <w:jc w:val="both"/>
        <w:rPr>
          <w:rFonts w:ascii="Times New Roman" w:eastAsia="Arial" w:hAnsi="Times New Roman" w:cs="Times New Roman"/>
          <w:sz w:val="24"/>
          <w:szCs w:val="24"/>
        </w:rPr>
      </w:pPr>
      <w:r w:rsidRPr="00F103E2">
        <w:rPr>
          <w:rFonts w:ascii="Times New Roman" w:eastAsia="Arial" w:hAnsi="Times New Roman" w:cs="Times New Roman"/>
          <w:sz w:val="24"/>
          <w:szCs w:val="24"/>
        </w:rPr>
        <w:t>Dado en el Palacio del Poder Legislativo, en la ciudad de Toluca de Lerdo, capital del Estado de México, a los siete días del mes de abril del año dos mil veintiuno.</w:t>
      </w:r>
    </w:p>
    <w:p w14:paraId="658535AE" w14:textId="77777777" w:rsidR="00F95C97" w:rsidRPr="00F103E2" w:rsidRDefault="00F95C97" w:rsidP="00F103E2">
      <w:pPr>
        <w:spacing w:after="0" w:line="240" w:lineRule="auto"/>
        <w:ind w:right="72"/>
        <w:contextualSpacing/>
        <w:jc w:val="center"/>
        <w:rPr>
          <w:rFonts w:ascii="Times New Roman" w:eastAsia="Arial" w:hAnsi="Times New Roman" w:cs="Times New Roman"/>
          <w:b/>
          <w:sz w:val="24"/>
          <w:szCs w:val="24"/>
        </w:rPr>
      </w:pPr>
    </w:p>
    <w:p w14:paraId="41FB7B06"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COMISIÓN LEGISLATIVA DE GOBERNACIÓN Y PUNTOS CONSTITUCIONALES</w:t>
      </w:r>
    </w:p>
    <w:p w14:paraId="390DCAA0"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PRESIDENTE</w:t>
      </w:r>
    </w:p>
    <w:p w14:paraId="45BD3694"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JUAN MACCISE NAIME</w:t>
      </w:r>
    </w:p>
    <w:p w14:paraId="3601EC70"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p>
    <w:tbl>
      <w:tblPr>
        <w:tblW w:w="9436" w:type="dxa"/>
        <w:jc w:val="center"/>
        <w:tblLook w:val="04A0" w:firstRow="1" w:lastRow="0" w:firstColumn="1" w:lastColumn="0" w:noHBand="0" w:noVBand="1"/>
      </w:tblPr>
      <w:tblGrid>
        <w:gridCol w:w="4617"/>
        <w:gridCol w:w="240"/>
        <w:gridCol w:w="4579"/>
      </w:tblGrid>
      <w:tr w:rsidR="0096091E" w:rsidRPr="00F103E2" w14:paraId="3A228C88" w14:textId="77777777" w:rsidTr="00D70BB4">
        <w:trPr>
          <w:trHeight w:val="19"/>
          <w:jc w:val="center"/>
        </w:trPr>
        <w:tc>
          <w:tcPr>
            <w:tcW w:w="4617" w:type="dxa"/>
            <w:shd w:val="clear" w:color="auto" w:fill="auto"/>
          </w:tcPr>
          <w:p w14:paraId="02D85623"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SECRETARIO</w:t>
            </w:r>
          </w:p>
        </w:tc>
        <w:tc>
          <w:tcPr>
            <w:tcW w:w="240" w:type="dxa"/>
            <w:shd w:val="clear" w:color="auto" w:fill="auto"/>
          </w:tcPr>
          <w:p w14:paraId="406D4133"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3A6B1C1E"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PROSECRETARIO</w:t>
            </w:r>
          </w:p>
        </w:tc>
      </w:tr>
      <w:tr w:rsidR="0096091E" w:rsidRPr="00F103E2" w14:paraId="77AA9EC3" w14:textId="77777777" w:rsidTr="00D70BB4">
        <w:trPr>
          <w:trHeight w:val="19"/>
          <w:jc w:val="center"/>
        </w:trPr>
        <w:tc>
          <w:tcPr>
            <w:tcW w:w="4617" w:type="dxa"/>
            <w:shd w:val="clear" w:color="auto" w:fill="auto"/>
          </w:tcPr>
          <w:p w14:paraId="5A760AE1"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MAX AGUSTÍN CORREA HERNÁNDEZ</w:t>
            </w:r>
          </w:p>
          <w:p w14:paraId="7D8C52E5" w14:textId="6FD584DD"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0B551062"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5962365F"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LUIS ANTONIO GUADARRAMA SÁNCHEZ</w:t>
            </w:r>
          </w:p>
          <w:p w14:paraId="27CCD240" w14:textId="33C6278C"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0C321244" w14:textId="77777777" w:rsidTr="00D70BB4">
        <w:trPr>
          <w:trHeight w:val="19"/>
          <w:jc w:val="center"/>
        </w:trPr>
        <w:tc>
          <w:tcPr>
            <w:tcW w:w="9436" w:type="dxa"/>
            <w:gridSpan w:val="3"/>
            <w:shd w:val="clear" w:color="auto" w:fill="auto"/>
          </w:tcPr>
          <w:p w14:paraId="6799A3E9"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MIEMBROS</w:t>
            </w:r>
          </w:p>
        </w:tc>
      </w:tr>
      <w:tr w:rsidR="0096091E" w:rsidRPr="00F103E2" w14:paraId="1C65D684" w14:textId="77777777" w:rsidTr="00D70BB4">
        <w:trPr>
          <w:trHeight w:val="19"/>
          <w:jc w:val="center"/>
        </w:trPr>
        <w:tc>
          <w:tcPr>
            <w:tcW w:w="4617" w:type="dxa"/>
            <w:shd w:val="clear" w:color="auto" w:fill="auto"/>
          </w:tcPr>
          <w:p w14:paraId="77F36E67"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MAURILIO HERNÁNDEZ GONZÁLEZ</w:t>
            </w:r>
          </w:p>
          <w:p w14:paraId="50DF4BFE" w14:textId="1062BD56"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217342BD"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5DD422FA"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INGRID KRASOPANI SCHEMELENSKY CASTRO</w:t>
            </w:r>
          </w:p>
          <w:p w14:paraId="2E4EB440" w14:textId="067134FC"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6B02E71B" w14:textId="77777777" w:rsidTr="00D70BB4">
        <w:trPr>
          <w:trHeight w:val="19"/>
          <w:jc w:val="center"/>
        </w:trPr>
        <w:tc>
          <w:tcPr>
            <w:tcW w:w="4617" w:type="dxa"/>
            <w:shd w:val="clear" w:color="auto" w:fill="auto"/>
          </w:tcPr>
          <w:p w14:paraId="09E34293"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VALENTÍN GONZÁLEZ BAUTISTA</w:t>
            </w:r>
          </w:p>
          <w:p w14:paraId="6E7DB2DA" w14:textId="07AA3F94"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674350E6"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1C838390"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CARLOS LOMAN DELGADO</w:t>
            </w:r>
          </w:p>
          <w:p w14:paraId="48AB3451"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0B55A7B8" w14:textId="77777777" w:rsidTr="00D70BB4">
        <w:trPr>
          <w:trHeight w:val="19"/>
          <w:jc w:val="center"/>
        </w:trPr>
        <w:tc>
          <w:tcPr>
            <w:tcW w:w="4617" w:type="dxa"/>
            <w:shd w:val="clear" w:color="auto" w:fill="auto"/>
          </w:tcPr>
          <w:p w14:paraId="6968F549"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FAUSTINO DE LA CRUZ PÉREZ</w:t>
            </w:r>
          </w:p>
          <w:p w14:paraId="7A96E2BC" w14:textId="2D8176F5"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098531BF"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55D23225"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MARIO GABRIEL GUTIÉRREZ CUREÑO</w:t>
            </w:r>
          </w:p>
          <w:p w14:paraId="7BDA9366" w14:textId="191CAB8F"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7A75BFBD" w14:textId="77777777" w:rsidTr="00D70BB4">
        <w:trPr>
          <w:trHeight w:val="19"/>
          <w:jc w:val="center"/>
        </w:trPr>
        <w:tc>
          <w:tcPr>
            <w:tcW w:w="4617" w:type="dxa"/>
            <w:shd w:val="clear" w:color="auto" w:fill="auto"/>
          </w:tcPr>
          <w:p w14:paraId="700FF477"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MARÍA LUISA MENDOZA MONDRAGÓN</w:t>
            </w:r>
          </w:p>
          <w:p w14:paraId="2F226308" w14:textId="1CF01C67"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553DEFAA"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44202AB8"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BEATRÍZ GARCÍA VILLEGAS</w:t>
            </w:r>
          </w:p>
          <w:p w14:paraId="09D98FFE"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1922FFBE" w14:textId="77777777" w:rsidTr="00D70BB4">
        <w:trPr>
          <w:trHeight w:val="19"/>
          <w:jc w:val="center"/>
        </w:trPr>
        <w:tc>
          <w:tcPr>
            <w:tcW w:w="4617" w:type="dxa"/>
            <w:shd w:val="clear" w:color="auto" w:fill="auto"/>
          </w:tcPr>
          <w:p w14:paraId="1249A5E8"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KARLA LETICIA FIESCO GARCÍA</w:t>
            </w:r>
          </w:p>
          <w:p w14:paraId="2E6E6CA8" w14:textId="5B97513C"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5D4B256C"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26E78983"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GERARDO ULLOA PÉREZ</w:t>
            </w:r>
          </w:p>
          <w:p w14:paraId="7689A244"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063B6914" w14:textId="77777777" w:rsidTr="00D70BB4">
        <w:trPr>
          <w:trHeight w:val="19"/>
          <w:jc w:val="center"/>
        </w:trPr>
        <w:tc>
          <w:tcPr>
            <w:tcW w:w="4617" w:type="dxa"/>
            <w:shd w:val="clear" w:color="auto" w:fill="auto"/>
          </w:tcPr>
          <w:p w14:paraId="6EB9EB5F"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OMAR ORTEGA ÁLVAREZ</w:t>
            </w:r>
          </w:p>
          <w:p w14:paraId="6D87830F" w14:textId="1D27311E"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40" w:type="dxa"/>
            <w:shd w:val="clear" w:color="auto" w:fill="auto"/>
          </w:tcPr>
          <w:p w14:paraId="02BBD7DB"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578" w:type="dxa"/>
            <w:shd w:val="clear" w:color="auto" w:fill="auto"/>
          </w:tcPr>
          <w:p w14:paraId="7B549458"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AZUCENA CISNEROS COSS</w:t>
            </w:r>
          </w:p>
          <w:p w14:paraId="76CBDF1E" w14:textId="06572432"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071EDC47" w14:textId="77777777" w:rsidTr="00D70BB4">
        <w:trPr>
          <w:trHeight w:val="19"/>
          <w:jc w:val="center"/>
        </w:trPr>
        <w:tc>
          <w:tcPr>
            <w:tcW w:w="9436" w:type="dxa"/>
            <w:gridSpan w:val="3"/>
            <w:shd w:val="clear" w:color="auto" w:fill="auto"/>
          </w:tcPr>
          <w:p w14:paraId="303ADC63"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IVETH BERNAL CASIQUE</w:t>
            </w:r>
          </w:p>
          <w:p w14:paraId="5D259DAD" w14:textId="5FA3180D"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bl>
    <w:p w14:paraId="3BDDC1BE" w14:textId="77777777" w:rsidR="0096091E" w:rsidRPr="00F103E2" w:rsidRDefault="0096091E" w:rsidP="00F103E2">
      <w:pPr>
        <w:spacing w:after="0" w:line="240" w:lineRule="auto"/>
        <w:ind w:right="89" w:hanging="2"/>
        <w:rPr>
          <w:rFonts w:ascii="Times New Roman" w:eastAsia="Arial" w:hAnsi="Times New Roman" w:cs="Times New Roman"/>
          <w:sz w:val="24"/>
          <w:szCs w:val="24"/>
        </w:rPr>
      </w:pPr>
    </w:p>
    <w:p w14:paraId="512777C7" w14:textId="0B790401"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COMISIÓN LEGISLATIVA DE PROCURACIÓN Y ADMINISTRACIÓN DE JUSTICIA</w:t>
      </w:r>
    </w:p>
    <w:p w14:paraId="7492A245"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PRESIDENTE</w:t>
      </w:r>
    </w:p>
    <w:p w14:paraId="6CFCF5B8" w14:textId="77777777" w:rsidR="0096091E" w:rsidRPr="00F103E2" w:rsidRDefault="0096091E" w:rsidP="00F103E2">
      <w:pPr>
        <w:spacing w:after="0" w:line="240" w:lineRule="auto"/>
        <w:ind w:right="72"/>
        <w:contextualSpacing/>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SERGIO GARCÍA SOSA</w:t>
      </w:r>
    </w:p>
    <w:tbl>
      <w:tblPr>
        <w:tblW w:w="10253" w:type="dxa"/>
        <w:jc w:val="center"/>
        <w:tblLook w:val="04A0" w:firstRow="1" w:lastRow="0" w:firstColumn="1" w:lastColumn="0" w:noHBand="0" w:noVBand="1"/>
      </w:tblPr>
      <w:tblGrid>
        <w:gridCol w:w="5038"/>
        <w:gridCol w:w="222"/>
        <w:gridCol w:w="4993"/>
      </w:tblGrid>
      <w:tr w:rsidR="0096091E" w:rsidRPr="00F103E2" w14:paraId="6025E572" w14:textId="77777777" w:rsidTr="00D70BB4">
        <w:trPr>
          <w:trHeight w:val="20"/>
          <w:jc w:val="center"/>
        </w:trPr>
        <w:tc>
          <w:tcPr>
            <w:tcW w:w="5038" w:type="dxa"/>
            <w:shd w:val="clear" w:color="auto" w:fill="auto"/>
          </w:tcPr>
          <w:p w14:paraId="653C6671"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SECRETARIO</w:t>
            </w:r>
          </w:p>
        </w:tc>
        <w:tc>
          <w:tcPr>
            <w:tcW w:w="222" w:type="dxa"/>
            <w:shd w:val="clear" w:color="auto" w:fill="auto"/>
          </w:tcPr>
          <w:p w14:paraId="5932EE7E"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11F431C4"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PROSECRETARIO</w:t>
            </w:r>
          </w:p>
        </w:tc>
      </w:tr>
      <w:tr w:rsidR="0096091E" w:rsidRPr="00F103E2" w14:paraId="37E70C35" w14:textId="77777777" w:rsidTr="00D70BB4">
        <w:trPr>
          <w:trHeight w:val="20"/>
          <w:jc w:val="center"/>
        </w:trPr>
        <w:tc>
          <w:tcPr>
            <w:tcW w:w="5038" w:type="dxa"/>
            <w:shd w:val="clear" w:color="auto" w:fill="auto"/>
          </w:tcPr>
          <w:p w14:paraId="28E03DED"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GERARDO ULLOA PÉREZ</w:t>
            </w:r>
          </w:p>
          <w:p w14:paraId="3DB47C13" w14:textId="1D21AE09"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22" w:type="dxa"/>
            <w:shd w:val="clear" w:color="auto" w:fill="auto"/>
          </w:tcPr>
          <w:p w14:paraId="5008A99C"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775FB52A"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JUAN MACCISE NAIME</w:t>
            </w:r>
          </w:p>
          <w:p w14:paraId="2DB5F0E3" w14:textId="097ACF1C"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724CC92D" w14:textId="77777777" w:rsidTr="00D70BB4">
        <w:trPr>
          <w:trHeight w:val="20"/>
          <w:jc w:val="center"/>
        </w:trPr>
        <w:tc>
          <w:tcPr>
            <w:tcW w:w="10253" w:type="dxa"/>
            <w:gridSpan w:val="3"/>
            <w:shd w:val="clear" w:color="auto" w:fill="auto"/>
          </w:tcPr>
          <w:p w14:paraId="35CC1BA1"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MIEMBROS</w:t>
            </w:r>
          </w:p>
        </w:tc>
      </w:tr>
      <w:tr w:rsidR="0096091E" w:rsidRPr="00F103E2" w14:paraId="743E4373" w14:textId="77777777" w:rsidTr="00D70BB4">
        <w:trPr>
          <w:trHeight w:val="20"/>
          <w:jc w:val="center"/>
        </w:trPr>
        <w:tc>
          <w:tcPr>
            <w:tcW w:w="5038" w:type="dxa"/>
            <w:shd w:val="clear" w:color="auto" w:fill="auto"/>
          </w:tcPr>
          <w:p w14:paraId="06CEAD73"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KARINA LABASITDA SOTELO</w:t>
            </w:r>
          </w:p>
          <w:p w14:paraId="689A29D5"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22" w:type="dxa"/>
            <w:shd w:val="clear" w:color="auto" w:fill="auto"/>
          </w:tcPr>
          <w:p w14:paraId="7D43C989"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2C9781F5"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lang w:val="en-US"/>
              </w:rPr>
            </w:pPr>
            <w:r w:rsidRPr="00F103E2">
              <w:rPr>
                <w:rFonts w:ascii="Times New Roman" w:eastAsia="Arial" w:hAnsi="Times New Roman" w:cs="Times New Roman"/>
                <w:b/>
                <w:sz w:val="24"/>
                <w:szCs w:val="24"/>
                <w:lang w:val="en-US"/>
              </w:rPr>
              <w:t>DIP. INGRID KRASOPANI SCHEMELENSKY CASTRO</w:t>
            </w:r>
          </w:p>
          <w:p w14:paraId="4B617124" w14:textId="4763DC40" w:rsidR="0096091E" w:rsidRPr="00F103E2" w:rsidRDefault="0096091E" w:rsidP="00F103E2">
            <w:pPr>
              <w:spacing w:after="0" w:line="240" w:lineRule="auto"/>
              <w:ind w:left="-194" w:right="20"/>
              <w:jc w:val="center"/>
              <w:rPr>
                <w:rFonts w:ascii="Times New Roman" w:eastAsia="Arial" w:hAnsi="Times New Roman" w:cs="Times New Roman"/>
                <w:b/>
                <w:sz w:val="24"/>
                <w:szCs w:val="24"/>
                <w:lang w:val="en-US"/>
              </w:rPr>
            </w:pPr>
          </w:p>
        </w:tc>
      </w:tr>
      <w:tr w:rsidR="0096091E" w:rsidRPr="00F103E2" w14:paraId="5B74DB47" w14:textId="77777777" w:rsidTr="00D70BB4">
        <w:trPr>
          <w:trHeight w:val="20"/>
          <w:jc w:val="center"/>
        </w:trPr>
        <w:tc>
          <w:tcPr>
            <w:tcW w:w="5038" w:type="dxa"/>
            <w:shd w:val="clear" w:color="auto" w:fill="auto"/>
          </w:tcPr>
          <w:p w14:paraId="13AE76A9"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VIOLETA NOVA GÓMEZ</w:t>
            </w:r>
          </w:p>
          <w:p w14:paraId="270AE9D1" w14:textId="13271A9B" w:rsidR="0096091E" w:rsidRPr="00F103E2" w:rsidRDefault="0096091E" w:rsidP="00F103E2">
            <w:pPr>
              <w:spacing w:after="0" w:line="240" w:lineRule="auto"/>
              <w:ind w:right="39"/>
              <w:jc w:val="center"/>
              <w:rPr>
                <w:rFonts w:ascii="Times New Roman" w:eastAsia="Arial" w:hAnsi="Times New Roman" w:cs="Times New Roman"/>
                <w:b/>
                <w:sz w:val="24"/>
                <w:szCs w:val="24"/>
              </w:rPr>
            </w:pPr>
          </w:p>
          <w:p w14:paraId="68B8C825"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22" w:type="dxa"/>
            <w:shd w:val="clear" w:color="auto" w:fill="auto"/>
          </w:tcPr>
          <w:p w14:paraId="13E32FC0"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0DAB9957"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LUIS ANTONIO GUADARRAMA SÁNCHEZ</w:t>
            </w:r>
          </w:p>
          <w:p w14:paraId="0B26681D" w14:textId="107B7119"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2130656A" w14:textId="77777777" w:rsidTr="00D70BB4">
        <w:trPr>
          <w:trHeight w:val="20"/>
          <w:jc w:val="center"/>
        </w:trPr>
        <w:tc>
          <w:tcPr>
            <w:tcW w:w="5038" w:type="dxa"/>
            <w:shd w:val="clear" w:color="auto" w:fill="auto"/>
          </w:tcPr>
          <w:p w14:paraId="2D0D1C38"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MARGARITO GONZÁLEZ MORALEZ</w:t>
            </w:r>
          </w:p>
          <w:p w14:paraId="6B00599F" w14:textId="5772E7C4"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22" w:type="dxa"/>
            <w:shd w:val="clear" w:color="auto" w:fill="auto"/>
          </w:tcPr>
          <w:p w14:paraId="077B1B55"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18D43504"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JULIO ALFONSO HERNÁNEZ RAMÍREZ</w:t>
            </w:r>
          </w:p>
          <w:p w14:paraId="2002A994"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lastRenderedPageBreak/>
              <w:t>(RÚBRICA)</w:t>
            </w:r>
          </w:p>
        </w:tc>
      </w:tr>
      <w:tr w:rsidR="0096091E" w:rsidRPr="00F103E2" w14:paraId="7F0C1280" w14:textId="77777777" w:rsidTr="00D70BB4">
        <w:trPr>
          <w:trHeight w:val="20"/>
          <w:jc w:val="center"/>
        </w:trPr>
        <w:tc>
          <w:tcPr>
            <w:tcW w:w="5038" w:type="dxa"/>
            <w:shd w:val="clear" w:color="auto" w:fill="auto"/>
          </w:tcPr>
          <w:p w14:paraId="58AF5465"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lastRenderedPageBreak/>
              <w:t>DIP. OMAR ORTEGA ÁLVAREZ</w:t>
            </w:r>
          </w:p>
          <w:p w14:paraId="5C1B5F29"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c>
          <w:tcPr>
            <w:tcW w:w="222" w:type="dxa"/>
            <w:shd w:val="clear" w:color="auto" w:fill="auto"/>
          </w:tcPr>
          <w:p w14:paraId="211E92D2" w14:textId="77777777" w:rsidR="0096091E" w:rsidRPr="00F103E2" w:rsidRDefault="0096091E" w:rsidP="00F103E2">
            <w:pPr>
              <w:spacing w:after="0" w:line="240" w:lineRule="auto"/>
              <w:ind w:right="64"/>
              <w:jc w:val="center"/>
              <w:rPr>
                <w:rFonts w:ascii="Times New Roman" w:eastAsia="Arial" w:hAnsi="Times New Roman" w:cs="Times New Roman"/>
                <w:b/>
                <w:sz w:val="24"/>
                <w:szCs w:val="24"/>
              </w:rPr>
            </w:pPr>
          </w:p>
        </w:tc>
        <w:tc>
          <w:tcPr>
            <w:tcW w:w="4993" w:type="dxa"/>
            <w:shd w:val="clear" w:color="auto" w:fill="auto"/>
          </w:tcPr>
          <w:p w14:paraId="2CF33D7C" w14:textId="77777777"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JUAN PABLO VILLAGÓMEZ SÁNCHEZ</w:t>
            </w:r>
          </w:p>
          <w:p w14:paraId="0A8A848F" w14:textId="36F9EA76" w:rsidR="0096091E" w:rsidRPr="00F103E2" w:rsidRDefault="0096091E" w:rsidP="00F103E2">
            <w:pPr>
              <w:spacing w:after="0" w:line="240" w:lineRule="auto"/>
              <w:ind w:left="-194" w:right="20"/>
              <w:jc w:val="center"/>
              <w:rPr>
                <w:rFonts w:ascii="Times New Roman" w:eastAsia="Arial" w:hAnsi="Times New Roman" w:cs="Times New Roman"/>
                <w:b/>
                <w:sz w:val="24"/>
                <w:szCs w:val="24"/>
              </w:rPr>
            </w:pPr>
          </w:p>
        </w:tc>
      </w:tr>
      <w:tr w:rsidR="0096091E" w:rsidRPr="00F103E2" w14:paraId="066076B2" w14:textId="77777777" w:rsidTr="00D70BB4">
        <w:trPr>
          <w:trHeight w:val="20"/>
          <w:jc w:val="center"/>
        </w:trPr>
        <w:tc>
          <w:tcPr>
            <w:tcW w:w="10253" w:type="dxa"/>
            <w:gridSpan w:val="3"/>
            <w:shd w:val="clear" w:color="auto" w:fill="auto"/>
          </w:tcPr>
          <w:p w14:paraId="0D2EAD51" w14:textId="77777777" w:rsidR="0096091E" w:rsidRPr="00F103E2" w:rsidRDefault="0096091E" w:rsidP="00F103E2">
            <w:pPr>
              <w:spacing w:after="0" w:line="240" w:lineRule="auto"/>
              <w:ind w:right="39"/>
              <w:jc w:val="center"/>
              <w:rPr>
                <w:rFonts w:ascii="Times New Roman" w:eastAsia="Arial" w:hAnsi="Times New Roman" w:cs="Times New Roman"/>
                <w:b/>
                <w:sz w:val="24"/>
                <w:szCs w:val="24"/>
              </w:rPr>
            </w:pPr>
            <w:r w:rsidRPr="00F103E2">
              <w:rPr>
                <w:rFonts w:ascii="Times New Roman" w:eastAsia="Arial" w:hAnsi="Times New Roman" w:cs="Times New Roman"/>
                <w:b/>
                <w:sz w:val="24"/>
                <w:szCs w:val="24"/>
              </w:rPr>
              <w:t>DIP. CARLOS LOMAN DELGADO</w:t>
            </w:r>
          </w:p>
          <w:p w14:paraId="52BBB6CB" w14:textId="39E93260" w:rsidR="0096091E" w:rsidRPr="00F103E2" w:rsidRDefault="0096091E" w:rsidP="00F103E2">
            <w:pPr>
              <w:spacing w:after="0" w:line="240" w:lineRule="auto"/>
              <w:ind w:right="39"/>
              <w:jc w:val="center"/>
              <w:rPr>
                <w:rFonts w:ascii="Times New Roman" w:eastAsia="Arial" w:hAnsi="Times New Roman" w:cs="Times New Roman"/>
                <w:b/>
                <w:sz w:val="24"/>
                <w:szCs w:val="24"/>
              </w:rPr>
            </w:pPr>
          </w:p>
        </w:tc>
      </w:tr>
    </w:tbl>
    <w:p w14:paraId="3DB64230" w14:textId="77777777" w:rsidR="0096091E" w:rsidRPr="00F103E2" w:rsidRDefault="0096091E" w:rsidP="00F103E2">
      <w:pPr>
        <w:spacing w:after="0" w:line="240" w:lineRule="auto"/>
        <w:ind w:right="89" w:hanging="2"/>
        <w:rPr>
          <w:rFonts w:ascii="Times New Roman" w:eastAsia="Arial" w:hAnsi="Times New Roman" w:cs="Times New Roman"/>
          <w:sz w:val="24"/>
          <w:szCs w:val="24"/>
        </w:rPr>
      </w:pPr>
    </w:p>
    <w:p w14:paraId="27C6574F" w14:textId="77777777" w:rsidR="00F15933" w:rsidRPr="00F103E2" w:rsidRDefault="00F15933" w:rsidP="00F103E2">
      <w:pPr>
        <w:pStyle w:val="Sinespaciado"/>
        <w:jc w:val="both"/>
        <w:rPr>
          <w:rFonts w:ascii="Times New Roman" w:hAnsi="Times New Roman" w:cs="Times New Roman"/>
          <w:sz w:val="24"/>
          <w:szCs w:val="24"/>
        </w:rPr>
      </w:pPr>
    </w:p>
    <w:p w14:paraId="00A29E12"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DECRETO NÚMERO 267</w:t>
      </w:r>
    </w:p>
    <w:p w14:paraId="7996B89B"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LA H. “LX” LEGISLATURA DEL ESTADO DE MÉXICO </w:t>
      </w:r>
    </w:p>
    <w:p w14:paraId="263508A0"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DECRETA: </w:t>
      </w:r>
    </w:p>
    <w:p w14:paraId="0856BF1F"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02EEB273"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ARTÍCULO ÚNICO</w:t>
      </w:r>
      <w:r w:rsidRPr="00F103E2">
        <w:rPr>
          <w:rFonts w:ascii="Times New Roman" w:eastAsia="Calibri" w:hAnsi="Times New Roman" w:cs="Times New Roman"/>
          <w:sz w:val="24"/>
          <w:szCs w:val="24"/>
          <w:lang w:eastAsia="es-MX"/>
        </w:rPr>
        <w:t xml:space="preserve">. Se adiciona un sexto párrafo a la fracción III del artículo 204, recorriéndose los subsecuentes; un segundo párrafo al artículo 211 Ter, recorriéndose los subsecuentes; y se reforma el artículo 211 Quater del Código Penal del Estado de México, para quedar como sigue: </w:t>
      </w:r>
    </w:p>
    <w:p w14:paraId="1A40A35F"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CC832D4"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204.- </w:t>
      </w:r>
      <w:r w:rsidRPr="00F103E2">
        <w:rPr>
          <w:rFonts w:ascii="Times New Roman" w:eastAsia="Calibri" w:hAnsi="Times New Roman" w:cs="Times New Roman"/>
          <w:sz w:val="24"/>
          <w:szCs w:val="24"/>
          <w:lang w:eastAsia="es-MX"/>
        </w:rPr>
        <w:t xml:space="preserve">… </w:t>
      </w:r>
    </w:p>
    <w:p w14:paraId="6752CC26"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6E6EC58A"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I. </w:t>
      </w:r>
      <w:r w:rsidRPr="00F103E2">
        <w:rPr>
          <w:rFonts w:ascii="Times New Roman" w:eastAsia="Calibri" w:hAnsi="Times New Roman" w:cs="Times New Roman"/>
          <w:sz w:val="24"/>
          <w:szCs w:val="24"/>
          <w:lang w:eastAsia="es-MX"/>
        </w:rPr>
        <w:t>al</w:t>
      </w:r>
      <w:r w:rsidRPr="00F103E2">
        <w:rPr>
          <w:rFonts w:ascii="Times New Roman" w:eastAsia="Calibri" w:hAnsi="Times New Roman" w:cs="Times New Roman"/>
          <w:b/>
          <w:bCs/>
          <w:sz w:val="24"/>
          <w:szCs w:val="24"/>
          <w:lang w:eastAsia="es-MX"/>
        </w:rPr>
        <w:t xml:space="preserve"> III. </w:t>
      </w:r>
      <w:r w:rsidRPr="00F103E2">
        <w:rPr>
          <w:rFonts w:ascii="Times New Roman" w:eastAsia="Calibri" w:hAnsi="Times New Roman" w:cs="Times New Roman"/>
          <w:sz w:val="24"/>
          <w:szCs w:val="24"/>
          <w:lang w:eastAsia="es-MX"/>
        </w:rPr>
        <w:t xml:space="preserve">… </w:t>
      </w:r>
    </w:p>
    <w:p w14:paraId="2A9D2304"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695508DF"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7E424A98"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5034A586"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0EBEECB6"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4D8BAC3A"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025B0A0F"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799DA4E2"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2FCB5E3A"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27EAA5AC"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La pena se aumentará hasta el doble, cuando una persona mayor de edad por medio del engaño, simule ser una niña, niño o adolescente, con el propósito de solicitar u obtener de esta, imágenes, audios, videos, o grabaciones de voz con contenido sexual explicito u actos de connotación sexual en las que participe, o con la finalidad de concertar un encuentro o acercamiento físico</w:t>
      </w:r>
      <w:r w:rsidRPr="00F103E2">
        <w:rPr>
          <w:rFonts w:ascii="Times New Roman" w:eastAsia="Calibri" w:hAnsi="Times New Roman" w:cs="Times New Roman"/>
          <w:sz w:val="24"/>
          <w:szCs w:val="24"/>
          <w:lang w:eastAsia="es-MX"/>
        </w:rPr>
        <w:t xml:space="preserve">. </w:t>
      </w:r>
    </w:p>
    <w:p w14:paraId="6FE27FB6"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5F4A6D37"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454CB9D0"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2B812A72"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15460EA4"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BAC5809"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 </w:t>
      </w:r>
    </w:p>
    <w:p w14:paraId="5DBA1C6C"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47E13C31"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211 Ter.- … </w:t>
      </w:r>
    </w:p>
    <w:p w14:paraId="26CEFF4A"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6E248B67" w14:textId="77777777" w:rsidR="0096091E" w:rsidRPr="00F103E2" w:rsidRDefault="0096091E"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La misma pena se aplicará a la persona que le sea entregada por parte de la o el receptor original, a través de cualquiera de los medios previstos en el párrafo anterior, o bien encuentre en algún medio físico o cualquier tecnología de la información, comunicación o transmisión de datos, el material señalado y publique, difunda, adquiera, intercambie o comparta por cualquier medio sin el consentimiento de la persona que aparece en el mismo.</w:t>
      </w:r>
    </w:p>
    <w:p w14:paraId="0B04E03D" w14:textId="77777777" w:rsidR="0096091E" w:rsidRPr="00F103E2" w:rsidRDefault="0096091E" w:rsidP="00F103E2">
      <w:pPr>
        <w:spacing w:after="0" w:line="240" w:lineRule="auto"/>
        <w:jc w:val="both"/>
        <w:rPr>
          <w:rFonts w:ascii="Times New Roman" w:eastAsia="Calibri" w:hAnsi="Times New Roman" w:cs="Times New Roman"/>
          <w:sz w:val="24"/>
          <w:szCs w:val="24"/>
        </w:rPr>
      </w:pPr>
    </w:p>
    <w:p w14:paraId="551B3457"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lastRenderedPageBreak/>
        <w:t xml:space="preserve">Las penas y sanciones referidas </w:t>
      </w:r>
      <w:r w:rsidRPr="00F103E2">
        <w:rPr>
          <w:rFonts w:ascii="Times New Roman" w:eastAsia="Calibri" w:hAnsi="Times New Roman" w:cs="Times New Roman"/>
          <w:b/>
          <w:bCs/>
          <w:sz w:val="24"/>
          <w:szCs w:val="24"/>
        </w:rPr>
        <w:t>en los párrafos anteriores</w:t>
      </w:r>
      <w:r w:rsidRPr="00F103E2">
        <w:rPr>
          <w:rFonts w:ascii="Times New Roman" w:eastAsia="Calibri" w:hAnsi="Times New Roman" w:cs="Times New Roman"/>
          <w:sz w:val="24"/>
          <w:szCs w:val="24"/>
        </w:rPr>
        <w:t xml:space="preserve">, se aumentarán hasta una mitad cuando el sujeto activo sea o haya sido la o el cónyuge, concubina o concubinario o haya tenido alguna relación sentimental, afectiva, de confianza, laboral o análoga con la víctima, o haya cometido la conducta con fines lucrativos o haciendo uso de su calidad de servidor público y cuando sin el consentimiento expreso de las personas involucradas, por cualquier medio obtenga grabaciones, fotografías, filmaciones o capte la imagen o audio con contenido erótico, sexual, de actos íntimos, interpersonales, efectuados en lugar privado, y las publique, difunda, exhiba o propague sin el consentimiento de las personas involucradas. </w:t>
      </w:r>
    </w:p>
    <w:p w14:paraId="0FB3BF95" w14:textId="77777777" w:rsidR="0096091E" w:rsidRPr="00F103E2" w:rsidRDefault="0096091E" w:rsidP="00F103E2">
      <w:pPr>
        <w:spacing w:after="0" w:line="240" w:lineRule="auto"/>
        <w:jc w:val="both"/>
        <w:rPr>
          <w:rFonts w:ascii="Times New Roman" w:eastAsia="Calibri" w:hAnsi="Times New Roman" w:cs="Times New Roman"/>
          <w:sz w:val="24"/>
          <w:szCs w:val="24"/>
        </w:rPr>
      </w:pPr>
    </w:p>
    <w:p w14:paraId="7DC95FA9"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 </w:t>
      </w:r>
    </w:p>
    <w:p w14:paraId="3167E0DD" w14:textId="77777777" w:rsidR="0096091E" w:rsidRPr="00F103E2" w:rsidRDefault="0096091E" w:rsidP="00F103E2">
      <w:pPr>
        <w:spacing w:after="0" w:line="240" w:lineRule="auto"/>
        <w:jc w:val="both"/>
        <w:rPr>
          <w:rFonts w:ascii="Times New Roman" w:eastAsia="Calibri" w:hAnsi="Times New Roman" w:cs="Times New Roman"/>
          <w:b/>
          <w:bCs/>
          <w:sz w:val="24"/>
          <w:szCs w:val="24"/>
        </w:rPr>
      </w:pPr>
    </w:p>
    <w:p w14:paraId="792A4B88"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Artículo 211 Quater.- </w:t>
      </w:r>
      <w:r w:rsidRPr="00F103E2">
        <w:rPr>
          <w:rFonts w:ascii="Times New Roman" w:eastAsia="Calibri" w:hAnsi="Times New Roman" w:cs="Times New Roman"/>
          <w:sz w:val="24"/>
          <w:szCs w:val="24"/>
        </w:rPr>
        <w:t xml:space="preserve">A quien coaccione, </w:t>
      </w:r>
      <w:r w:rsidRPr="00F103E2">
        <w:rPr>
          <w:rFonts w:ascii="Times New Roman" w:eastAsia="Calibri" w:hAnsi="Times New Roman" w:cs="Times New Roman"/>
          <w:b/>
          <w:bCs/>
          <w:sz w:val="24"/>
          <w:szCs w:val="24"/>
        </w:rPr>
        <w:t>intimide</w:t>
      </w:r>
      <w:r w:rsidRPr="00F103E2">
        <w:rPr>
          <w:rFonts w:ascii="Times New Roman" w:eastAsia="Calibri" w:hAnsi="Times New Roman" w:cs="Times New Roman"/>
          <w:sz w:val="24"/>
          <w:szCs w:val="24"/>
        </w:rPr>
        <w:t xml:space="preserve">, hostigue, exija </w:t>
      </w:r>
      <w:r w:rsidRPr="00F103E2">
        <w:rPr>
          <w:rFonts w:ascii="Times New Roman" w:eastAsia="Calibri" w:hAnsi="Times New Roman" w:cs="Times New Roman"/>
          <w:b/>
          <w:bCs/>
          <w:sz w:val="24"/>
          <w:szCs w:val="24"/>
        </w:rPr>
        <w:t xml:space="preserve">o engañe </w:t>
      </w:r>
      <w:r w:rsidRPr="00F103E2">
        <w:rPr>
          <w:rFonts w:ascii="Times New Roman" w:eastAsia="Calibri" w:hAnsi="Times New Roman" w:cs="Times New Roman"/>
          <w:sz w:val="24"/>
          <w:szCs w:val="24"/>
        </w:rPr>
        <w:t xml:space="preserve">a otra persona, </w:t>
      </w:r>
      <w:r w:rsidRPr="00F103E2">
        <w:rPr>
          <w:rFonts w:ascii="Times New Roman" w:eastAsia="Calibri" w:hAnsi="Times New Roman" w:cs="Times New Roman"/>
          <w:b/>
          <w:bCs/>
          <w:sz w:val="24"/>
          <w:szCs w:val="24"/>
        </w:rPr>
        <w:t xml:space="preserve">para </w:t>
      </w:r>
      <w:r w:rsidRPr="00F103E2">
        <w:rPr>
          <w:rFonts w:ascii="Times New Roman" w:eastAsia="Calibri" w:hAnsi="Times New Roman" w:cs="Times New Roman"/>
          <w:sz w:val="24"/>
          <w:szCs w:val="24"/>
        </w:rPr>
        <w:t>la elaboración o remisión de imágenes o grabaciones de voz o contenidos audiovisuales de naturaleza erótico, sexual o pornográfico bajo la amenaza de revelar, publicar, difundir o exhibir sin su consentimiento el material de la misma naturaleza que previamente la víctima le haya compartido directamente o que haya obtenido por cualquier otro medio</w:t>
      </w:r>
      <w:r w:rsidRPr="00F103E2">
        <w:rPr>
          <w:rFonts w:ascii="Times New Roman" w:eastAsia="Calibri" w:hAnsi="Times New Roman" w:cs="Times New Roman"/>
          <w:b/>
          <w:bCs/>
          <w:i/>
          <w:iCs/>
          <w:sz w:val="24"/>
          <w:szCs w:val="24"/>
        </w:rPr>
        <w:t xml:space="preserve">, </w:t>
      </w:r>
      <w:r w:rsidRPr="00F103E2">
        <w:rPr>
          <w:rFonts w:ascii="Times New Roman" w:eastAsia="Calibri" w:hAnsi="Times New Roman" w:cs="Times New Roman"/>
          <w:b/>
          <w:bCs/>
          <w:sz w:val="24"/>
          <w:szCs w:val="24"/>
        </w:rPr>
        <w:t xml:space="preserve">o bien, con la finalidad de concertar un encuentro o acercamiento físico, </w:t>
      </w:r>
      <w:r w:rsidRPr="00F103E2">
        <w:rPr>
          <w:rFonts w:ascii="Times New Roman" w:eastAsia="Calibri" w:hAnsi="Times New Roman" w:cs="Times New Roman"/>
          <w:sz w:val="24"/>
          <w:szCs w:val="24"/>
        </w:rPr>
        <w:t xml:space="preserve">se le impondrá de tres a siete años de prisión y multa de doscientas a cuatrocientas unidades de medida y actualización. </w:t>
      </w:r>
    </w:p>
    <w:p w14:paraId="66A0AB06" w14:textId="77777777" w:rsidR="0096091E" w:rsidRPr="00F103E2" w:rsidRDefault="0096091E" w:rsidP="00F103E2">
      <w:pPr>
        <w:spacing w:after="0" w:line="240" w:lineRule="auto"/>
        <w:jc w:val="both"/>
        <w:rPr>
          <w:rFonts w:ascii="Times New Roman" w:eastAsia="Calibri" w:hAnsi="Times New Roman" w:cs="Times New Roman"/>
          <w:b/>
          <w:bCs/>
          <w:sz w:val="24"/>
          <w:szCs w:val="24"/>
        </w:rPr>
      </w:pPr>
    </w:p>
    <w:p w14:paraId="3CCDE085"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Asimismo, a quien mediante amenazas y engaños pretenda o logre concertar un encuentro o acercamiento físico con una persona para obtener concesiones de índole sexual o material audiovisual con contenido explícito, se le impondrá de cuatro a ocho años de prisión y multa de doscientas a cuatrocientas unidades de medida y actualización. </w:t>
      </w:r>
    </w:p>
    <w:p w14:paraId="412B11E7" w14:textId="77777777" w:rsidR="0096091E" w:rsidRPr="00F103E2" w:rsidRDefault="0096091E" w:rsidP="00F103E2">
      <w:pPr>
        <w:spacing w:after="0" w:line="240" w:lineRule="auto"/>
        <w:jc w:val="both"/>
        <w:rPr>
          <w:rFonts w:ascii="Times New Roman" w:eastAsia="Calibri" w:hAnsi="Times New Roman" w:cs="Times New Roman"/>
          <w:b/>
          <w:bCs/>
          <w:sz w:val="24"/>
          <w:szCs w:val="24"/>
        </w:rPr>
      </w:pPr>
    </w:p>
    <w:p w14:paraId="2C5A9E9D"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La pena se aumentará hasta el doble, cuando la víctima sea menor de edad o sea declarada incapaz; así también, cuando para la obtención de imágenes o grabaciones de voz o contenidos audiovisuales de naturaleza erótico, sexual o pornográfico, la víctima se encuentre en estado de ebriedad o bajo el influjo de drogas, enervantes y otras análogas que produzcan efectos similares y que les hagan perder el control de su persona. </w:t>
      </w:r>
    </w:p>
    <w:p w14:paraId="2B83C2C1" w14:textId="77777777" w:rsidR="0096091E" w:rsidRPr="00F103E2" w:rsidRDefault="0096091E" w:rsidP="00F103E2">
      <w:pPr>
        <w:spacing w:after="0" w:line="240" w:lineRule="auto"/>
        <w:jc w:val="both"/>
        <w:rPr>
          <w:rFonts w:ascii="Times New Roman" w:eastAsia="Calibri" w:hAnsi="Times New Roman" w:cs="Times New Roman"/>
          <w:b/>
          <w:bCs/>
          <w:sz w:val="24"/>
          <w:szCs w:val="24"/>
        </w:rPr>
      </w:pPr>
    </w:p>
    <w:p w14:paraId="5A1E52C3" w14:textId="77777777" w:rsidR="0096091E" w:rsidRPr="00F103E2" w:rsidRDefault="0096091E" w:rsidP="00F103E2">
      <w:pPr>
        <w:spacing w:after="0" w:line="240" w:lineRule="auto"/>
        <w:jc w:val="center"/>
        <w:rPr>
          <w:rFonts w:ascii="Times New Roman" w:eastAsia="Calibri" w:hAnsi="Times New Roman" w:cs="Times New Roman"/>
          <w:sz w:val="24"/>
          <w:szCs w:val="24"/>
          <w:lang w:val="en-US"/>
        </w:rPr>
      </w:pPr>
      <w:r w:rsidRPr="00F103E2">
        <w:rPr>
          <w:rFonts w:ascii="Times New Roman" w:eastAsia="Calibri" w:hAnsi="Times New Roman" w:cs="Times New Roman"/>
          <w:b/>
          <w:bCs/>
          <w:sz w:val="24"/>
          <w:szCs w:val="24"/>
          <w:lang w:val="en-US"/>
        </w:rPr>
        <w:t>T R A N S I T O R I O S</w:t>
      </w:r>
    </w:p>
    <w:p w14:paraId="0B654606" w14:textId="77777777" w:rsidR="0096091E" w:rsidRPr="00F103E2" w:rsidRDefault="0096091E" w:rsidP="00F103E2">
      <w:pPr>
        <w:spacing w:after="0" w:line="240" w:lineRule="auto"/>
        <w:jc w:val="both"/>
        <w:rPr>
          <w:rFonts w:ascii="Times New Roman" w:eastAsia="Calibri" w:hAnsi="Times New Roman" w:cs="Times New Roman"/>
          <w:b/>
          <w:bCs/>
          <w:sz w:val="24"/>
          <w:szCs w:val="24"/>
          <w:lang w:val="en-US"/>
        </w:rPr>
      </w:pPr>
    </w:p>
    <w:p w14:paraId="473C064E"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PRIMERO. </w:t>
      </w:r>
      <w:r w:rsidRPr="00F103E2">
        <w:rPr>
          <w:rFonts w:ascii="Times New Roman" w:eastAsia="Calibri" w:hAnsi="Times New Roman" w:cs="Times New Roman"/>
          <w:sz w:val="24"/>
          <w:szCs w:val="24"/>
        </w:rPr>
        <w:t xml:space="preserve">Publíquese el presente decreto en el Periódico Oficial “Gaceta de Gobierno”. </w:t>
      </w:r>
    </w:p>
    <w:p w14:paraId="64CACC07" w14:textId="77777777" w:rsidR="0096091E" w:rsidRPr="00F103E2" w:rsidRDefault="0096091E" w:rsidP="00F103E2">
      <w:pPr>
        <w:spacing w:after="0" w:line="240" w:lineRule="auto"/>
        <w:jc w:val="both"/>
        <w:rPr>
          <w:rFonts w:ascii="Times New Roman" w:eastAsia="Calibri" w:hAnsi="Times New Roman" w:cs="Times New Roman"/>
          <w:b/>
          <w:bCs/>
          <w:sz w:val="24"/>
          <w:szCs w:val="24"/>
        </w:rPr>
      </w:pPr>
    </w:p>
    <w:p w14:paraId="530225BF"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SEGUNDO.- </w:t>
      </w:r>
      <w:r w:rsidRPr="00F103E2">
        <w:rPr>
          <w:rFonts w:ascii="Times New Roman" w:eastAsia="Calibri" w:hAnsi="Times New Roman" w:cs="Times New Roman"/>
          <w:sz w:val="24"/>
          <w:szCs w:val="24"/>
        </w:rPr>
        <w:t>El presente Decreto entrará en vigor al día siguiente de su publicación en el Periódico Oficial “Gaceta de Gobierno”.</w:t>
      </w:r>
    </w:p>
    <w:p w14:paraId="146EFE3C" w14:textId="77777777" w:rsidR="0096091E" w:rsidRPr="00F103E2" w:rsidRDefault="0096091E" w:rsidP="00F103E2">
      <w:pPr>
        <w:spacing w:after="0" w:line="240" w:lineRule="auto"/>
        <w:jc w:val="both"/>
        <w:rPr>
          <w:rFonts w:ascii="Times New Roman" w:eastAsia="Calibri" w:hAnsi="Times New Roman" w:cs="Times New Roman"/>
          <w:sz w:val="24"/>
          <w:szCs w:val="24"/>
        </w:rPr>
      </w:pPr>
    </w:p>
    <w:p w14:paraId="011C0237"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tendrá entendido el Gobernador el Estado, haciendo que se publique y se cumpla.</w:t>
      </w:r>
    </w:p>
    <w:p w14:paraId="2A8DB739" w14:textId="77777777" w:rsidR="0096091E" w:rsidRPr="00F103E2" w:rsidRDefault="0096091E" w:rsidP="00F103E2">
      <w:pPr>
        <w:spacing w:after="0" w:line="240" w:lineRule="auto"/>
        <w:jc w:val="both"/>
        <w:rPr>
          <w:rFonts w:ascii="Times New Roman" w:eastAsia="Calibri" w:hAnsi="Times New Roman" w:cs="Times New Roman"/>
          <w:sz w:val="24"/>
          <w:szCs w:val="24"/>
        </w:rPr>
      </w:pPr>
    </w:p>
    <w:p w14:paraId="19BAC4E0" w14:textId="77777777" w:rsidR="0096091E" w:rsidRPr="00F103E2" w:rsidRDefault="0096091E"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ocho días del mes de abril del año dos mil veintiuno.</w:t>
      </w:r>
    </w:p>
    <w:p w14:paraId="78E68411" w14:textId="77777777" w:rsidR="0096091E" w:rsidRPr="00F103E2" w:rsidRDefault="0096091E" w:rsidP="00F103E2">
      <w:pPr>
        <w:spacing w:after="0" w:line="240" w:lineRule="auto"/>
        <w:jc w:val="center"/>
        <w:rPr>
          <w:rFonts w:ascii="Times New Roman" w:eastAsia="Calibri" w:hAnsi="Times New Roman" w:cs="Times New Roman"/>
          <w:b/>
          <w:sz w:val="24"/>
          <w:szCs w:val="24"/>
        </w:rPr>
      </w:pPr>
    </w:p>
    <w:p w14:paraId="3E6576FA" w14:textId="77777777" w:rsidR="0096091E" w:rsidRPr="00F103E2" w:rsidRDefault="0096091E"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PRESIDENTE</w:t>
      </w:r>
    </w:p>
    <w:p w14:paraId="13B7A9BC" w14:textId="77777777" w:rsidR="0096091E" w:rsidRPr="00F103E2" w:rsidRDefault="0096091E" w:rsidP="00F103E2">
      <w:pPr>
        <w:spacing w:after="0" w:line="240" w:lineRule="auto"/>
        <w:jc w:val="center"/>
        <w:rPr>
          <w:rFonts w:ascii="Times New Roman" w:eastAsia="Times New Roman" w:hAnsi="Times New Roman" w:cs="Times New Roman"/>
          <w:b/>
          <w:sz w:val="24"/>
          <w:szCs w:val="24"/>
          <w:lang w:eastAsia="es-MX"/>
        </w:rPr>
      </w:pPr>
      <w:r w:rsidRPr="00F103E2">
        <w:rPr>
          <w:rFonts w:ascii="Times New Roman" w:eastAsia="Calibri" w:hAnsi="Times New Roman" w:cs="Times New Roman"/>
          <w:b/>
          <w:sz w:val="24"/>
          <w:szCs w:val="24"/>
        </w:rPr>
        <w:t xml:space="preserve">DIP. </w:t>
      </w:r>
      <w:r w:rsidRPr="00F103E2">
        <w:rPr>
          <w:rFonts w:ascii="Times New Roman" w:eastAsia="Times New Roman" w:hAnsi="Times New Roman" w:cs="Times New Roman"/>
          <w:b/>
          <w:sz w:val="24"/>
          <w:szCs w:val="24"/>
          <w:lang w:eastAsia="es-MX"/>
        </w:rPr>
        <w:t>ADRIÁN MANUEL GALICIA SALCEDA</w:t>
      </w:r>
    </w:p>
    <w:p w14:paraId="77FAC996" w14:textId="77777777" w:rsidR="0096091E" w:rsidRPr="00F103E2" w:rsidRDefault="0096091E"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96091E" w:rsidRPr="00F103E2" w14:paraId="2C4FD294" w14:textId="77777777" w:rsidTr="00D70BB4">
        <w:trPr>
          <w:jc w:val="center"/>
        </w:trPr>
        <w:tc>
          <w:tcPr>
            <w:tcW w:w="4574" w:type="dxa"/>
            <w:shd w:val="clear" w:color="auto" w:fill="auto"/>
          </w:tcPr>
          <w:p w14:paraId="0A7B9D57" w14:textId="77777777" w:rsidR="0096091E" w:rsidRPr="00F103E2" w:rsidRDefault="0096091E"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 LOURDES GARAY CASILLAS</w:t>
            </w:r>
          </w:p>
          <w:p w14:paraId="434FCC86" w14:textId="647825CB" w:rsidR="0096091E" w:rsidRPr="00F103E2" w:rsidRDefault="0096091E" w:rsidP="00F103E2">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67661A2D" w14:textId="77777777" w:rsidR="0096091E" w:rsidRPr="00F103E2" w:rsidRDefault="0096091E" w:rsidP="00F103E2">
            <w:pPr>
              <w:spacing w:after="0" w:line="240" w:lineRule="auto"/>
              <w:jc w:val="center"/>
              <w:rPr>
                <w:rFonts w:ascii="Times New Roman" w:eastAsia="Calibri" w:hAnsi="Times New Roman" w:cs="Times New Roman"/>
                <w:b/>
                <w:sz w:val="24"/>
                <w:szCs w:val="24"/>
              </w:rPr>
            </w:pPr>
          </w:p>
        </w:tc>
        <w:tc>
          <w:tcPr>
            <w:tcW w:w="4548" w:type="dxa"/>
            <w:shd w:val="clear" w:color="auto" w:fill="auto"/>
          </w:tcPr>
          <w:p w14:paraId="530726F5" w14:textId="77777777" w:rsidR="0096091E" w:rsidRPr="00F103E2" w:rsidRDefault="0096091E"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CLAUDIA GONZÁLEZ CERÓN</w:t>
            </w:r>
          </w:p>
          <w:p w14:paraId="546E7373" w14:textId="3A87A2C5" w:rsidR="0096091E" w:rsidRPr="00F103E2" w:rsidRDefault="0096091E" w:rsidP="00F103E2">
            <w:pPr>
              <w:spacing w:after="0" w:line="240" w:lineRule="auto"/>
              <w:jc w:val="center"/>
              <w:rPr>
                <w:rFonts w:ascii="Times New Roman" w:eastAsia="Calibri" w:hAnsi="Times New Roman" w:cs="Times New Roman"/>
                <w:b/>
                <w:sz w:val="24"/>
                <w:szCs w:val="24"/>
              </w:rPr>
            </w:pPr>
          </w:p>
        </w:tc>
      </w:tr>
    </w:tbl>
    <w:p w14:paraId="352C35D1" w14:textId="77777777" w:rsidR="0096091E" w:rsidRPr="00F103E2" w:rsidRDefault="0096091E"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CAMILO MURILLO ZAVALA</w:t>
      </w:r>
    </w:p>
    <w:p w14:paraId="2982413D" w14:textId="77777777" w:rsidR="0096091E" w:rsidRPr="00F103E2" w:rsidRDefault="0096091E" w:rsidP="00F103E2">
      <w:pPr>
        <w:pStyle w:val="Sinespaciado"/>
        <w:jc w:val="both"/>
        <w:rPr>
          <w:rFonts w:ascii="Times New Roman" w:hAnsi="Times New Roman" w:cs="Times New Roman"/>
          <w:sz w:val="24"/>
          <w:szCs w:val="24"/>
        </w:rPr>
      </w:pPr>
    </w:p>
    <w:p w14:paraId="2A635607" w14:textId="77777777" w:rsidR="00F15933" w:rsidRPr="00F103E2" w:rsidRDefault="00F15933"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3EC71FF4" w14:textId="42B8A258"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Gracias diputada.</w:t>
      </w:r>
    </w:p>
    <w:p w14:paraId="4038DC77" w14:textId="77777777" w:rsidR="001448B5" w:rsidRPr="00F103E2" w:rsidRDefault="001448B5" w:rsidP="00F103E2">
      <w:pPr>
        <w:spacing w:after="0" w:line="240" w:lineRule="auto"/>
        <w:jc w:val="both"/>
        <w:rPr>
          <w:rFonts w:ascii="Times New Roman" w:hAnsi="Times New Roman" w:cs="Times New Roman"/>
          <w:sz w:val="24"/>
          <w:szCs w:val="24"/>
        </w:rPr>
      </w:pPr>
    </w:p>
    <w:p w14:paraId="78219A72" w14:textId="606E9A8B" w:rsidR="00B7799E" w:rsidRPr="00F103E2" w:rsidRDefault="00B7799E"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Leído el dictamen con sus antecedes, solicito a quienes estén por su turno a discusión se sirvan levantar la mano.</w:t>
      </w:r>
    </w:p>
    <w:p w14:paraId="0E2BB41F" w14:textId="77777777" w:rsidR="001448B5" w:rsidRPr="00F103E2" w:rsidRDefault="001448B5" w:rsidP="00F103E2">
      <w:pPr>
        <w:spacing w:after="0" w:line="240" w:lineRule="auto"/>
        <w:jc w:val="both"/>
        <w:rPr>
          <w:rFonts w:ascii="Times New Roman" w:hAnsi="Times New Roman" w:cs="Times New Roman"/>
          <w:sz w:val="24"/>
          <w:szCs w:val="24"/>
        </w:rPr>
      </w:pPr>
    </w:p>
    <w:p w14:paraId="3C2EFA34" w14:textId="47DF42CF"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La propuesta ha sido aprobada por unanimidad de votos.</w:t>
      </w:r>
    </w:p>
    <w:p w14:paraId="323C2189" w14:textId="77777777" w:rsidR="001448B5" w:rsidRPr="00F103E2" w:rsidRDefault="001448B5" w:rsidP="00F103E2">
      <w:pPr>
        <w:spacing w:after="0" w:line="240" w:lineRule="auto"/>
        <w:jc w:val="both"/>
        <w:rPr>
          <w:rFonts w:ascii="Times New Roman" w:hAnsi="Times New Roman" w:cs="Times New Roman"/>
          <w:sz w:val="24"/>
          <w:szCs w:val="24"/>
        </w:rPr>
      </w:pPr>
    </w:p>
    <w:p w14:paraId="71418138" w14:textId="5B12E853"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Abro la discusión en lo general y pregunto a las diputadas y los diputados si desean hacer uso de la palabra.</w:t>
      </w:r>
    </w:p>
    <w:p w14:paraId="7F678BEB" w14:textId="77777777" w:rsidR="001448B5" w:rsidRPr="00F103E2" w:rsidRDefault="001448B5" w:rsidP="00F103E2">
      <w:pPr>
        <w:spacing w:after="0" w:line="240" w:lineRule="auto"/>
        <w:jc w:val="both"/>
        <w:rPr>
          <w:rFonts w:ascii="Times New Roman" w:hAnsi="Times New Roman" w:cs="Times New Roman"/>
          <w:sz w:val="24"/>
          <w:szCs w:val="24"/>
        </w:rPr>
      </w:pPr>
    </w:p>
    <w:p w14:paraId="7907237F" w14:textId="3309CA03"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Para recabar la votación en lo general, pido a la Secretaría abra el sistema de votación hasta por dos minutos.</w:t>
      </w:r>
    </w:p>
    <w:p w14:paraId="199794C8"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21E9BD8B" w14:textId="426FB96C"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Ábrase el sistema de votación hasta por dos minutos.</w:t>
      </w:r>
    </w:p>
    <w:p w14:paraId="1F194175" w14:textId="77777777" w:rsidR="00B7799E" w:rsidRPr="00F103E2" w:rsidRDefault="00B7799E" w:rsidP="00F103E2">
      <w:pPr>
        <w:spacing w:after="0" w:line="240" w:lineRule="auto"/>
        <w:jc w:val="center"/>
        <w:rPr>
          <w:rFonts w:ascii="Times New Roman" w:hAnsi="Times New Roman" w:cs="Times New Roman"/>
          <w:i/>
          <w:sz w:val="24"/>
          <w:szCs w:val="24"/>
        </w:rPr>
      </w:pPr>
      <w:r w:rsidRPr="00F103E2">
        <w:rPr>
          <w:rFonts w:ascii="Times New Roman" w:hAnsi="Times New Roman" w:cs="Times New Roman"/>
          <w:i/>
          <w:sz w:val="24"/>
          <w:szCs w:val="24"/>
        </w:rPr>
        <w:t>(Votación nominal)</w:t>
      </w:r>
    </w:p>
    <w:p w14:paraId="26F0F5AE" w14:textId="6E790501"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SECRETARIA DIP. MARÍA DE LOURDES GARAY CASILLAS</w:t>
      </w:r>
      <w:r w:rsidR="00B7799E" w:rsidRPr="00F103E2">
        <w:rPr>
          <w:rFonts w:ascii="Times New Roman" w:hAnsi="Times New Roman" w:cs="Times New Roman"/>
          <w:sz w:val="24"/>
          <w:szCs w:val="24"/>
        </w:rPr>
        <w:t>. ¿Falta algún diputado o diputada por emitir su voto?</w:t>
      </w:r>
    </w:p>
    <w:p w14:paraId="33C1F611" w14:textId="77777777" w:rsidR="001448B5" w:rsidRPr="00F103E2" w:rsidRDefault="001448B5" w:rsidP="00F103E2">
      <w:pPr>
        <w:spacing w:after="0" w:line="240" w:lineRule="auto"/>
        <w:jc w:val="both"/>
        <w:rPr>
          <w:rFonts w:ascii="Times New Roman" w:hAnsi="Times New Roman" w:cs="Times New Roman"/>
          <w:sz w:val="24"/>
          <w:szCs w:val="24"/>
        </w:rPr>
      </w:pPr>
    </w:p>
    <w:p w14:paraId="050DD554" w14:textId="58FC55F6"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¿Diputado Soto el sentido de su voto? Se registra el sentido de su voto.</w:t>
      </w:r>
    </w:p>
    <w:p w14:paraId="637AA5D7"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7EBDA512" w14:textId="67337F44"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El dictamen y el proyecto de decreto han sido aprobados en lo general por unanimidad de votos Presidente.</w:t>
      </w:r>
    </w:p>
    <w:p w14:paraId="3DA63FE6"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4C728E29" w14:textId="2DEE3F7C" w:rsidR="00B7799E"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rPr>
        <w:t>. Se tienen por aprobados en lo general y en lo particular el dictamen y el proyecto de decreto.</w:t>
      </w:r>
    </w:p>
    <w:p w14:paraId="2806453A" w14:textId="77777777" w:rsidR="001448B5" w:rsidRPr="00F103E2" w:rsidRDefault="001448B5" w:rsidP="00F103E2">
      <w:pPr>
        <w:spacing w:after="0" w:line="240" w:lineRule="auto"/>
        <w:jc w:val="both"/>
        <w:rPr>
          <w:rFonts w:ascii="Times New Roman" w:hAnsi="Times New Roman" w:cs="Times New Roman"/>
          <w:sz w:val="24"/>
          <w:szCs w:val="24"/>
        </w:rPr>
      </w:pPr>
    </w:p>
    <w:p w14:paraId="61C4A704" w14:textId="29BE04B1" w:rsidR="00B7799E" w:rsidRPr="00F103E2" w:rsidRDefault="00B7799E"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Considerando el punto número 4 la diputada Grithzel Fuentes López, presenta en nombre del Grupo Parlamentario del Partido Revolucionario Institucional, iniciativa con </w:t>
      </w:r>
    </w:p>
    <w:p w14:paraId="79C6BB2F" w14:textId="77777777" w:rsidR="001448B5" w:rsidRPr="00F103E2" w:rsidRDefault="001448B5" w:rsidP="00F103E2">
      <w:pPr>
        <w:spacing w:after="0" w:line="240" w:lineRule="auto"/>
        <w:ind w:firstLine="708"/>
        <w:jc w:val="both"/>
        <w:rPr>
          <w:rFonts w:ascii="Times New Roman" w:hAnsi="Times New Roman" w:cs="Times New Roman"/>
          <w:sz w:val="24"/>
          <w:szCs w:val="24"/>
        </w:rPr>
      </w:pPr>
    </w:p>
    <w:p w14:paraId="5048226A" w14:textId="139A78FF"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Audio por favor a la diputada. Perdón diputada.</w:t>
      </w:r>
    </w:p>
    <w:p w14:paraId="28208796" w14:textId="77777777" w:rsidR="001448B5" w:rsidRPr="00F103E2" w:rsidRDefault="001448B5" w:rsidP="00F103E2">
      <w:pPr>
        <w:pStyle w:val="Sinespaciado"/>
        <w:jc w:val="both"/>
        <w:rPr>
          <w:rFonts w:ascii="Times New Roman" w:hAnsi="Times New Roman" w:cs="Times New Roman"/>
          <w:b/>
          <w:bCs/>
          <w:sz w:val="24"/>
          <w:szCs w:val="24"/>
        </w:rPr>
      </w:pPr>
    </w:p>
    <w:p w14:paraId="7A5D0DCD" w14:textId="4C360CA7"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DIP. GRITHZEL FUENTES LÓPEZ</w:t>
      </w:r>
      <w:r w:rsidRPr="00F103E2">
        <w:rPr>
          <w:rFonts w:ascii="Times New Roman" w:hAnsi="Times New Roman" w:cs="Times New Roman"/>
          <w:sz w:val="24"/>
          <w:szCs w:val="24"/>
        </w:rPr>
        <w:t>. Con la venia del Presidente de la directiva, saludo con mucho agrado a mis compañeras y compañeros diputados, que se encuentran presentes y los que nos acompañan a distancia, a los medios de comunicación que dan cobertura a nuestras actividades y al público en general, que nos escucha a través de las diferentes plataformas digitales.</w:t>
      </w:r>
    </w:p>
    <w:p w14:paraId="46D3F3A0" w14:textId="77777777" w:rsidR="001448B5" w:rsidRPr="00F103E2" w:rsidRDefault="001448B5" w:rsidP="00F103E2">
      <w:pPr>
        <w:pStyle w:val="Sinespaciado"/>
        <w:jc w:val="both"/>
        <w:rPr>
          <w:rFonts w:ascii="Times New Roman" w:hAnsi="Times New Roman" w:cs="Times New Roman"/>
          <w:sz w:val="24"/>
          <w:szCs w:val="24"/>
        </w:rPr>
      </w:pPr>
    </w:p>
    <w:p w14:paraId="5EE774BF" w14:textId="5090401A"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A todos muy buenas tardes, la Ley de la Juventud del Estado de México expedida en el año 2010 representó un importante esfuerzo normativo para fortalecer el desarrollo de los jóvenes mexiquenses; pues dicha ley tiene el objetivo de reconocer este sector de la población como sujetos plenos de derechos y por tanto, como un grupo prioritario para el desarrollo integral de la entidad, no obstante a sus 11 años de creación consideramos oportuno fortalecer dicho ordenamiento mediante reformas capaces de ajustarse a las nuevas realidades sociales.</w:t>
      </w:r>
    </w:p>
    <w:p w14:paraId="48F812B1" w14:textId="77777777" w:rsidR="001448B5" w:rsidRPr="00F103E2" w:rsidRDefault="001448B5" w:rsidP="00F103E2">
      <w:pPr>
        <w:pStyle w:val="Sinespaciado"/>
        <w:jc w:val="both"/>
        <w:rPr>
          <w:rFonts w:ascii="Times New Roman" w:hAnsi="Times New Roman" w:cs="Times New Roman"/>
          <w:sz w:val="24"/>
          <w:szCs w:val="24"/>
        </w:rPr>
      </w:pPr>
    </w:p>
    <w:p w14:paraId="2DD6648B" w14:textId="14DBFCDE" w:rsidR="001448B5"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 xml:space="preserve">En este sentido y de acuerdo con el programa de acción mundial para jóvenes establecido por las naciones unidad se han propuesto a todas las naciones participantes una serie de medidas </w:t>
      </w:r>
      <w:r w:rsidRPr="00F103E2">
        <w:rPr>
          <w:rFonts w:ascii="Times New Roman" w:hAnsi="Times New Roman" w:cs="Times New Roman"/>
          <w:sz w:val="24"/>
          <w:szCs w:val="24"/>
        </w:rPr>
        <w:lastRenderedPageBreak/>
        <w:t>tendientes a fortalecer las capacidades en materia de juventud, así como para aumentar la cantidad y calidad de oportunidades para la participación plena, efectiva y constructiva de los jóvenes en sociedad.</w:t>
      </w:r>
    </w:p>
    <w:p w14:paraId="5680985B" w14:textId="77777777" w:rsidR="001448B5" w:rsidRPr="00F103E2" w:rsidRDefault="001448B5" w:rsidP="00F103E2">
      <w:pPr>
        <w:pStyle w:val="Sinespaciado"/>
        <w:jc w:val="both"/>
        <w:rPr>
          <w:rFonts w:ascii="Times New Roman" w:hAnsi="Times New Roman" w:cs="Times New Roman"/>
          <w:sz w:val="24"/>
          <w:szCs w:val="24"/>
        </w:rPr>
      </w:pPr>
    </w:p>
    <w:p w14:paraId="12D37C3A" w14:textId="413318DB"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Con este fin, en nuestro país se han realizado diferentes esfuerzos para materializar dichas medidas e incluir a este sector de la población en la toma de decisiones públicas; ejemplo de lo anterior es que desde el año 2011, se estableció la Ley del Instituto Mexicano de la Juventud, la creación de un consejo ciudadano de seguimiento de programas y proyectos con la finalidad de que sean los propios jóvenes, los encargados de contribuir a la generación de políticas públicas, que le den forma a sus vidas.</w:t>
      </w:r>
    </w:p>
    <w:p w14:paraId="604D51B7" w14:textId="77777777" w:rsidR="00B943B5" w:rsidRPr="00F103E2" w:rsidRDefault="00B943B5" w:rsidP="00F103E2">
      <w:pPr>
        <w:pStyle w:val="Sinespaciado"/>
        <w:jc w:val="both"/>
        <w:rPr>
          <w:rFonts w:ascii="Times New Roman" w:hAnsi="Times New Roman" w:cs="Times New Roman"/>
          <w:sz w:val="24"/>
          <w:szCs w:val="24"/>
        </w:rPr>
      </w:pPr>
    </w:p>
    <w:p w14:paraId="56517471" w14:textId="566BA19D"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 xml:space="preserve">De manera similar, la Ley de las y los Jóvenes del Estado de Durango prevé la existencia de un Consejo de Jóvenes, para contribuir al logro de los fines de su Instituto de la Juventud. </w:t>
      </w:r>
    </w:p>
    <w:p w14:paraId="7A23E211" w14:textId="77777777" w:rsidR="00E7737C" w:rsidRPr="00F103E2" w:rsidRDefault="00E7737C" w:rsidP="00F103E2">
      <w:pPr>
        <w:pStyle w:val="Sinespaciado"/>
        <w:jc w:val="both"/>
        <w:rPr>
          <w:rFonts w:ascii="Times New Roman" w:hAnsi="Times New Roman" w:cs="Times New Roman"/>
          <w:sz w:val="24"/>
          <w:szCs w:val="24"/>
        </w:rPr>
      </w:pPr>
    </w:p>
    <w:p w14:paraId="0DECF5CF" w14:textId="77777777"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Del mismo modo, la Ley de los Derechos de las Personas Jóvenes de la Ciudad de México, considera la integración de un Consejo Joven, con la finalidad de apoyar, opinar sobre todo apoyar a la construcción de políticas, proyectos, programas y acciones en favor de la juventud. Por su parte, la Ley de la Juventud del Estado de México, contribuiría a fortalecer la participación del sector juvenil y dar más atención integral a los desafíos que se enfrentan.</w:t>
      </w:r>
    </w:p>
    <w:p w14:paraId="3C4659B3" w14:textId="77777777" w:rsidR="00896465" w:rsidRPr="00F103E2" w:rsidRDefault="00896465" w:rsidP="00F103E2">
      <w:pPr>
        <w:pStyle w:val="Sinespaciado"/>
        <w:jc w:val="both"/>
        <w:rPr>
          <w:rFonts w:ascii="Times New Roman" w:hAnsi="Times New Roman" w:cs="Times New Roman"/>
          <w:sz w:val="24"/>
          <w:szCs w:val="24"/>
        </w:rPr>
      </w:pPr>
    </w:p>
    <w:p w14:paraId="569EC91C" w14:textId="73392363"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En el Grupo Parlamentario del PRI, consideramos oportuno establecer al interior del Instituto Mexiquense de la Juventud, un Consejo Ciudadano como un órgano de opinión y consulta en materia de planes, programas y acciones, actividades orientadas en favor de la juventud y que sea integrado precisamente por jóvenes mexiquenses.</w:t>
      </w:r>
    </w:p>
    <w:p w14:paraId="720F7796" w14:textId="77777777" w:rsidR="00E7737C" w:rsidRPr="00F103E2" w:rsidRDefault="00E7737C" w:rsidP="00F103E2">
      <w:pPr>
        <w:pStyle w:val="Sinespaciado"/>
        <w:jc w:val="both"/>
        <w:rPr>
          <w:rFonts w:ascii="Times New Roman" w:hAnsi="Times New Roman" w:cs="Times New Roman"/>
          <w:sz w:val="24"/>
          <w:szCs w:val="24"/>
        </w:rPr>
      </w:pPr>
    </w:p>
    <w:p w14:paraId="249618E1" w14:textId="77777777"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Sin duda los jóvenes hemos sido y seguiremos siendo agentes de cambio social y a la vez beneficiarios del mismo, si todas y todos sin importar edad caminamos hacia el progreso heredaremos a las futuras generaciones una sociedad más justa y con instituciones públicas más sólidas.</w:t>
      </w:r>
    </w:p>
    <w:p w14:paraId="2D45442F" w14:textId="4DA4A4CE"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Por lo expresado, se somete a la consideración de esta Honorable Soberanía, para su análisis, discusión, y en su caso aprobación, la presente Iniciativa con Proyecto de Decreto por la que se adicionan la fracción II Bis al artículo tercero y al artículo 15 Bis y 15 Ter a la Ley de la Juventud del Estado de México.</w:t>
      </w:r>
    </w:p>
    <w:p w14:paraId="40534BC7" w14:textId="77777777" w:rsidR="00E7737C" w:rsidRPr="00F103E2" w:rsidRDefault="00E7737C" w:rsidP="00F103E2">
      <w:pPr>
        <w:pStyle w:val="Sinespaciado"/>
        <w:jc w:val="both"/>
        <w:rPr>
          <w:rFonts w:ascii="Times New Roman" w:hAnsi="Times New Roman" w:cs="Times New Roman"/>
          <w:sz w:val="24"/>
          <w:szCs w:val="24"/>
        </w:rPr>
      </w:pPr>
    </w:p>
    <w:p w14:paraId="55558DBF" w14:textId="7DA9AE64" w:rsidR="00B7799E" w:rsidRPr="00F103E2" w:rsidRDefault="00B7799E"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 xml:space="preserve">Es </w:t>
      </w:r>
      <w:r w:rsidR="00E7737C" w:rsidRPr="00F103E2">
        <w:rPr>
          <w:rFonts w:ascii="Times New Roman" w:hAnsi="Times New Roman" w:cs="Times New Roman"/>
          <w:sz w:val="24"/>
          <w:szCs w:val="24"/>
        </w:rPr>
        <w:t>cu</w:t>
      </w:r>
      <w:r w:rsidR="00482CE3" w:rsidRPr="00F103E2">
        <w:rPr>
          <w:rFonts w:ascii="Times New Roman" w:hAnsi="Times New Roman" w:cs="Times New Roman"/>
          <w:sz w:val="24"/>
          <w:szCs w:val="24"/>
        </w:rPr>
        <w:t>a</w:t>
      </w:r>
      <w:r w:rsidR="00E7737C" w:rsidRPr="00F103E2">
        <w:rPr>
          <w:rFonts w:ascii="Times New Roman" w:hAnsi="Times New Roman" w:cs="Times New Roman"/>
          <w:sz w:val="24"/>
          <w:szCs w:val="24"/>
        </w:rPr>
        <w:t>nto</w:t>
      </w:r>
      <w:r w:rsidRPr="00F103E2">
        <w:rPr>
          <w:rFonts w:ascii="Times New Roman" w:hAnsi="Times New Roman" w:cs="Times New Roman"/>
          <w:sz w:val="24"/>
          <w:szCs w:val="24"/>
        </w:rPr>
        <w:t>.</w:t>
      </w:r>
    </w:p>
    <w:p w14:paraId="038BBD53" w14:textId="77777777" w:rsidR="00837D73" w:rsidRPr="00F103E2" w:rsidRDefault="00837D73" w:rsidP="00F103E2">
      <w:pPr>
        <w:pStyle w:val="Sinespaciado"/>
        <w:jc w:val="both"/>
        <w:rPr>
          <w:rFonts w:ascii="Times New Roman" w:hAnsi="Times New Roman" w:cs="Times New Roman"/>
          <w:sz w:val="24"/>
          <w:szCs w:val="24"/>
        </w:rPr>
        <w:sectPr w:rsidR="00837D73" w:rsidRPr="00F103E2" w:rsidSect="00F103E2">
          <w:type w:val="continuous"/>
          <w:pgSz w:w="12240" w:h="15840" w:code="1"/>
          <w:pgMar w:top="1134" w:right="1134" w:bottom="1134" w:left="1701" w:header="709" w:footer="709" w:gutter="0"/>
          <w:cols w:space="708"/>
          <w:docGrid w:linePitch="360"/>
        </w:sectPr>
      </w:pPr>
    </w:p>
    <w:p w14:paraId="78504EF2" w14:textId="77777777" w:rsidR="00837D73" w:rsidRPr="00F103E2" w:rsidRDefault="00837D73" w:rsidP="00F103E2">
      <w:pPr>
        <w:pStyle w:val="Sinespaciado"/>
        <w:jc w:val="both"/>
        <w:rPr>
          <w:rFonts w:ascii="Times New Roman" w:hAnsi="Times New Roman" w:cs="Times New Roman"/>
          <w:sz w:val="24"/>
          <w:szCs w:val="24"/>
        </w:rPr>
      </w:pPr>
    </w:p>
    <w:p w14:paraId="3BF18B95" w14:textId="77777777" w:rsidR="00837D73" w:rsidRPr="00F103E2" w:rsidRDefault="00837D73"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3C849BBC" w14:textId="77777777" w:rsidR="00837D73" w:rsidRPr="00F103E2" w:rsidRDefault="00837D73" w:rsidP="00F103E2">
      <w:pPr>
        <w:pStyle w:val="Sinespaciado"/>
        <w:jc w:val="both"/>
        <w:rPr>
          <w:rFonts w:ascii="Times New Roman" w:hAnsi="Times New Roman" w:cs="Times New Roman"/>
          <w:sz w:val="24"/>
          <w:szCs w:val="24"/>
        </w:rPr>
      </w:pPr>
    </w:p>
    <w:p w14:paraId="165FFF6E" w14:textId="77777777" w:rsidR="00837D73" w:rsidRPr="00F103E2" w:rsidRDefault="00837D73" w:rsidP="00F103E2">
      <w:pPr>
        <w:autoSpaceDE w:val="0"/>
        <w:autoSpaceDN w:val="0"/>
        <w:adjustRightInd w:val="0"/>
        <w:spacing w:after="0" w:line="240" w:lineRule="auto"/>
        <w:ind w:firstLine="708"/>
        <w:jc w:val="right"/>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 xml:space="preserve">Toluca de Lerdo, Estado de México; abril 8 de 2021. </w:t>
      </w:r>
    </w:p>
    <w:p w14:paraId="7BD6E2C5"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17132412"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DIP. ADRIÁN MANUEL GALICIA SALCEDA</w:t>
      </w:r>
    </w:p>
    <w:p w14:paraId="545B7272"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 xml:space="preserve">PRESIDENTE DE LA DIRECTIVA DE LA LX LEGISLATURA </w:t>
      </w:r>
    </w:p>
    <w:p w14:paraId="53426A30"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 xml:space="preserve">DEL ESTADO LIBRE Y SOBERANO DE MÉXICO </w:t>
      </w:r>
    </w:p>
    <w:p w14:paraId="35F0870F"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PRESENTE </w:t>
      </w:r>
    </w:p>
    <w:p w14:paraId="677A1932"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eastAsia="es-ES"/>
        </w:rPr>
      </w:pPr>
    </w:p>
    <w:p w14:paraId="52258FB2"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sz w:val="24"/>
          <w:szCs w:val="24"/>
          <w:lang w:eastAsia="es-ES"/>
        </w:rPr>
        <w:t xml:space="preserve">La que suscribe, Diputada Grithzel Fuentes López, integrante del Grupo Parlamentario del Partido Revolucionario Institucional en la LX Legislatura del Estado Libre y Soberano de México, en ejercicio de las facultades que me confieren los artículos 51 fracción II, 56 y 61 fracción I, de la Constitución Política del Estado Libre y Soberano de México; 28 fracción I, 78, 79 y 81 de la Ley </w:t>
      </w:r>
      <w:r w:rsidRPr="00F103E2">
        <w:rPr>
          <w:rFonts w:ascii="Times New Roman" w:eastAsia="等线" w:hAnsi="Times New Roman" w:cs="Times New Roman"/>
          <w:sz w:val="24"/>
          <w:szCs w:val="24"/>
          <w:lang w:eastAsia="es-ES"/>
        </w:rPr>
        <w:lastRenderedPageBreak/>
        <w:t xml:space="preserve">Orgánica del Poder Legislativo del Estado Libre y Soberano de México; someto a consideración de esta Honorable Legislatura, </w:t>
      </w:r>
      <w:bookmarkStart w:id="2" w:name="_Hlk195538"/>
      <w:r w:rsidRPr="00F103E2">
        <w:rPr>
          <w:rFonts w:ascii="Times New Roman" w:eastAsia="等线" w:hAnsi="Times New Roman" w:cs="Times New Roman"/>
          <w:sz w:val="24"/>
          <w:szCs w:val="24"/>
          <w:lang w:eastAsia="es-ES"/>
        </w:rPr>
        <w:t xml:space="preserve">Iniciativa con Proyecto de Decreto, por el que </w:t>
      </w:r>
      <w:bookmarkEnd w:id="2"/>
      <w:r w:rsidRPr="00F103E2">
        <w:rPr>
          <w:rFonts w:ascii="Times New Roman" w:eastAsia="等线" w:hAnsi="Times New Roman" w:cs="Times New Roman"/>
          <w:sz w:val="24"/>
          <w:szCs w:val="24"/>
          <w:lang w:eastAsia="es-ES"/>
        </w:rPr>
        <w:t>se reforman y adicionan diversos artículos a la Ley de la Juventud del Estado de México, con sustento en la siguiente:</w:t>
      </w:r>
    </w:p>
    <w:p w14:paraId="06067529"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40C96309" w14:textId="77777777" w:rsidR="00837D73" w:rsidRPr="00F103E2" w:rsidRDefault="00837D73" w:rsidP="00F103E2">
      <w:pPr>
        <w:autoSpaceDE w:val="0"/>
        <w:autoSpaceDN w:val="0"/>
        <w:adjustRightInd w:val="0"/>
        <w:spacing w:after="0" w:line="240" w:lineRule="auto"/>
        <w:jc w:val="center"/>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EXPOSICIÓN DE MOTIVOS</w:t>
      </w:r>
    </w:p>
    <w:p w14:paraId="08E93281"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7543375B"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los últimos años nuestro país ha presentado una importante transición demográfica, pasando de un escenario con tasas de natalidad y mortalidad alta, a otro donde ambas son menores.</w:t>
      </w:r>
    </w:p>
    <w:p w14:paraId="2EAF9C9D"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221804EF"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Según estimaciones oficiales, el dinamismo actual de los factores demográficos hace prever un fuerte aumento de la población joven que necesita tener acceso a los distintos programas de atención en diversas materias, como salud, empleo y vivienda, entre muchos otros.</w:t>
      </w:r>
    </w:p>
    <w:p w14:paraId="0E820CC2"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2E303057"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Sin duda, los jóvenes han sido y serán agentes de cambio social y a la vez beneficiarios del mismo.</w:t>
      </w:r>
    </w:p>
    <w:p w14:paraId="09BB467C"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708BC475"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relación a lo anterior, de acuerdo con el Programa de Acción Mundial para Jóvenes, establecido por las Naciones Unidas, se han propuesto a todas las naciones participantes, una serie de medidas tendientes a fortalecer las capacidades en materia de juventud, así como aumentar la cantidad y calidad de oportunidades para la participación plena, efectiva y constructiva de los jóvenes en la sociedad.</w:t>
      </w:r>
    </w:p>
    <w:p w14:paraId="3CFCAC4C"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446AB9C0"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dicho documento se hace hincapié que la capacidad de progreso de la sociedad se basa, entre otros elementos, en su capacidad para incorporar la contribución y la responsabilidad de los jóvenes en la construcción y el diseño de su futuro.</w:t>
      </w:r>
    </w:p>
    <w:p w14:paraId="4D64C1EE"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2D70B6BB"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Asimismo, señala propuestas de acción muy concretas para contribuir a una participación más eficaz de los jóvenes; destacando las siguientes:</w:t>
      </w:r>
    </w:p>
    <w:p w14:paraId="581EF3A8"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36765810" w14:textId="77777777" w:rsidR="00837D73" w:rsidRPr="00F103E2" w:rsidRDefault="00837D73" w:rsidP="00F103E2">
      <w:pPr>
        <w:numPr>
          <w:ilvl w:val="0"/>
          <w:numId w:val="6"/>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Reforzar su acceso a la información, de modo que puedan utilizar mejor sus posibilidades de participación; </w:t>
      </w:r>
    </w:p>
    <w:p w14:paraId="751D2418" w14:textId="77777777" w:rsidR="00837D73" w:rsidRPr="00F103E2" w:rsidRDefault="00837D73" w:rsidP="00F103E2">
      <w:pPr>
        <w:numPr>
          <w:ilvl w:val="0"/>
          <w:numId w:val="6"/>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Desarrollar o fortalecer las oportunidades para que conozcan sus derechos y obligaciones; </w:t>
      </w:r>
    </w:p>
    <w:p w14:paraId="79FE9517" w14:textId="77777777" w:rsidR="00837D73" w:rsidRPr="00F103E2" w:rsidRDefault="00837D73" w:rsidP="00F103E2">
      <w:pPr>
        <w:numPr>
          <w:ilvl w:val="0"/>
          <w:numId w:val="6"/>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Promover su participación en la sociedad, la política, el desarrollo y el medio ambiente; </w:t>
      </w:r>
    </w:p>
    <w:p w14:paraId="36AA949C" w14:textId="77777777" w:rsidR="00837D73" w:rsidRPr="00F103E2" w:rsidRDefault="00837D73" w:rsidP="00F103E2">
      <w:pPr>
        <w:numPr>
          <w:ilvl w:val="0"/>
          <w:numId w:val="6"/>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Eliminar los obstáculos que perjudican su plena contribución a la sociedad, respetando, entre otras cosas, la libertad de asociación; e</w:t>
      </w:r>
    </w:p>
    <w:p w14:paraId="4913E4E3" w14:textId="77777777" w:rsidR="00837D73" w:rsidRPr="00F103E2" w:rsidRDefault="00837D73" w:rsidP="00F103E2">
      <w:pPr>
        <w:numPr>
          <w:ilvl w:val="0"/>
          <w:numId w:val="6"/>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Incluirlos en el diseño, aplicación y evaluación de las políticas y planes nacionales que afectan a las cuestiones que les interesan.</w:t>
      </w:r>
    </w:p>
    <w:p w14:paraId="1B40A57E"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1A19A220"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ese sentido, en nuestro país se han realizado grandes esfuerzos para estar en consonancia con lo anterior e incluir a este sector de la población en la toma de decisiones públicas. </w:t>
      </w:r>
    </w:p>
    <w:p w14:paraId="646D66D0"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540E1473"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Ejemplo de lo anterior es que, desde el año 2011, se estableció en la Ley del Instituto Mexicano de la Juventud, concretamente en sus artículos 15 y 15 bis, la creación de un Consejo Ciudadano de Seguimiento de Proyectos y Programas con la finalidad de que sean los propios jóvenes, los encargados de contribuir a la generación de políticas públicas dirigidas a dicho sector.</w:t>
      </w:r>
    </w:p>
    <w:p w14:paraId="3B336648"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3DE79E37"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manera similar, la Ley de las y los Jóvenes del Estado de Durango, prevé la existencia de un Consejo de Jóvenes, para contribuir al logro de los fines de su Instituto de la Juventud.</w:t>
      </w:r>
    </w:p>
    <w:p w14:paraId="79AD7773"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0ECC5DF5"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Del mismo modo, la Ley de los Derechos de las Personas Jóvenes en la Ciudad de México, considera la integración de un Consejo Joven, con la finalidad de apoyar y opinar sobre la construcción de políticas, proyectos, programas y acciones en favor de la juventud.</w:t>
      </w:r>
    </w:p>
    <w:p w14:paraId="513D3820"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349EFF57"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Por su parte, la Ley de la Juventud para el Estado de Puebla, también contempla la existencia de un Consejo Juvenil, como un órgano colegiado de participación social y de carácter consultivo integrado por jóvenes, cuya función primordial es asesorar a las entidades y organismos de los sectores público, social y privado, encargados de organizar actividades en beneficio de la juventud.</w:t>
      </w:r>
    </w:p>
    <w:p w14:paraId="52B66CAB"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3B73C193"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el Estado de México, permitir la participación de los sectores implicados en la toma de decisiones no representa un aspecto nuevo. Al respecto, podemos encontrar distintos ejemplos, tal es el caso de lo establecido en el artículo 6 de la Ley que crea el Organismo Público Descentralizado Denominado Consejo Estatal para el Desarrollo Integral de los Pueblos Indígenas, el cual establece que en la integración de la Junta de Gobierno de dicho organismo, participarán siete representantes de los pueblos indígenas originarios del Estado, así como dos representantes de los pueblos indígenas migrantes asentados en la Entidad.</w:t>
      </w:r>
    </w:p>
    <w:p w14:paraId="62D5FBFE"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46312613"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mismo sucede en el caso del Instituto de Investigación y Capacitación Agropecuaria, Acuícola y Forestal del Estado de México, que para la integración de su Consejo Directivo, la Ley prevé como invitados permanentes a siete líderes en distintas áreas productivas.</w:t>
      </w:r>
    </w:p>
    <w:p w14:paraId="668E88D5"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05243CBB"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Como se puede observar, permitir en la integración de los órganos de gobierno de los organismos auxiliares, la participación de ciudadanos con perfiles acordes a las actividades propias de cada sector, representa un elemento natural que puede aportar experiencia, conocimiento y soluciones.</w:t>
      </w:r>
    </w:p>
    <w:p w14:paraId="5A3A943E"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14560536"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Sin lugar a dudas, replicar esta fórmula en la Ley de la Juventud del Estado de México, contribuiría a fortalecer la participación del sector juvenil y dar una atención más integral a los desafíos que enfrentan.</w:t>
      </w:r>
    </w:p>
    <w:p w14:paraId="4312B7AB"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401CE6CD"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Ante esta situación, resulta sumamente importante incluir la participación de los jóvenes en el diseño de políticas públicas para su desarrollo. En otras palabras y como lo refiere la Estrategia de las Naciones Unidas para la Juventud, es momento de dejar de hacer políticas públicas que atiendan la población joven para comenzar a realizar acciones con ellos y para ellos.</w:t>
      </w:r>
    </w:p>
    <w:p w14:paraId="2FCF0B7C"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34F852B0"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Por lo anterior, en el Grupo Parlamentario del PRI consideramos oportuno establecer al interior del Instituto Mexiquense de la Juventud, un Consejo Ciudadano de la Juventud, que sea integrado por jóvenes de la Entidad. Asimismo, aprovechamos esta oportunidad para reubicar la fracción XII a la novena posición, que es la que le corresponde conforme al orden alfabético que prevé dicho numeral. </w:t>
      </w:r>
    </w:p>
    <w:p w14:paraId="3588FE15"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638844CB" w14:textId="77777777" w:rsidR="00837D73" w:rsidRPr="00F103E2" w:rsidRDefault="00837D73"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Por lo expresado, se somete a la consideración de esta Honorable Soberanía, para su análisis, discusión, y en su caso aprobación, la presente Iniciativa con Proyecto de Decreto, mismo que adjunto se acompaña.</w:t>
      </w:r>
    </w:p>
    <w:p w14:paraId="7DC3FF6D" w14:textId="77777777" w:rsidR="00837D73" w:rsidRPr="00F103E2" w:rsidRDefault="00837D73" w:rsidP="00F103E2">
      <w:pPr>
        <w:spacing w:after="0" w:line="240" w:lineRule="auto"/>
        <w:jc w:val="both"/>
        <w:rPr>
          <w:rFonts w:ascii="Times New Roman" w:eastAsia="Calibri" w:hAnsi="Times New Roman" w:cs="Times New Roman"/>
          <w:sz w:val="24"/>
          <w:szCs w:val="24"/>
        </w:rPr>
      </w:pPr>
    </w:p>
    <w:p w14:paraId="02558520" w14:textId="77777777" w:rsidR="00837D73" w:rsidRPr="00F103E2" w:rsidRDefault="00837D73" w:rsidP="00F103E2">
      <w:pPr>
        <w:spacing w:after="0" w:line="240" w:lineRule="auto"/>
        <w:jc w:val="center"/>
        <w:rPr>
          <w:rFonts w:ascii="Times New Roman" w:eastAsia="Times New Roman" w:hAnsi="Times New Roman" w:cs="Times New Roman"/>
          <w:b/>
          <w:sz w:val="24"/>
          <w:szCs w:val="24"/>
          <w:lang w:val="pt-PT"/>
        </w:rPr>
      </w:pPr>
      <w:r w:rsidRPr="00F103E2">
        <w:rPr>
          <w:rFonts w:ascii="Times New Roman" w:eastAsia="Times New Roman" w:hAnsi="Times New Roman" w:cs="Times New Roman"/>
          <w:b/>
          <w:sz w:val="24"/>
          <w:szCs w:val="24"/>
          <w:lang w:val="pt-PT"/>
        </w:rPr>
        <w:t>ATENTAMENTE</w:t>
      </w:r>
    </w:p>
    <w:p w14:paraId="13409D27" w14:textId="77777777" w:rsidR="00837D73" w:rsidRPr="00F103E2" w:rsidRDefault="00837D73" w:rsidP="00F103E2">
      <w:pPr>
        <w:spacing w:after="0" w:line="240" w:lineRule="auto"/>
        <w:jc w:val="center"/>
        <w:rPr>
          <w:rFonts w:ascii="Times New Roman" w:eastAsia="Times New Roman" w:hAnsi="Times New Roman" w:cs="Times New Roman"/>
          <w:b/>
          <w:sz w:val="24"/>
          <w:szCs w:val="24"/>
          <w:lang w:val="pt-PT"/>
        </w:rPr>
      </w:pPr>
      <w:r w:rsidRPr="00F103E2">
        <w:rPr>
          <w:rFonts w:ascii="Times New Roman" w:eastAsia="Calibri" w:hAnsi="Times New Roman" w:cs="Times New Roman"/>
          <w:b/>
          <w:sz w:val="24"/>
          <w:szCs w:val="24"/>
        </w:rPr>
        <w:t>Diputada Grithzel Fuentes López</w:t>
      </w:r>
    </w:p>
    <w:p w14:paraId="30D98CA1"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val="pt-PT" w:eastAsia="es-ES"/>
        </w:rPr>
      </w:pPr>
    </w:p>
    <w:p w14:paraId="2FF7BC57"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val="pt-PT" w:eastAsia="es-ES"/>
        </w:rPr>
      </w:pPr>
    </w:p>
    <w:p w14:paraId="24F4BD74" w14:textId="1D07AB4A" w:rsidR="00837D73" w:rsidRPr="00F103E2" w:rsidRDefault="00837D73" w:rsidP="00F103E2">
      <w:pPr>
        <w:spacing w:after="0" w:line="240" w:lineRule="auto"/>
        <w:rPr>
          <w:rFonts w:ascii="Times New Roman" w:eastAsia="等线" w:hAnsi="Times New Roman" w:cs="Times New Roman"/>
          <w:b/>
          <w:bCs/>
          <w:sz w:val="24"/>
          <w:szCs w:val="24"/>
          <w:lang w:val="pt-PT" w:eastAsia="es-ES"/>
        </w:rPr>
      </w:pPr>
    </w:p>
    <w:p w14:paraId="5C14D11F"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val="pt-PT" w:eastAsia="es-ES"/>
        </w:rPr>
      </w:pPr>
      <w:r w:rsidRPr="00F103E2">
        <w:rPr>
          <w:rFonts w:ascii="Times New Roman" w:eastAsia="等线" w:hAnsi="Times New Roman" w:cs="Times New Roman"/>
          <w:b/>
          <w:bCs/>
          <w:sz w:val="24"/>
          <w:szCs w:val="24"/>
          <w:lang w:val="pt-PT" w:eastAsia="es-ES"/>
        </w:rPr>
        <w:t xml:space="preserve">DECRETO NÚMERO: _____ </w:t>
      </w:r>
    </w:p>
    <w:p w14:paraId="25A78521"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LA LX LEGISLATURA DEL ESTADO </w:t>
      </w:r>
    </w:p>
    <w:p w14:paraId="26AB07ED"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LIBRE Y SOBERANO DE MÉXICO </w:t>
      </w:r>
    </w:p>
    <w:p w14:paraId="0A5BC6C6"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DECRETA: </w:t>
      </w:r>
    </w:p>
    <w:p w14:paraId="7DE54BD4" w14:textId="77777777" w:rsidR="00837D73" w:rsidRPr="00F103E2" w:rsidRDefault="00837D73" w:rsidP="00F103E2">
      <w:pPr>
        <w:autoSpaceDE w:val="0"/>
        <w:autoSpaceDN w:val="0"/>
        <w:adjustRightInd w:val="0"/>
        <w:spacing w:after="0" w:line="240" w:lineRule="auto"/>
        <w:rPr>
          <w:rFonts w:ascii="Times New Roman" w:eastAsia="等线" w:hAnsi="Times New Roman" w:cs="Times New Roman"/>
          <w:b/>
          <w:bCs/>
          <w:sz w:val="24"/>
          <w:szCs w:val="24"/>
          <w:lang w:eastAsia="es-ES"/>
        </w:rPr>
      </w:pPr>
    </w:p>
    <w:p w14:paraId="609B032B"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ARTÍCULO ÚNICO. - </w:t>
      </w:r>
      <w:r w:rsidRPr="00F103E2">
        <w:rPr>
          <w:rFonts w:ascii="Times New Roman" w:eastAsia="等线" w:hAnsi="Times New Roman" w:cs="Times New Roman"/>
          <w:sz w:val="24"/>
          <w:szCs w:val="24"/>
          <w:lang w:eastAsia="es-ES"/>
        </w:rPr>
        <w:t>Se adiciona la fracción II Bis al artículo 3 y los artículos 15 Bis y 15 Ter de la Ley de la Juventud del Estado de México, para quedar como sigue:</w:t>
      </w:r>
    </w:p>
    <w:p w14:paraId="35D56BE7"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57994A3E"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Artículo 3…</w:t>
      </w:r>
    </w:p>
    <w:p w14:paraId="2EC217BF"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6715D174"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sz w:val="24"/>
          <w:szCs w:val="24"/>
          <w:lang w:eastAsia="es-ES"/>
        </w:rPr>
        <w:t>I y II. …</w:t>
      </w:r>
    </w:p>
    <w:p w14:paraId="4B112B87"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6CBFB275"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III Bis. Consejo Ciudadano de la Juventud.- Al Órgano de opinión y consulta integrado por jóvenes que colaboran con el Instituto Mexiquense de la Juventud;</w:t>
      </w:r>
    </w:p>
    <w:p w14:paraId="112E193C"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bCs/>
          <w:sz w:val="24"/>
          <w:szCs w:val="24"/>
          <w:lang w:eastAsia="es-ES"/>
        </w:rPr>
      </w:pPr>
    </w:p>
    <w:p w14:paraId="308AC779"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val="en-US" w:eastAsia="es-ES"/>
        </w:rPr>
      </w:pPr>
      <w:r w:rsidRPr="00F103E2">
        <w:rPr>
          <w:rFonts w:ascii="Times New Roman" w:eastAsia="等线" w:hAnsi="Times New Roman" w:cs="Times New Roman"/>
          <w:b/>
          <w:bCs/>
          <w:sz w:val="24"/>
          <w:szCs w:val="24"/>
          <w:lang w:eastAsia="es-ES"/>
        </w:rPr>
        <w:t>IV.</w:t>
      </w:r>
      <w:r w:rsidRPr="00F103E2">
        <w:rPr>
          <w:rFonts w:ascii="Times New Roman" w:eastAsia="等线" w:hAnsi="Times New Roman" w:cs="Times New Roman"/>
          <w:sz w:val="24"/>
          <w:szCs w:val="24"/>
          <w:lang w:eastAsia="es-ES"/>
        </w:rPr>
        <w:t xml:space="preserve"> a </w:t>
      </w:r>
      <w:r w:rsidRPr="00F103E2">
        <w:rPr>
          <w:rFonts w:ascii="Times New Roman" w:eastAsia="等线" w:hAnsi="Times New Roman" w:cs="Times New Roman"/>
          <w:b/>
          <w:bCs/>
          <w:sz w:val="24"/>
          <w:szCs w:val="24"/>
          <w:lang w:val="en-US" w:eastAsia="es-ES"/>
        </w:rPr>
        <w:t>XII.</w:t>
      </w:r>
      <w:r w:rsidRPr="00F103E2">
        <w:rPr>
          <w:rFonts w:ascii="Times New Roman" w:eastAsia="等线" w:hAnsi="Times New Roman" w:cs="Times New Roman"/>
          <w:sz w:val="24"/>
          <w:szCs w:val="24"/>
          <w:lang w:val="en-US" w:eastAsia="es-ES"/>
        </w:rPr>
        <w:t xml:space="preserve"> …</w:t>
      </w:r>
    </w:p>
    <w:p w14:paraId="57133B08"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bCs/>
          <w:sz w:val="24"/>
          <w:szCs w:val="24"/>
          <w:lang w:eastAsia="es-ES"/>
        </w:rPr>
      </w:pPr>
    </w:p>
    <w:p w14:paraId="17CC8617"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1C40CE37"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 xml:space="preserve">Artículo 15 Bis. El Instituto contará con un Consejo Ciudadano de la Juventud, como un órgano de opinión y consulta en materia de </w:t>
      </w:r>
      <w:bookmarkStart w:id="3" w:name="_Hlk54864734"/>
      <w:r w:rsidRPr="00F103E2">
        <w:rPr>
          <w:rFonts w:ascii="Times New Roman" w:eastAsia="等线" w:hAnsi="Times New Roman" w:cs="Times New Roman"/>
          <w:b/>
          <w:sz w:val="24"/>
          <w:szCs w:val="24"/>
          <w:lang w:eastAsia="es-ES"/>
        </w:rPr>
        <w:t>planes, programas, acciones y actividades orientadas en favor de la juventud</w:t>
      </w:r>
      <w:bookmarkEnd w:id="3"/>
      <w:r w:rsidRPr="00F103E2">
        <w:rPr>
          <w:rFonts w:ascii="Times New Roman" w:eastAsia="等线" w:hAnsi="Times New Roman" w:cs="Times New Roman"/>
          <w:b/>
          <w:sz w:val="24"/>
          <w:szCs w:val="24"/>
          <w:lang w:eastAsia="es-ES"/>
        </w:rPr>
        <w:t>, así como conocerá del seguimiento y cumplimiento dado a las acciones en materia de juventud .</w:t>
      </w:r>
    </w:p>
    <w:p w14:paraId="7D33CDBF"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47691A50"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Los requisitos para la integración y renovación del Consejo Ciudadano de la Juventud, así como las atribuciones y funcionamiento de éste, se establecerán en el Reglamento Interno del Instituto. La convocatoria para su integración se hará pública y será aprobada por el Consejo Directivo.</w:t>
      </w:r>
    </w:p>
    <w:p w14:paraId="262347B4"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328299A9"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Artículo 15 Ter. El Consejo Ciudadano de la Juventud se integrará de la siguiente forma:</w:t>
      </w:r>
    </w:p>
    <w:p w14:paraId="574DB6FE"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5B721CDE"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I. Por la persona titular de la Dirección General del Instituto, quien lo presidirá;</w:t>
      </w:r>
    </w:p>
    <w:p w14:paraId="43CA4E62"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432DE85B"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II. Por una persona que funja como Secretaria, quien será electa por las personas integrantes del Consejo, con duración en su cargo de un año; y</w:t>
      </w:r>
    </w:p>
    <w:p w14:paraId="5337D455"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1FD9A296"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 xml:space="preserve">III. Por cinco consejeros, quienes serán propuestos por organizaciones juveniles. </w:t>
      </w:r>
    </w:p>
    <w:p w14:paraId="7B3F28EF"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41124DDD"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Los cargos de consejero serán honoríficos y se desempeñarán por un período de dos años.</w:t>
      </w:r>
    </w:p>
    <w:p w14:paraId="4A42F3EC" w14:textId="77777777" w:rsidR="00837D73" w:rsidRPr="00F103E2" w:rsidRDefault="00837D73" w:rsidP="00F103E2">
      <w:pPr>
        <w:spacing w:after="0" w:line="240" w:lineRule="auto"/>
        <w:rPr>
          <w:rFonts w:ascii="Times New Roman" w:eastAsia="Calibri" w:hAnsi="Times New Roman" w:cs="Times New Roman"/>
          <w:b/>
          <w:bCs/>
          <w:sz w:val="24"/>
          <w:szCs w:val="24"/>
        </w:rPr>
      </w:pPr>
    </w:p>
    <w:p w14:paraId="16FD9675" w14:textId="77777777" w:rsidR="00837D73" w:rsidRPr="00F103E2" w:rsidRDefault="00837D73" w:rsidP="00F103E2">
      <w:pPr>
        <w:autoSpaceDE w:val="0"/>
        <w:autoSpaceDN w:val="0"/>
        <w:adjustRightInd w:val="0"/>
        <w:spacing w:after="0" w:line="240" w:lineRule="auto"/>
        <w:jc w:val="center"/>
        <w:rPr>
          <w:rFonts w:ascii="Times New Roman" w:eastAsia="等线" w:hAnsi="Times New Roman" w:cs="Times New Roman"/>
          <w:b/>
          <w:bCs/>
          <w:sz w:val="24"/>
          <w:szCs w:val="24"/>
          <w:lang w:eastAsia="es-ES"/>
        </w:rPr>
      </w:pPr>
      <w:r w:rsidRPr="00F103E2">
        <w:rPr>
          <w:rFonts w:ascii="Times New Roman" w:eastAsia="等线" w:hAnsi="Times New Roman" w:cs="Times New Roman"/>
          <w:b/>
          <w:bCs/>
          <w:sz w:val="24"/>
          <w:szCs w:val="24"/>
          <w:lang w:eastAsia="es-ES"/>
        </w:rPr>
        <w:t>TRANSITORIOS</w:t>
      </w:r>
    </w:p>
    <w:p w14:paraId="1981D495" w14:textId="77777777" w:rsidR="00837D73" w:rsidRPr="00F103E2" w:rsidRDefault="00837D73" w:rsidP="00F103E2">
      <w:pPr>
        <w:autoSpaceDE w:val="0"/>
        <w:autoSpaceDN w:val="0"/>
        <w:adjustRightInd w:val="0"/>
        <w:spacing w:after="0" w:line="240" w:lineRule="auto"/>
        <w:jc w:val="center"/>
        <w:rPr>
          <w:rFonts w:ascii="Times New Roman" w:eastAsia="等线" w:hAnsi="Times New Roman" w:cs="Times New Roman"/>
          <w:sz w:val="24"/>
          <w:szCs w:val="24"/>
          <w:lang w:eastAsia="es-ES"/>
        </w:rPr>
      </w:pPr>
    </w:p>
    <w:p w14:paraId="24C515F2"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PRIMERO.- </w:t>
      </w:r>
      <w:r w:rsidRPr="00F103E2">
        <w:rPr>
          <w:rFonts w:ascii="Times New Roman" w:eastAsia="等线" w:hAnsi="Times New Roman" w:cs="Times New Roman"/>
          <w:sz w:val="24"/>
          <w:szCs w:val="24"/>
          <w:lang w:eastAsia="es-ES"/>
        </w:rPr>
        <w:t xml:space="preserve">Publíquese el presente Decreto en el Periódico Oficial "Gaceta del Gobierno". </w:t>
      </w:r>
    </w:p>
    <w:p w14:paraId="37E7B922"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4FB62D7C"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t xml:space="preserve">SEGUNDO.- </w:t>
      </w:r>
      <w:r w:rsidRPr="00F103E2">
        <w:rPr>
          <w:rFonts w:ascii="Times New Roman" w:eastAsia="等线" w:hAnsi="Times New Roman" w:cs="Times New Roman"/>
          <w:sz w:val="24"/>
          <w:szCs w:val="24"/>
          <w:lang w:eastAsia="es-ES"/>
        </w:rPr>
        <w:t xml:space="preserve">Este Decreto entrará en vigor al día siguiente de su publicación en el Periódico Oficial “Gaceta del Gobierno”. </w:t>
      </w:r>
    </w:p>
    <w:p w14:paraId="1AFBC99D"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48723E29"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b/>
          <w:bCs/>
          <w:sz w:val="24"/>
          <w:szCs w:val="24"/>
          <w:lang w:eastAsia="es-ES"/>
        </w:rPr>
        <w:lastRenderedPageBreak/>
        <w:t>TERCERO.-</w:t>
      </w:r>
      <w:r w:rsidRPr="00F103E2">
        <w:rPr>
          <w:rFonts w:ascii="Times New Roman" w:eastAsia="等线" w:hAnsi="Times New Roman" w:cs="Times New Roman"/>
          <w:sz w:val="24"/>
          <w:szCs w:val="24"/>
          <w:lang w:eastAsia="es-ES"/>
        </w:rPr>
        <w:t xml:space="preserve"> El Consejo Directivo adecuará el Reglamento Interno del Instituto Mexiquense de la Juventud, para dar cumplimiento al presente Decreto, en un plazo no mayor a 90 días hábiles posteriores a su entrada en vigor.</w:t>
      </w:r>
    </w:p>
    <w:p w14:paraId="61C79896"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p>
    <w:p w14:paraId="4135AFB3"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sz w:val="24"/>
          <w:szCs w:val="24"/>
          <w:lang w:eastAsia="es-ES"/>
        </w:rPr>
      </w:pPr>
      <w:r w:rsidRPr="00F103E2">
        <w:rPr>
          <w:rFonts w:ascii="Times New Roman" w:eastAsia="等线" w:hAnsi="Times New Roman" w:cs="Times New Roman"/>
          <w:sz w:val="24"/>
          <w:szCs w:val="24"/>
          <w:lang w:eastAsia="es-ES"/>
        </w:rPr>
        <w:t>Lo tendrá entendido el Gobernador del Estado, haciendo que se publique y se cumpla.</w:t>
      </w:r>
    </w:p>
    <w:p w14:paraId="3FB8B901"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p>
    <w:p w14:paraId="2C9E40F8" w14:textId="77777777" w:rsidR="00837D73" w:rsidRPr="00F103E2" w:rsidRDefault="00837D73" w:rsidP="00F103E2">
      <w:pPr>
        <w:autoSpaceDE w:val="0"/>
        <w:autoSpaceDN w:val="0"/>
        <w:adjustRightInd w:val="0"/>
        <w:spacing w:after="0" w:line="240" w:lineRule="auto"/>
        <w:jc w:val="both"/>
        <w:rPr>
          <w:rFonts w:ascii="Times New Roman" w:eastAsia="等线" w:hAnsi="Times New Roman" w:cs="Times New Roman"/>
          <w:b/>
          <w:sz w:val="24"/>
          <w:szCs w:val="24"/>
          <w:lang w:eastAsia="es-ES"/>
        </w:rPr>
      </w:pPr>
      <w:r w:rsidRPr="00F103E2">
        <w:rPr>
          <w:rFonts w:ascii="Times New Roman" w:eastAsia="等线" w:hAnsi="Times New Roman" w:cs="Times New Roman"/>
          <w:b/>
          <w:sz w:val="24"/>
          <w:szCs w:val="24"/>
          <w:lang w:eastAsia="es-ES"/>
        </w:rPr>
        <w:t>Dado en el Palacio del Poder Legislativo, en la Ciudad de Toluca de Lerdo, Capital del Estado de México, a los _____ días del mes de _______ del año dos mil veintiuno.</w:t>
      </w:r>
    </w:p>
    <w:p w14:paraId="1F7850BE" w14:textId="77777777" w:rsidR="00837D73" w:rsidRPr="00F103E2" w:rsidRDefault="00837D73" w:rsidP="00F103E2">
      <w:pPr>
        <w:pStyle w:val="Sinespaciado"/>
        <w:jc w:val="both"/>
        <w:rPr>
          <w:rFonts w:ascii="Times New Roman" w:hAnsi="Times New Roman" w:cs="Times New Roman"/>
          <w:sz w:val="24"/>
          <w:szCs w:val="24"/>
        </w:rPr>
      </w:pPr>
    </w:p>
    <w:p w14:paraId="65BE4DCE" w14:textId="77777777" w:rsidR="00837D73" w:rsidRPr="00F103E2" w:rsidRDefault="00837D73"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4E2BCDF3" w14:textId="52B8208C" w:rsidR="00B7799E"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B7799E" w:rsidRPr="00F103E2">
        <w:rPr>
          <w:rFonts w:ascii="Times New Roman" w:hAnsi="Times New Roman" w:cs="Times New Roman"/>
          <w:sz w:val="24"/>
          <w:szCs w:val="24"/>
          <w:lang w:eastAsia="es-MX"/>
        </w:rPr>
        <w:t>. Gracias diputada.</w:t>
      </w:r>
    </w:p>
    <w:p w14:paraId="7CC56A81" w14:textId="77777777" w:rsidR="00E7737C" w:rsidRPr="00F103E2" w:rsidRDefault="00E7737C" w:rsidP="00F103E2">
      <w:pPr>
        <w:pStyle w:val="Sinespaciado"/>
        <w:jc w:val="both"/>
        <w:rPr>
          <w:rFonts w:ascii="Times New Roman" w:hAnsi="Times New Roman" w:cs="Times New Roman"/>
          <w:sz w:val="24"/>
          <w:szCs w:val="24"/>
          <w:lang w:eastAsia="es-MX"/>
        </w:rPr>
      </w:pPr>
    </w:p>
    <w:p w14:paraId="0188BCE5" w14:textId="3C93DA4A" w:rsidR="00B7799E" w:rsidRPr="00F103E2" w:rsidRDefault="00B7799E"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Se registra la iniciativa y se remite a la Comisión Legislativa de la Juventud y el Deporte para su estudio y dictamen.</w:t>
      </w:r>
    </w:p>
    <w:p w14:paraId="0F2A1371" w14:textId="77777777" w:rsidR="00E7737C" w:rsidRPr="00F103E2" w:rsidRDefault="00E7737C" w:rsidP="00F103E2">
      <w:pPr>
        <w:pStyle w:val="Sinespaciado"/>
        <w:jc w:val="both"/>
        <w:rPr>
          <w:rFonts w:ascii="Times New Roman" w:hAnsi="Times New Roman" w:cs="Times New Roman"/>
          <w:sz w:val="24"/>
          <w:szCs w:val="24"/>
          <w:lang w:eastAsia="es-MX"/>
        </w:rPr>
      </w:pPr>
    </w:p>
    <w:p w14:paraId="75C359F5" w14:textId="36CB87DA" w:rsidR="00B7799E" w:rsidRPr="00F103E2" w:rsidRDefault="00B7799E"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En atención al punto número 5 la diputada Karla Fiesco García, presenta en nombre del Grupo Parlamentario del Partido Acción Nacional, la iniciativa con proyecto de decreto, por favor diputada.</w:t>
      </w:r>
    </w:p>
    <w:p w14:paraId="39277775" w14:textId="77777777" w:rsidR="00E7737C" w:rsidRPr="00F103E2" w:rsidRDefault="00E7737C" w:rsidP="00F103E2">
      <w:pPr>
        <w:pStyle w:val="Sinespaciado"/>
        <w:jc w:val="both"/>
        <w:rPr>
          <w:rFonts w:ascii="Times New Roman" w:hAnsi="Times New Roman" w:cs="Times New Roman"/>
          <w:sz w:val="24"/>
          <w:szCs w:val="24"/>
          <w:lang w:eastAsia="es-MX"/>
        </w:rPr>
      </w:pPr>
    </w:p>
    <w:p w14:paraId="625EF1C2" w14:textId="3A1EA55C" w:rsidR="00B7799E" w:rsidRPr="00F103E2" w:rsidRDefault="00B7799E"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DIP. KARLA L. FIESCO GARCÍA.</w:t>
      </w:r>
      <w:r w:rsidRPr="00F103E2">
        <w:rPr>
          <w:rFonts w:ascii="Times New Roman" w:hAnsi="Times New Roman" w:cs="Times New Roman"/>
          <w:sz w:val="24"/>
          <w:szCs w:val="24"/>
          <w:lang w:eastAsia="es-MX"/>
        </w:rPr>
        <w:t xml:space="preserve"> Saludo al diputado Adrián Manuel Galicia Salceda. Presidente de esta Honorable Legislatura a las y a los integrantes de la mesa directiva, a mis compañeras y compañeros diputados, saludo a los medios de comunicación y muy especialmente a las familias mexiquenses.</w:t>
      </w:r>
    </w:p>
    <w:p w14:paraId="44BA9CCE" w14:textId="77777777" w:rsidR="00E7737C" w:rsidRPr="00F103E2" w:rsidRDefault="00E7737C" w:rsidP="00F103E2">
      <w:pPr>
        <w:pStyle w:val="Sinespaciado"/>
        <w:jc w:val="both"/>
        <w:rPr>
          <w:rFonts w:ascii="Times New Roman" w:hAnsi="Times New Roman" w:cs="Times New Roman"/>
          <w:sz w:val="24"/>
          <w:szCs w:val="24"/>
          <w:lang w:eastAsia="es-MX"/>
        </w:rPr>
      </w:pPr>
    </w:p>
    <w:p w14:paraId="6F6D781D" w14:textId="461E5145" w:rsidR="00B7799E" w:rsidRPr="00F103E2" w:rsidRDefault="00B7799E"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lang w:eastAsia="es-MX"/>
        </w:rPr>
        <w:tab/>
        <w:t>A pesar de los grandes esfuerzos realizados en los últimos años, la corrupción sigue siendo un lastre que lacera gravemente a la administración</w:t>
      </w:r>
      <w:r w:rsidR="002F124D" w:rsidRPr="00F103E2">
        <w:rPr>
          <w:rFonts w:ascii="Times New Roman" w:hAnsi="Times New Roman" w:cs="Times New Roman"/>
          <w:sz w:val="24"/>
          <w:szCs w:val="24"/>
          <w:lang w:eastAsia="es-MX"/>
        </w:rPr>
        <w:t xml:space="preserve"> pública </w:t>
      </w:r>
      <w:r w:rsidRPr="00F103E2">
        <w:rPr>
          <w:rFonts w:ascii="Times New Roman" w:hAnsi="Times New Roman" w:cs="Times New Roman"/>
          <w:sz w:val="24"/>
          <w:szCs w:val="24"/>
          <w:shd w:val="clear" w:color="auto" w:fill="FFFFFF"/>
        </w:rPr>
        <w:t>y la confianza del ciudadano, la realidad nos ha demostrado que se necesitan más que buenas intenciones, pues en el marco legal se han creado diversos instrumentos que no se han implementado ejemplo claro es el Sistema Municipal Anticorrupción, donde sólo 27 ayuntamientos tienen su sistema completo, 38 incompleto y en 60 no hay ningún avance, esto con base a la Secretaría Ejecutiva del Sistema Anticorrupción del Estado de México y Municipios, evidenciando la falta de compromiso de las autoridades locales.</w:t>
      </w:r>
    </w:p>
    <w:p w14:paraId="14209405" w14:textId="77777777" w:rsidR="00E7737C" w:rsidRPr="00F103E2" w:rsidRDefault="00E7737C" w:rsidP="00F103E2">
      <w:pPr>
        <w:pStyle w:val="Sinespaciado"/>
        <w:jc w:val="both"/>
        <w:rPr>
          <w:rFonts w:ascii="Times New Roman" w:hAnsi="Times New Roman" w:cs="Times New Roman"/>
          <w:sz w:val="24"/>
          <w:szCs w:val="24"/>
          <w:shd w:val="clear" w:color="auto" w:fill="FFFFFF"/>
        </w:rPr>
      </w:pPr>
    </w:p>
    <w:p w14:paraId="55A5EC2A" w14:textId="40DB3006" w:rsidR="00B7799E" w:rsidRPr="00F103E2" w:rsidRDefault="00B7799E"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Desafortunadamente, pareciera ser que la corrupción se está normalizando en la sociedad mexicana y permean en ella sin distinción de género, edad, estrato socioeconómico, categoría laboral, orden de Gobierno, filiación política, etcétera, en consecuencia la capacidad de asombro se ha perdido frente a la cantidad de actos ilícitos que han quedado impunes, el índice de percepción de la corrupción realizada por Transparencia Internacional sitúa a México en la posición 124 de 180 integrantes de acuerdo al informe correspondiente al año 2020, escalando 6 números lamentablemente en relación al 2019; por su parte, la Organización para la Cooperación y el Desarrollo Económico, OCDE, refiere que México sigue siendo el País peor evaluado de las naciones que lo conforman, en el Estado de México, de acuerdo a la Encuesta Nacional de Calidad e Impacto Gubernamental 2019, realizada por el INEGI, el 57.3% de la población de 18 años y más decidió que la corrupción es el segundo problema más importante que aqueja a la Entidad, sólo tras la inseguridad; además refiere que el 91.6% de estos actos es muy frecuente, porcentaje mayor a la med</w:t>
      </w:r>
      <w:r w:rsidR="001F6BB5" w:rsidRPr="00F103E2">
        <w:rPr>
          <w:rFonts w:ascii="Times New Roman" w:hAnsi="Times New Roman" w:cs="Times New Roman"/>
          <w:sz w:val="24"/>
          <w:szCs w:val="24"/>
          <w:shd w:val="clear" w:color="auto" w:fill="FFFFFF"/>
        </w:rPr>
        <w:t>ia nacional.</w:t>
      </w:r>
    </w:p>
    <w:p w14:paraId="33CE3677" w14:textId="77777777" w:rsidR="00E7737C" w:rsidRPr="00F103E2" w:rsidRDefault="00E7737C" w:rsidP="00F103E2">
      <w:pPr>
        <w:pStyle w:val="Sinespaciado"/>
        <w:ind w:firstLine="708"/>
        <w:jc w:val="both"/>
        <w:rPr>
          <w:rFonts w:ascii="Times New Roman" w:hAnsi="Times New Roman" w:cs="Times New Roman"/>
          <w:sz w:val="24"/>
          <w:szCs w:val="24"/>
          <w:shd w:val="clear" w:color="auto" w:fill="FFFFFF"/>
        </w:rPr>
      </w:pPr>
    </w:p>
    <w:p w14:paraId="5961FC5F" w14:textId="090C365F" w:rsidR="00B7799E" w:rsidRPr="00F103E2" w:rsidRDefault="00B7799E"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 xml:space="preserve">De los principales sectores que se considera existe corrupción, lamentablemente son los gobiernos municipales con el 80.4%, sector también que inspira menos confianza en la población, por ello, es urgente implementar acciones que den un combate frontal contra esta problemática, las </w:t>
      </w:r>
      <w:r w:rsidRPr="00F103E2">
        <w:rPr>
          <w:rFonts w:ascii="Times New Roman" w:hAnsi="Times New Roman" w:cs="Times New Roman"/>
          <w:sz w:val="24"/>
          <w:szCs w:val="24"/>
          <w:shd w:val="clear" w:color="auto" w:fill="FFFFFF"/>
        </w:rPr>
        <w:lastRenderedPageBreak/>
        <w:t xml:space="preserve">cifras que he vertido sobre el INEGI demuestran esa necesidad que quieren los mexiquenses ante esta situación y ahí es donde tendría que enrolarse ese común denominador en las diferentes áreas y niveles de Gobierno prácticas que deben de estarse cancelando; en este sentido, los municipios tienen lamentablemente los mecanismos más endebles para hacer frente a la corrupción y las áreas para ello se encuentran subordinadas, como lo es la Contraloría Municipal, órgano que hay que recordar que tiene dentro de sus principales funciones, fiscalizar el ingreso y ejercicio del gasto público municipal, vigilar que los recursos federales y estatales asignados a los ayuntamientos se apliquen en los términos estipulados en la Ley, hacer del conocimiento del Órgano Superior de Fiscalización del Estado de México, las responsabilidades administrativas y resarcitorias de los servidores públicos municipales, acciones esenciales compañeras y compañeros para una efectiva transparencia y rendición de cuentas, sin embargo, </w:t>
      </w:r>
      <w:r w:rsidR="009656F1" w:rsidRPr="00F103E2">
        <w:rPr>
          <w:rFonts w:ascii="Times New Roman" w:hAnsi="Times New Roman" w:cs="Times New Roman"/>
          <w:sz w:val="24"/>
          <w:szCs w:val="24"/>
          <w:shd w:val="clear" w:color="auto" w:fill="FFFFFF"/>
        </w:rPr>
        <w:t xml:space="preserve">pareciera </w:t>
      </w:r>
      <w:r w:rsidRPr="00F103E2">
        <w:rPr>
          <w:rFonts w:ascii="Times New Roman" w:hAnsi="Times New Roman" w:cs="Times New Roman"/>
          <w:sz w:val="24"/>
          <w:szCs w:val="24"/>
          <w:shd w:val="clear" w:color="auto" w:fill="FFFFFF"/>
        </w:rPr>
        <w:t>que el quehacer del contralor se encuentra condicionado desde su designación al ser el presidente municipal quien lo pone ante el ayuntamiento perdiendo independencia desde el inicio de su gestión.</w:t>
      </w:r>
    </w:p>
    <w:p w14:paraId="348E8466" w14:textId="77777777" w:rsidR="00E7737C" w:rsidRPr="00F103E2" w:rsidRDefault="00E7737C" w:rsidP="00F103E2">
      <w:pPr>
        <w:pStyle w:val="Sinespaciado"/>
        <w:ind w:firstLine="708"/>
        <w:jc w:val="both"/>
        <w:rPr>
          <w:rFonts w:ascii="Times New Roman" w:hAnsi="Times New Roman" w:cs="Times New Roman"/>
          <w:sz w:val="24"/>
          <w:szCs w:val="24"/>
          <w:shd w:val="clear" w:color="auto" w:fill="FFFFFF"/>
        </w:rPr>
      </w:pPr>
    </w:p>
    <w:p w14:paraId="1F1B9EAE" w14:textId="1623DF84" w:rsidR="00F223F3" w:rsidRPr="00F103E2" w:rsidRDefault="00B7799E"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shd w:val="clear" w:color="auto" w:fill="FFFFFF"/>
        </w:rPr>
        <w:t>En razón de ello, la iniciativa que se presenta hoy tiene la finalidad de que la propuesta del Titular de la Contraloría Municipal que se hace al ayuntamiento no sea el presidente municipal, sino el Comité de Participación Ciudadana, órgano electo por una comisión de selección que no tiene vínculo alguno con la administración del ayuntamiento, por el cual su designación no estará sometida a intereses ajenos a la población; también se pretende garantizar con esta iniciativa la autonomía de los entes fiscalizadores para realizar el logro de sus objetivos con plena convicción de imparcialidad, dejando atrás el compromiso</w:t>
      </w:r>
      <w:r w:rsidR="00E113DD" w:rsidRPr="00F103E2">
        <w:rPr>
          <w:rFonts w:ascii="Times New Roman" w:hAnsi="Times New Roman" w:cs="Times New Roman"/>
          <w:sz w:val="24"/>
          <w:szCs w:val="24"/>
          <w:shd w:val="clear" w:color="auto" w:fill="FFFFFF"/>
        </w:rPr>
        <w:t xml:space="preserve"> d</w:t>
      </w:r>
      <w:r w:rsidR="00F223F3" w:rsidRPr="00F103E2">
        <w:rPr>
          <w:rFonts w:ascii="Times New Roman" w:hAnsi="Times New Roman" w:cs="Times New Roman"/>
          <w:sz w:val="24"/>
          <w:szCs w:val="24"/>
        </w:rPr>
        <w:t>e quien los designo, para lograr justicia y legalidad, teniendo un acompañamiento en los procesos administrativos y jurídicos realizados con actos de corrupción por parte de los servidores públicos, de cualquier magnitud y actuando conforme a la Ley, con esta  propuesta se pretende obligar a los municipios a conformar sus sistemas municipales corrupción, para la designación del contralor debiendo recordar que estos sistemas son un logro en la entidad al ser pioneros e implementarlo en los municipios un sistema conformado por ciudadanos y ciudadanas encargados de vigilar el servicio público y dar una lucha frontal contra este cáncer que es la corrupción. Hoy es indispensable la participación activa de las ciudadanas y ciudadanos denunciando y exigiendo cuentas claras a los gobiernos, siendo una parte fundamental en las decisiones para que éstas no sean unilaterales y de mayor certeza y legitimidad al servicio público. También hay que dejar en claro que la lucha contra la corrupción no es, no es un eslogan más de campaña, sino una realidad donde exista la autocrítica y se llame a cuentas a todos y todas sin distinción de colores e ideologías que esta lucha social legítima no se convierta en una persecución política. Por ello es que se hace un llamado a la conciencia y objetividad de las autoridades, actuando en estricto apego al Estado de Derecho en Acción Nacional manifestamos nuestro compromiso con la sociedad dando respuestas claras y siendo propositivos, dejando de lado algo que no venga a fortalecer esa credibilidad hacia el servicio público. Hoy apelamos por ello a esta Contraloría ciudadanas para actuar en contra de las y los que quieren servirse y no servir en la búsqueda del bien común</w:t>
      </w:r>
      <w:r w:rsidR="00E7737C" w:rsidRPr="00F103E2">
        <w:rPr>
          <w:rFonts w:ascii="Times New Roman" w:hAnsi="Times New Roman" w:cs="Times New Roman"/>
          <w:sz w:val="24"/>
          <w:szCs w:val="24"/>
        </w:rPr>
        <w:t>.</w:t>
      </w:r>
    </w:p>
    <w:p w14:paraId="79428F96" w14:textId="77777777" w:rsidR="00E7737C" w:rsidRPr="00F103E2" w:rsidRDefault="00E7737C" w:rsidP="00F103E2">
      <w:pPr>
        <w:pStyle w:val="Sinespaciado"/>
        <w:ind w:firstLine="708"/>
        <w:jc w:val="both"/>
        <w:rPr>
          <w:rFonts w:ascii="Times New Roman" w:hAnsi="Times New Roman" w:cs="Times New Roman"/>
          <w:sz w:val="24"/>
          <w:szCs w:val="24"/>
        </w:rPr>
      </w:pPr>
    </w:p>
    <w:p w14:paraId="01A34EB5" w14:textId="77777777"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 xml:space="preserve">Es cuanto y solicito pueda ser incluida la iniciativa de manera íntegra en la Gaceta Parlamentaria. Gracias </w:t>
      </w:r>
      <w:r w:rsidR="00E113DD" w:rsidRPr="00F103E2">
        <w:rPr>
          <w:rFonts w:ascii="Times New Roman" w:hAnsi="Times New Roman" w:cs="Times New Roman"/>
          <w:sz w:val="24"/>
          <w:szCs w:val="24"/>
        </w:rPr>
        <w:t>presidente</w:t>
      </w:r>
      <w:r w:rsidRPr="00F103E2">
        <w:rPr>
          <w:rFonts w:ascii="Times New Roman" w:hAnsi="Times New Roman" w:cs="Times New Roman"/>
          <w:sz w:val="24"/>
          <w:szCs w:val="24"/>
        </w:rPr>
        <w:t>.</w:t>
      </w:r>
    </w:p>
    <w:p w14:paraId="2F813C84" w14:textId="77777777" w:rsidR="000001EE" w:rsidRPr="00F103E2" w:rsidRDefault="000001EE" w:rsidP="00F103E2">
      <w:pPr>
        <w:pStyle w:val="Sinespaciado"/>
        <w:jc w:val="both"/>
        <w:rPr>
          <w:rFonts w:ascii="Times New Roman" w:hAnsi="Times New Roman" w:cs="Times New Roman"/>
          <w:b/>
          <w:bCs/>
          <w:sz w:val="24"/>
          <w:szCs w:val="24"/>
        </w:rPr>
        <w:sectPr w:rsidR="000001EE" w:rsidRPr="00F103E2" w:rsidSect="00F103E2">
          <w:type w:val="continuous"/>
          <w:pgSz w:w="12240" w:h="15840" w:code="1"/>
          <w:pgMar w:top="1134" w:right="1134" w:bottom="1134" w:left="1701" w:header="709" w:footer="709" w:gutter="0"/>
          <w:cols w:space="708"/>
          <w:docGrid w:linePitch="360"/>
        </w:sectPr>
      </w:pPr>
    </w:p>
    <w:p w14:paraId="6B6E3878" w14:textId="77777777" w:rsidR="000001EE" w:rsidRPr="00F103E2" w:rsidRDefault="000001EE" w:rsidP="00F103E2">
      <w:pPr>
        <w:pStyle w:val="Sinespaciado"/>
        <w:jc w:val="both"/>
        <w:rPr>
          <w:rFonts w:ascii="Times New Roman" w:hAnsi="Times New Roman" w:cs="Times New Roman"/>
          <w:sz w:val="24"/>
          <w:szCs w:val="24"/>
        </w:rPr>
      </w:pPr>
    </w:p>
    <w:p w14:paraId="7E794FAC" w14:textId="77777777" w:rsidR="000001EE" w:rsidRPr="00F103E2" w:rsidRDefault="000001EE"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0EF271E6" w14:textId="77777777" w:rsidR="000001EE" w:rsidRPr="00F103E2" w:rsidRDefault="000001EE" w:rsidP="00F103E2">
      <w:pPr>
        <w:pStyle w:val="Sinespaciado"/>
        <w:jc w:val="both"/>
        <w:rPr>
          <w:rFonts w:ascii="Times New Roman" w:hAnsi="Times New Roman" w:cs="Times New Roman"/>
          <w:sz w:val="24"/>
          <w:szCs w:val="24"/>
        </w:rPr>
      </w:pPr>
    </w:p>
    <w:p w14:paraId="4A559D5D" w14:textId="77777777" w:rsidR="000001EE" w:rsidRPr="00F103E2" w:rsidRDefault="000001EE" w:rsidP="00F103E2">
      <w:pPr>
        <w:pBdr>
          <w:top w:val="nil"/>
          <w:left w:val="nil"/>
          <w:bottom w:val="nil"/>
          <w:right w:val="nil"/>
          <w:between w:val="nil"/>
          <w:bar w:val="nil"/>
        </w:pBdr>
        <w:spacing w:after="0" w:line="240" w:lineRule="auto"/>
        <w:jc w:val="right"/>
        <w:rPr>
          <w:rFonts w:ascii="Times New Roman" w:eastAsia="Calibri" w:hAnsi="Times New Roman" w:cs="Times New Roman"/>
          <w:bCs/>
          <w:sz w:val="24"/>
          <w:szCs w:val="24"/>
          <w:u w:val="single"/>
          <w:bdr w:val="nil"/>
        </w:rPr>
      </w:pPr>
      <w:r w:rsidRPr="00F103E2">
        <w:rPr>
          <w:rFonts w:ascii="Times New Roman" w:eastAsia="Calibri" w:hAnsi="Times New Roman" w:cs="Times New Roman"/>
          <w:bCs/>
          <w:sz w:val="24"/>
          <w:szCs w:val="24"/>
          <w:bdr w:val="nil"/>
        </w:rPr>
        <w:t>Toluca de Lerdo, México, a 8 de abril de 2021.</w:t>
      </w:r>
    </w:p>
    <w:p w14:paraId="5182C822" w14:textId="77777777" w:rsidR="000001EE" w:rsidRPr="00F103E2" w:rsidRDefault="000001EE" w:rsidP="00F103E2">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rPr>
      </w:pPr>
    </w:p>
    <w:p w14:paraId="61EA23CE"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F103E2">
        <w:rPr>
          <w:rFonts w:ascii="Times New Roman" w:eastAsia="Questrial" w:hAnsi="Times New Roman" w:cs="Times New Roman"/>
          <w:b/>
          <w:sz w:val="24"/>
          <w:szCs w:val="24"/>
          <w:bdr w:val="nil"/>
        </w:rPr>
        <w:t>DIPUTADO ADRIÁN MANUEL GALICIA SALCEDA</w:t>
      </w:r>
    </w:p>
    <w:p w14:paraId="6E6C7C56"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F103E2">
        <w:rPr>
          <w:rFonts w:ascii="Times New Roman" w:eastAsia="Questrial" w:hAnsi="Times New Roman" w:cs="Times New Roman"/>
          <w:b/>
          <w:sz w:val="24"/>
          <w:szCs w:val="24"/>
          <w:bdr w:val="nil"/>
        </w:rPr>
        <w:t xml:space="preserve">PRESIDENTE DE LA H. LX LEGISLATURA DEL ESTADO </w:t>
      </w:r>
    </w:p>
    <w:p w14:paraId="52EADBAA"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F103E2">
        <w:rPr>
          <w:rFonts w:ascii="Times New Roman" w:eastAsia="Questrial" w:hAnsi="Times New Roman" w:cs="Times New Roman"/>
          <w:b/>
          <w:sz w:val="24"/>
          <w:szCs w:val="24"/>
          <w:bdr w:val="nil"/>
        </w:rPr>
        <w:lastRenderedPageBreak/>
        <w:t>LIBRE Y SOBERANO DE MÉXICO</w:t>
      </w:r>
    </w:p>
    <w:p w14:paraId="16F9DC4E"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F103E2">
        <w:rPr>
          <w:rFonts w:ascii="Times New Roman" w:eastAsia="Questrial" w:hAnsi="Times New Roman" w:cs="Times New Roman"/>
          <w:b/>
          <w:sz w:val="24"/>
          <w:szCs w:val="24"/>
          <w:bdr w:val="nil"/>
        </w:rPr>
        <w:t xml:space="preserve">PRESENTE </w:t>
      </w:r>
    </w:p>
    <w:p w14:paraId="0A85641F" w14:textId="5D3F3A94" w:rsidR="000001EE" w:rsidRPr="00F103E2" w:rsidRDefault="000001EE" w:rsidP="00F103E2">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p>
    <w:p w14:paraId="3A5EAD30"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r w:rsidRPr="00F103E2">
        <w:rPr>
          <w:rFonts w:ascii="Times New Roman" w:eastAsia="Calibri" w:hAnsi="Times New Roman" w:cs="Times New Roman"/>
          <w:bCs/>
          <w:sz w:val="24"/>
          <w:szCs w:val="24"/>
          <w:bdr w:val="nil"/>
        </w:rPr>
        <w:t xml:space="preserve">De conformidad con lo establecido en el artículo 51, fracción II; 57; y 61, fracción I; de la Constitución Política del Estado Libre y Soberano de México; 38, fracción II, de la Ley Orgánica del Poder Legislativo del Estado Libre y Soberano de México y su Reglamento, por su digno conducto, el que suscribe </w:t>
      </w:r>
      <w:r w:rsidRPr="00F103E2">
        <w:rPr>
          <w:rFonts w:ascii="Times New Roman" w:eastAsia="Calibri" w:hAnsi="Times New Roman" w:cs="Times New Roman"/>
          <w:b/>
          <w:bCs/>
          <w:sz w:val="24"/>
          <w:szCs w:val="24"/>
          <w:bdr w:val="nil"/>
        </w:rPr>
        <w:t xml:space="preserve"> Diputada Karla Leticia Fiesco Garcia,</w:t>
      </w:r>
      <w:r w:rsidRPr="00F103E2">
        <w:rPr>
          <w:rFonts w:ascii="Times New Roman" w:eastAsia="Calibri" w:hAnsi="Times New Roman" w:cs="Times New Roman"/>
          <w:bCs/>
          <w:sz w:val="24"/>
          <w:szCs w:val="24"/>
          <w:bdr w:val="nil"/>
        </w:rPr>
        <w:t xml:space="preserve"> a nombre del Grupo Parlamentario del Partido Acción Nacional, someto a  consideración de esta honorable soberanía la presente</w:t>
      </w:r>
      <w:r w:rsidRPr="00F103E2">
        <w:rPr>
          <w:rFonts w:ascii="Times New Roman" w:eastAsia="Arial Unicode MS" w:hAnsi="Times New Roman" w:cs="Times New Roman"/>
          <w:sz w:val="24"/>
          <w:szCs w:val="24"/>
          <w:bdr w:val="nil"/>
        </w:rPr>
        <w:t xml:space="preserve"> </w:t>
      </w:r>
      <w:r w:rsidRPr="00F103E2">
        <w:rPr>
          <w:rFonts w:ascii="Times New Roman" w:eastAsia="Calibri" w:hAnsi="Times New Roman" w:cs="Times New Roman"/>
          <w:b/>
          <w:bCs/>
          <w:sz w:val="24"/>
          <w:szCs w:val="24"/>
          <w:bdr w:val="nil"/>
        </w:rPr>
        <w:t>Iniciativa  con proyecto de decreto por el que se reforma la Ley Orgánica Municipal del Estado de México y la Ley del Sistema Anticorrupción del Estado de México y Municipios</w:t>
      </w:r>
      <w:r w:rsidRPr="00F103E2">
        <w:rPr>
          <w:rFonts w:ascii="Times New Roman" w:eastAsia="Calibri" w:hAnsi="Times New Roman" w:cs="Times New Roman"/>
          <w:bCs/>
          <w:sz w:val="24"/>
          <w:szCs w:val="24"/>
          <w:bdr w:val="nil"/>
        </w:rPr>
        <w:t xml:space="preserve">, con base a la siguiente:  </w:t>
      </w:r>
    </w:p>
    <w:p w14:paraId="5D26DF8E"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408B2482" w14:textId="77777777" w:rsidR="000001EE" w:rsidRPr="00F103E2" w:rsidRDefault="000001EE" w:rsidP="00F103E2">
      <w:pPr>
        <w:spacing w:after="0" w:line="240" w:lineRule="auto"/>
        <w:jc w:val="center"/>
        <w:rPr>
          <w:rFonts w:ascii="Times New Roman" w:eastAsia="MS Mincho" w:hAnsi="Times New Roman" w:cs="Times New Roman"/>
          <w:b/>
          <w:sz w:val="24"/>
          <w:szCs w:val="24"/>
          <w:lang w:val="es-ES_tradnl" w:eastAsia="es-ES"/>
        </w:rPr>
      </w:pPr>
      <w:r w:rsidRPr="00F103E2">
        <w:rPr>
          <w:rFonts w:ascii="Times New Roman" w:eastAsia="MS Mincho" w:hAnsi="Times New Roman" w:cs="Times New Roman"/>
          <w:b/>
          <w:sz w:val="24"/>
          <w:szCs w:val="24"/>
          <w:lang w:val="es-ES_tradnl" w:eastAsia="es-ES"/>
        </w:rPr>
        <w:t>EXPOSICIÓN DE MOTIVOS</w:t>
      </w:r>
    </w:p>
    <w:p w14:paraId="35046C37" w14:textId="77777777" w:rsidR="000001EE" w:rsidRPr="00F103E2" w:rsidRDefault="000001EE" w:rsidP="00F103E2">
      <w:pPr>
        <w:spacing w:after="0" w:line="240" w:lineRule="auto"/>
        <w:rPr>
          <w:rFonts w:ascii="Times New Roman" w:eastAsia="MS Mincho" w:hAnsi="Times New Roman" w:cs="Times New Roman"/>
          <w:b/>
          <w:sz w:val="24"/>
          <w:szCs w:val="24"/>
          <w:lang w:val="es-ES_tradnl" w:eastAsia="es-ES"/>
        </w:rPr>
      </w:pPr>
    </w:p>
    <w:p w14:paraId="05B83D6B" w14:textId="67A0375E"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 A pesar de los grandes esfuerzos realizados en los últimos años la corrupción sigue siendo un lastre que lacera gravemente la administración pública y la confianza del ciudadano, la realidad nos ha demostrado que se necesitan más que buenas intenciones, pues  en el marco legal se han creado diversos  instrumentos que no se han implementado, ejemplo claro, es el sistema municipal anticorrupción, donde solo 27 ayuntamientos tienen sus sistema completo, 38 incompleto y en 60 no hay ningún avance, esto con base a la Secretaria Ejecutiva del Sistema Anticorrupción del Estado de México y municipios, evidenciando  la falta de compromiso de las autoridades  locales.</w:t>
      </w:r>
    </w:p>
    <w:p w14:paraId="0818F7A2"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40E0B973" w14:textId="26006DDD"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Desafortunadamente la corrupción se ha normalizado en la sociedad mexicana y permeado en ella sin distinción de género, edad, estrato socioeconómico, categoría laboral, orden de gobierno, filiación política, etc. En consecuencia la capacidad de asombro se ha perdido, frente a la cantidad de actos ilícitos que han quedado impunes. </w:t>
      </w:r>
    </w:p>
    <w:p w14:paraId="08374214"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41DBA165"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El Índice de Percepción de la Corrupción, realizada por Transparencia Internacional sitúa a México en la posición 124 de 180 integrantes, de acuerdo al Informe correspondiente al año 2020, escalando seis lugares en relación al 2019, sin embargo también</w:t>
      </w:r>
      <w:r w:rsidRPr="00F103E2">
        <w:rPr>
          <w:rFonts w:ascii="Times New Roman" w:eastAsia="MS Mincho" w:hAnsi="Times New Roman" w:cs="Times New Roman"/>
          <w:sz w:val="24"/>
          <w:szCs w:val="24"/>
          <w:lang w:eastAsia="es-ES"/>
        </w:rPr>
        <w:t xml:space="preserve"> </w:t>
      </w:r>
      <w:r w:rsidRPr="00F103E2">
        <w:rPr>
          <w:rFonts w:ascii="Times New Roman" w:eastAsia="MS Mincho" w:hAnsi="Times New Roman" w:cs="Times New Roman"/>
          <w:sz w:val="24"/>
          <w:szCs w:val="24"/>
          <w:lang w:val="es-ES_tradnl" w:eastAsia="es-ES"/>
        </w:rPr>
        <w:t xml:space="preserve">informó que en el periodo 2016 a 2019 ninguno de los casos de corrupción transnacional que involucran empresas y funcionarios mexicanos fue sancionado. </w:t>
      </w:r>
    </w:p>
    <w:p w14:paraId="21CB6993"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139DE3A1"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Por su parte la Organización para la Cooperación y el Desarrollo Económico (OCDE) refiere que México sigue siendo el país peor evaluado de las naciones que lo conforman. </w:t>
      </w:r>
    </w:p>
    <w:p w14:paraId="2B3245F2"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42B22011" w14:textId="558E617B"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En el Estado de México la situación no es alentadora, de acuerdo la Encuesta Nacional de Calidad e Impacto Gubernamental (ENCIG) 2019, realizada por el (INEGI), el 57.3% de la población de 18 años y más refirió que la corrupción es el segundo problema más importante que aqueja la entidad, solo de tras de la inseguridad. Además refieren que el 91.6% de estos actos es muy frecuente, porcentaje mayor a la media nacional. </w:t>
      </w:r>
    </w:p>
    <w:p w14:paraId="46850D22"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7955ACD6" w14:textId="14C417FE"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De los principales sectores que se considera existe corrupción es el Gobierno Estatal con 83.7% y los Gobiernos Municipales con el 80.4%, sectores que también inspiran menos confianza en la población, por ello es urgente implementar acciones que den un combate frontal contra esta problemática. </w:t>
      </w:r>
    </w:p>
    <w:p w14:paraId="66D485A0"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02173CF2" w14:textId="41D9184E"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lastRenderedPageBreak/>
        <w:t>Las cifras vertidas por el INEGI solo demuestran el hartazgo generalizado por los mexiquenses ante esta situación, común denominador en las diferentes áreas y niveles de gobierno, prácticas que parecieran ser parte formal en el quehacer público.</w:t>
      </w:r>
    </w:p>
    <w:p w14:paraId="5089C004"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4F984AD2"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En este sentido los municipios tiene los mecanismos más endebles para hacer frente a la corrupción y las áreas para ello se encuentran subordinadas como lo es la contraloría municipal, órgano que tiene dentro de sus principales funciones;  Fiscalizar el ingreso y ejercicio del gasto público municipal; Vigilar que los recursos federales y estatales asignados a los ayuntamientos se apliquen en los términos estipulados en la ley; Hacer del conocimiento del Órgano Superior de Fiscalización del Estado de México, las responsabilidades administrativas resarcitorias de los servidores públicos municipales. Acciones esenciales para una efectiva transparencia y rendición de cuentas, sin embargo el quehacer del contralor se encuentra condicionado desde su designación, al ser el presidente municipal quien lo propone ante el ayuntamiento, perdiendo independencia desde el inicio de su gestión.   </w:t>
      </w:r>
    </w:p>
    <w:p w14:paraId="207B4451"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33F88BBA" w14:textId="3BED4FDD"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En razón de ello la iniciativa tiene la finalidad que la propuesta del titular de la contraloría municipal que se hace al ayuntamiento no sea por el presidente municipal, sino por el comité de participación ciudadana, órgano electo por una comisión de selección que no tiene vínculo alguno con la administración del ayuntamiento, por el cual su designación no estará sometida a intereses ajenos a la población.</w:t>
      </w:r>
    </w:p>
    <w:p w14:paraId="6115302A"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04E5B40C" w14:textId="1A1DB29F"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También se pretende garantizar autonomía de los entes fiscalizadores para realizar el logro de sus objetivos con plena convicción de imparcialidad, dejando atrás el compromiso de quien los designo, para lograr justicia y legalidad, teniendo un acompañamiento en los procesos administrativos y jurídicos relacionados con actos de corrupción por parte de los servidores públicos, de cualquier magnitud y actuando conforme a la ley. </w:t>
      </w:r>
    </w:p>
    <w:p w14:paraId="7B38DC57"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4F69E759" w14:textId="712C9AB8"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Con esta propuesta también se obliga a los municipios a conformar los sistemas municipales anticorrupción para la designación del contralor, debiendo recordar que estos sistemas son un logro en la entidad al ser pioneros e implementarlo en los municipios, un sistema conformado por ciudadanos encargados de vigilar el servicio público y dar una lucha frontal contra est</w:t>
      </w:r>
      <w:r w:rsidR="00237A66" w:rsidRPr="00F103E2">
        <w:rPr>
          <w:rFonts w:ascii="Times New Roman" w:eastAsia="MS Mincho" w:hAnsi="Times New Roman" w:cs="Times New Roman"/>
          <w:sz w:val="24"/>
          <w:szCs w:val="24"/>
          <w:lang w:val="es-ES_tradnl" w:eastAsia="es-ES"/>
        </w:rPr>
        <w:t>e cáncer que es la corrupción.</w:t>
      </w:r>
    </w:p>
    <w:p w14:paraId="2CDD10FB"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37E14A3F" w14:textId="1ED7E611"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 xml:space="preserve">Hoy es indispensable la participación activa del ciudadano, denunciando y exigiendo cuentas claras al gobierno, siendo parte fundamental en las decisiones, para que estas no sean unilaterales, dando mayor certeza y legitimidad al sector público. </w:t>
      </w:r>
    </w:p>
    <w:p w14:paraId="58EA1D4A" w14:textId="77777777"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p>
    <w:p w14:paraId="287287E3" w14:textId="3586806F" w:rsidR="000001EE" w:rsidRPr="00F103E2" w:rsidRDefault="000001EE" w:rsidP="00F103E2">
      <w:pPr>
        <w:spacing w:after="0" w:line="240" w:lineRule="auto"/>
        <w:jc w:val="both"/>
        <w:rPr>
          <w:rFonts w:ascii="Times New Roman" w:eastAsia="MS Mincho" w:hAnsi="Times New Roman" w:cs="Times New Roman"/>
          <w:sz w:val="24"/>
          <w:szCs w:val="24"/>
          <w:lang w:val="es-ES_tradnl" w:eastAsia="es-ES"/>
        </w:rPr>
      </w:pPr>
      <w:r w:rsidRPr="00F103E2">
        <w:rPr>
          <w:rFonts w:ascii="Times New Roman" w:eastAsia="MS Mincho" w:hAnsi="Times New Roman" w:cs="Times New Roman"/>
          <w:sz w:val="24"/>
          <w:szCs w:val="24"/>
          <w:lang w:val="es-ES_tradnl" w:eastAsia="es-ES"/>
        </w:rPr>
        <w:t>En Acción Nacional manifestamos nuestro compromiso con la sociedad, dando respuestas claras y siendo propositivos, por ello apelamos por una contraloría ciudadana para actuar en contra de las y los que quieran servirse y no servir</w:t>
      </w:r>
      <w:r w:rsidR="00237A66" w:rsidRPr="00F103E2">
        <w:rPr>
          <w:rFonts w:ascii="Times New Roman" w:eastAsia="MS Mincho" w:hAnsi="Times New Roman" w:cs="Times New Roman"/>
          <w:sz w:val="24"/>
          <w:szCs w:val="24"/>
          <w:lang w:val="es-ES_tradnl" w:eastAsia="es-ES"/>
        </w:rPr>
        <w:t xml:space="preserve"> en la búsqueda del bien común.</w:t>
      </w:r>
    </w:p>
    <w:p w14:paraId="4CD3C770" w14:textId="77777777" w:rsidR="000001EE" w:rsidRPr="00F103E2" w:rsidRDefault="000001EE" w:rsidP="00F103E2">
      <w:pPr>
        <w:spacing w:after="0" w:line="240" w:lineRule="auto"/>
        <w:rPr>
          <w:rFonts w:ascii="Times New Roman" w:eastAsia="MS Mincho" w:hAnsi="Times New Roman" w:cs="Times New Roman"/>
          <w:b/>
          <w:sz w:val="24"/>
          <w:szCs w:val="24"/>
          <w:lang w:val="es-ES_tradnl" w:eastAsia="es-ES"/>
        </w:rPr>
      </w:pPr>
    </w:p>
    <w:p w14:paraId="7396E176"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rPr>
      </w:pPr>
      <w:r w:rsidRPr="00F103E2">
        <w:rPr>
          <w:rFonts w:ascii="Times New Roman" w:eastAsia="Calibri" w:hAnsi="Times New Roman" w:cs="Times New Roman"/>
          <w:bCs/>
          <w:sz w:val="24"/>
          <w:szCs w:val="24"/>
          <w:bdr w:val="nil"/>
        </w:rPr>
        <w:t>En razón de los argumentos planteados someto a la consideración de esta Honorable Soberanía el siguiente proyecto de decreto, bajo los siguientes términos:</w:t>
      </w:r>
    </w:p>
    <w:p w14:paraId="02963B2B"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58688A5B"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179F6245"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DECRETO N°. _____</w:t>
      </w:r>
    </w:p>
    <w:p w14:paraId="5889A524"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LA “LX”LEGISLATURA DEL ESTADO DE MÉXICO.</w:t>
      </w:r>
    </w:p>
    <w:p w14:paraId="33913922"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 xml:space="preserve">DECRETA: </w:t>
      </w:r>
    </w:p>
    <w:p w14:paraId="6549AC22"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565D8BF0"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r w:rsidRPr="00F103E2">
        <w:rPr>
          <w:rFonts w:ascii="Times New Roman" w:eastAsia="Calibri" w:hAnsi="Times New Roman" w:cs="Times New Roman"/>
          <w:b/>
          <w:bCs/>
          <w:sz w:val="24"/>
          <w:szCs w:val="24"/>
          <w:bdr w:val="nil"/>
          <w:lang w:val="es-ES_tradnl"/>
        </w:rPr>
        <w:lastRenderedPageBreak/>
        <w:t>PRIMERO.-</w:t>
      </w:r>
      <w:r w:rsidRPr="00F103E2">
        <w:rPr>
          <w:rFonts w:ascii="Times New Roman" w:eastAsia="Calibri" w:hAnsi="Times New Roman" w:cs="Times New Roman"/>
          <w:bCs/>
          <w:sz w:val="24"/>
          <w:szCs w:val="24"/>
          <w:bdr w:val="nil"/>
          <w:lang w:val="es-ES_tradnl"/>
        </w:rPr>
        <w:t xml:space="preserve"> Se reforma el artículo 11 de </w:t>
      </w:r>
      <w:r w:rsidRPr="00F103E2">
        <w:rPr>
          <w:rFonts w:ascii="Times New Roman" w:eastAsia="Calibri" w:hAnsi="Times New Roman" w:cs="Times New Roman"/>
          <w:bCs/>
          <w:sz w:val="24"/>
          <w:szCs w:val="24"/>
          <w:bdr w:val="nil"/>
        </w:rPr>
        <w:t>la Ley Orgánica Municipal del Estado de México</w:t>
      </w:r>
      <w:r w:rsidRPr="00F103E2">
        <w:rPr>
          <w:rFonts w:ascii="Times New Roman" w:eastAsia="Calibri" w:hAnsi="Times New Roman" w:cs="Times New Roman"/>
          <w:bCs/>
          <w:sz w:val="24"/>
          <w:szCs w:val="24"/>
          <w:bdr w:val="nil"/>
          <w:lang w:val="es-ES_tradnl"/>
        </w:rPr>
        <w:t>, para quedar como sigue:</w:t>
      </w:r>
    </w:p>
    <w:p w14:paraId="5DCE4C21"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p>
    <w:p w14:paraId="4E4B74F0"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r w:rsidRPr="00F103E2">
        <w:rPr>
          <w:rFonts w:ascii="Times New Roman" w:eastAsia="Calibri" w:hAnsi="Times New Roman" w:cs="Times New Roman"/>
          <w:b/>
          <w:bCs/>
          <w:sz w:val="24"/>
          <w:szCs w:val="24"/>
          <w:bdr w:val="nil"/>
          <w:lang w:val="es-ES_tradnl"/>
        </w:rPr>
        <w:t>Artículo 111.-</w:t>
      </w:r>
      <w:r w:rsidRPr="00F103E2">
        <w:rPr>
          <w:rFonts w:ascii="Times New Roman" w:eastAsia="Calibri" w:hAnsi="Times New Roman" w:cs="Times New Roman"/>
          <w:bCs/>
          <w:sz w:val="24"/>
          <w:szCs w:val="24"/>
          <w:bdr w:val="nil"/>
          <w:lang w:val="es-ES_tradnl"/>
        </w:rPr>
        <w:t xml:space="preserve"> La contraloría municipal tendrá un titular denominado Contralor, quien será designado por el ayuntamiento a propuesta </w:t>
      </w:r>
      <w:r w:rsidRPr="00F103E2">
        <w:rPr>
          <w:rFonts w:ascii="Times New Roman" w:eastAsia="Calibri" w:hAnsi="Times New Roman" w:cs="Times New Roman"/>
          <w:b/>
          <w:bCs/>
          <w:sz w:val="24"/>
          <w:szCs w:val="24"/>
          <w:bdr w:val="nil"/>
          <w:lang w:val="es-ES_tradnl"/>
        </w:rPr>
        <w:t>de la terna enviada por el Comité de Participación Ciudadana Municipal.</w:t>
      </w:r>
    </w:p>
    <w:p w14:paraId="77FEF931"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p>
    <w:p w14:paraId="0BAAB63A" w14:textId="77777777" w:rsidR="000001EE" w:rsidRPr="00F103E2" w:rsidRDefault="000001EE" w:rsidP="00F103E2">
      <w:pPr>
        <w:spacing w:after="0" w:line="240" w:lineRule="auto"/>
        <w:jc w:val="both"/>
        <w:rPr>
          <w:rFonts w:ascii="Times New Roman" w:eastAsia="Calibri" w:hAnsi="Times New Roman" w:cs="Times New Roman"/>
          <w:b/>
          <w:bCs/>
          <w:sz w:val="24"/>
          <w:szCs w:val="24"/>
          <w:bdr w:val="nil"/>
          <w:lang w:val="es-ES_tradnl"/>
        </w:rPr>
      </w:pPr>
      <w:r w:rsidRPr="00F103E2">
        <w:rPr>
          <w:rFonts w:ascii="Times New Roman" w:eastAsia="Calibri" w:hAnsi="Times New Roman" w:cs="Times New Roman"/>
          <w:b/>
          <w:bCs/>
          <w:sz w:val="24"/>
          <w:szCs w:val="24"/>
          <w:bdr w:val="nil"/>
          <w:lang w:val="es-ES_tradnl"/>
        </w:rPr>
        <w:t>SEGUNDO</w:t>
      </w:r>
      <w:r w:rsidRPr="00F103E2">
        <w:rPr>
          <w:rFonts w:ascii="Times New Roman" w:eastAsia="Calibri" w:hAnsi="Times New Roman" w:cs="Times New Roman"/>
          <w:bCs/>
          <w:sz w:val="24"/>
          <w:szCs w:val="24"/>
          <w:bdr w:val="nil"/>
          <w:lang w:val="es-ES_tradnl"/>
        </w:rPr>
        <w:t>.-</w:t>
      </w:r>
      <w:r w:rsidRPr="00F103E2">
        <w:rPr>
          <w:rFonts w:ascii="Times New Roman" w:eastAsia="Calibri" w:hAnsi="Times New Roman" w:cs="Times New Roman"/>
          <w:bCs/>
          <w:sz w:val="24"/>
          <w:szCs w:val="24"/>
          <w:bdr w:val="nil"/>
        </w:rPr>
        <w:t xml:space="preserve"> </w:t>
      </w:r>
      <w:r w:rsidRPr="00F103E2">
        <w:rPr>
          <w:rFonts w:ascii="Times New Roman" w:eastAsia="Calibri" w:hAnsi="Times New Roman" w:cs="Times New Roman"/>
          <w:bCs/>
          <w:sz w:val="24"/>
          <w:szCs w:val="24"/>
          <w:bdr w:val="nil"/>
          <w:lang w:val="es-ES_tradnl"/>
        </w:rPr>
        <w:t>Se adiciona la fracción XV y XVI del artículo 75</w:t>
      </w:r>
      <w:r w:rsidRPr="00F103E2">
        <w:rPr>
          <w:rFonts w:ascii="Times New Roman" w:eastAsia="Calibri" w:hAnsi="Times New Roman" w:cs="Times New Roman"/>
          <w:bCs/>
          <w:sz w:val="24"/>
          <w:szCs w:val="24"/>
          <w:bdr w:val="nil"/>
        </w:rPr>
        <w:t xml:space="preserve"> </w:t>
      </w:r>
      <w:r w:rsidRPr="00F103E2">
        <w:rPr>
          <w:rFonts w:ascii="Times New Roman" w:eastAsia="Calibri" w:hAnsi="Times New Roman" w:cs="Times New Roman"/>
          <w:bCs/>
          <w:sz w:val="24"/>
          <w:szCs w:val="24"/>
          <w:bdr w:val="nil"/>
          <w:lang w:val="es-ES_tradnl"/>
        </w:rPr>
        <w:t xml:space="preserve">de la </w:t>
      </w:r>
      <w:r w:rsidRPr="00F103E2">
        <w:rPr>
          <w:rFonts w:ascii="Times New Roman" w:eastAsia="Calibri" w:hAnsi="Times New Roman" w:cs="Times New Roman"/>
          <w:bCs/>
          <w:sz w:val="24"/>
          <w:szCs w:val="24"/>
          <w:bdr w:val="nil"/>
        </w:rPr>
        <w:t xml:space="preserve">Ley del Sistema Anticorrupción del Estado de México y Municipios, </w:t>
      </w:r>
      <w:r w:rsidRPr="00F103E2">
        <w:rPr>
          <w:rFonts w:ascii="Times New Roman" w:eastAsia="Calibri" w:hAnsi="Times New Roman" w:cs="Times New Roman"/>
          <w:bCs/>
          <w:sz w:val="24"/>
          <w:szCs w:val="24"/>
          <w:bdr w:val="nil"/>
          <w:lang w:val="es-ES_tradnl"/>
        </w:rPr>
        <w:t xml:space="preserve">para quedar como sigue: </w:t>
      </w:r>
    </w:p>
    <w:p w14:paraId="2F1D986D"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p>
    <w:p w14:paraId="1D6D60C5"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r w:rsidRPr="00F103E2">
        <w:rPr>
          <w:rFonts w:ascii="Times New Roman" w:eastAsia="Calibri" w:hAnsi="Times New Roman" w:cs="Times New Roman"/>
          <w:b/>
          <w:bCs/>
          <w:sz w:val="24"/>
          <w:szCs w:val="24"/>
          <w:bdr w:val="nil"/>
          <w:lang w:val="es-ES_tradnl"/>
        </w:rPr>
        <w:t>Artículo 75.</w:t>
      </w:r>
      <w:r w:rsidRPr="00F103E2">
        <w:rPr>
          <w:rFonts w:ascii="Times New Roman" w:eastAsia="Calibri" w:hAnsi="Times New Roman" w:cs="Times New Roman"/>
          <w:bCs/>
          <w:sz w:val="24"/>
          <w:szCs w:val="24"/>
          <w:bdr w:val="nil"/>
          <w:lang w:val="es-ES_tradnl"/>
        </w:rPr>
        <w:t xml:space="preserve"> El Comité de Participación Ciudadana Municipal tendrá las atribuciones siguientes:</w:t>
      </w:r>
    </w:p>
    <w:p w14:paraId="082630E0"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p>
    <w:p w14:paraId="3C2DA38B" w14:textId="77777777" w:rsidR="000001EE" w:rsidRPr="00F103E2" w:rsidRDefault="000001EE" w:rsidP="00F103E2">
      <w:pPr>
        <w:spacing w:after="0" w:line="240" w:lineRule="auto"/>
        <w:jc w:val="both"/>
        <w:rPr>
          <w:rFonts w:ascii="Times New Roman" w:eastAsia="Calibri" w:hAnsi="Times New Roman" w:cs="Times New Roman"/>
          <w:b/>
          <w:bCs/>
          <w:sz w:val="24"/>
          <w:szCs w:val="24"/>
          <w:bdr w:val="nil"/>
          <w:lang w:val="es-ES_tradnl"/>
        </w:rPr>
      </w:pPr>
      <w:r w:rsidRPr="00F103E2">
        <w:rPr>
          <w:rFonts w:ascii="Times New Roman" w:eastAsia="Calibri" w:hAnsi="Times New Roman" w:cs="Times New Roman"/>
          <w:b/>
          <w:bCs/>
          <w:sz w:val="24"/>
          <w:szCs w:val="24"/>
          <w:bdr w:val="nil"/>
          <w:lang w:val="es-ES_tradnl"/>
        </w:rPr>
        <w:t>I. … XIV. …</w:t>
      </w:r>
    </w:p>
    <w:p w14:paraId="3DE7DEBE" w14:textId="77777777" w:rsidR="000001EE" w:rsidRPr="00F103E2" w:rsidRDefault="000001EE" w:rsidP="00F103E2">
      <w:pPr>
        <w:spacing w:after="0" w:line="240" w:lineRule="auto"/>
        <w:jc w:val="both"/>
        <w:rPr>
          <w:rFonts w:ascii="Times New Roman" w:eastAsia="Calibri" w:hAnsi="Times New Roman" w:cs="Times New Roman"/>
          <w:bCs/>
          <w:sz w:val="24"/>
          <w:szCs w:val="24"/>
          <w:bdr w:val="nil"/>
          <w:lang w:val="es-ES_tradnl"/>
        </w:rPr>
      </w:pPr>
    </w:p>
    <w:p w14:paraId="0358F14C" w14:textId="03F9EAC9" w:rsidR="000001EE" w:rsidRPr="00F103E2" w:rsidRDefault="000001EE" w:rsidP="00F103E2">
      <w:pPr>
        <w:spacing w:after="0" w:line="240" w:lineRule="auto"/>
        <w:jc w:val="both"/>
        <w:rPr>
          <w:rFonts w:ascii="Times New Roman" w:eastAsia="Calibri" w:hAnsi="Times New Roman" w:cs="Times New Roman"/>
          <w:b/>
          <w:bCs/>
          <w:sz w:val="24"/>
          <w:szCs w:val="24"/>
          <w:bdr w:val="nil"/>
          <w:lang w:val="es-ES_tradnl"/>
        </w:rPr>
      </w:pPr>
      <w:r w:rsidRPr="00F103E2">
        <w:rPr>
          <w:rFonts w:ascii="Times New Roman" w:eastAsia="Calibri" w:hAnsi="Times New Roman" w:cs="Times New Roman"/>
          <w:b/>
          <w:bCs/>
          <w:sz w:val="24"/>
          <w:szCs w:val="24"/>
          <w:bdr w:val="nil"/>
          <w:lang w:val="es-ES_tradnl"/>
        </w:rPr>
        <w:t>XV. Proponer al Ayuntamiento una terna para designar al titular de la contraloría municipal.</w:t>
      </w:r>
    </w:p>
    <w:p w14:paraId="062DB506" w14:textId="77777777" w:rsidR="000001EE" w:rsidRPr="00F103E2" w:rsidRDefault="000001EE" w:rsidP="00F103E2">
      <w:pPr>
        <w:spacing w:after="0" w:line="240" w:lineRule="auto"/>
        <w:jc w:val="both"/>
        <w:rPr>
          <w:rFonts w:ascii="Times New Roman" w:eastAsia="Calibri" w:hAnsi="Times New Roman" w:cs="Times New Roman"/>
          <w:b/>
          <w:bCs/>
          <w:sz w:val="24"/>
          <w:szCs w:val="24"/>
          <w:bdr w:val="nil"/>
          <w:lang w:val="es-ES_tradnl"/>
        </w:rPr>
      </w:pPr>
    </w:p>
    <w:p w14:paraId="22865470" w14:textId="77777777" w:rsidR="000001EE" w:rsidRPr="00F103E2" w:rsidRDefault="000001EE" w:rsidP="00F103E2">
      <w:pPr>
        <w:spacing w:after="0" w:line="240" w:lineRule="auto"/>
        <w:jc w:val="both"/>
        <w:rPr>
          <w:rFonts w:ascii="Times New Roman" w:eastAsia="Calibri" w:hAnsi="Times New Roman" w:cs="Times New Roman"/>
          <w:b/>
          <w:bCs/>
          <w:sz w:val="24"/>
          <w:szCs w:val="24"/>
          <w:bdr w:val="nil"/>
          <w:lang w:val="es-ES_tradnl"/>
        </w:rPr>
      </w:pPr>
      <w:r w:rsidRPr="00F103E2">
        <w:rPr>
          <w:rFonts w:ascii="Times New Roman" w:eastAsia="Calibri" w:hAnsi="Times New Roman" w:cs="Times New Roman"/>
          <w:b/>
          <w:bCs/>
          <w:sz w:val="24"/>
          <w:szCs w:val="24"/>
          <w:bdr w:val="nil"/>
          <w:lang w:val="es-ES_tradnl"/>
        </w:rPr>
        <w:t>XVI. Las demás señaladas en otros ordenamientos jurídicos aplicables.</w:t>
      </w:r>
    </w:p>
    <w:p w14:paraId="25B0C6EF" w14:textId="77777777" w:rsidR="00237A66" w:rsidRPr="00F103E2" w:rsidRDefault="00237A66" w:rsidP="00F103E2">
      <w:pPr>
        <w:spacing w:after="0" w:line="240" w:lineRule="auto"/>
        <w:jc w:val="both"/>
        <w:rPr>
          <w:rFonts w:ascii="Times New Roman" w:eastAsia="Calibri" w:hAnsi="Times New Roman" w:cs="Times New Roman"/>
          <w:b/>
          <w:bCs/>
          <w:sz w:val="24"/>
          <w:szCs w:val="24"/>
          <w:bdr w:val="nil"/>
          <w:lang w:val="es-ES_tradnl"/>
        </w:rPr>
      </w:pPr>
    </w:p>
    <w:p w14:paraId="16621B71" w14:textId="77777777" w:rsidR="000001EE" w:rsidRPr="00F103E2" w:rsidRDefault="000001EE" w:rsidP="00F103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T R A N S I T O R I O S</w:t>
      </w:r>
    </w:p>
    <w:p w14:paraId="09CC9538" w14:textId="77777777" w:rsidR="00237A66" w:rsidRPr="00F103E2" w:rsidRDefault="00237A66" w:rsidP="00F103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p>
    <w:p w14:paraId="4CC36DDB"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F103E2">
        <w:rPr>
          <w:rFonts w:ascii="Times New Roman" w:eastAsia="Calibri" w:hAnsi="Times New Roman" w:cs="Times New Roman"/>
          <w:b/>
          <w:bCs/>
          <w:sz w:val="24"/>
          <w:szCs w:val="24"/>
          <w:bdr w:val="nil"/>
        </w:rPr>
        <w:t>PRIMERO.-</w:t>
      </w:r>
      <w:r w:rsidRPr="00F103E2">
        <w:rPr>
          <w:rFonts w:ascii="Times New Roman" w:eastAsia="Calibri" w:hAnsi="Times New Roman" w:cs="Times New Roman"/>
          <w:sz w:val="24"/>
          <w:szCs w:val="24"/>
          <w:bdr w:val="nil"/>
        </w:rPr>
        <w:t xml:space="preserve"> Publíquese el presente decreto en el Periódico Oficial “Gaceta del Gobierno”.</w:t>
      </w:r>
    </w:p>
    <w:p w14:paraId="08854962"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p>
    <w:p w14:paraId="005A400E" w14:textId="7C5CE560"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F103E2">
        <w:rPr>
          <w:rFonts w:ascii="Times New Roman" w:eastAsia="Calibri" w:hAnsi="Times New Roman" w:cs="Times New Roman"/>
          <w:b/>
          <w:bCs/>
          <w:sz w:val="24"/>
          <w:szCs w:val="24"/>
          <w:bdr w:val="nil"/>
        </w:rPr>
        <w:t xml:space="preserve">SEGUNDO.- </w:t>
      </w:r>
      <w:r w:rsidRPr="00F103E2">
        <w:rPr>
          <w:rFonts w:ascii="Times New Roman" w:eastAsia="Calibri" w:hAnsi="Times New Roman" w:cs="Times New Roman"/>
          <w:sz w:val="24"/>
          <w:szCs w:val="24"/>
          <w:bdr w:val="nil"/>
        </w:rPr>
        <w:t xml:space="preserve">El presente decreto entrará en vigor al día siguiente de su publicación en el Periódico Oficial “Gaceta del Gobierno”. </w:t>
      </w:r>
    </w:p>
    <w:p w14:paraId="0E309B61"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rPr>
      </w:pPr>
    </w:p>
    <w:p w14:paraId="2158163B" w14:textId="12D89D99" w:rsidR="000001EE" w:rsidRPr="00F103E2" w:rsidRDefault="000001EE" w:rsidP="00F103E2">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F103E2">
        <w:rPr>
          <w:rFonts w:ascii="Times New Roman" w:eastAsia="Calibri" w:hAnsi="Times New Roman" w:cs="Times New Roman"/>
          <w:b/>
          <w:sz w:val="24"/>
          <w:szCs w:val="24"/>
          <w:bdr w:val="nil"/>
        </w:rPr>
        <w:t>TERCERO.-</w:t>
      </w:r>
      <w:r w:rsidRPr="00F103E2">
        <w:rPr>
          <w:rFonts w:ascii="Times New Roman" w:eastAsia="Calibri" w:hAnsi="Times New Roman" w:cs="Times New Roman"/>
          <w:sz w:val="24"/>
          <w:szCs w:val="24"/>
          <w:bdr w:val="nil"/>
        </w:rPr>
        <w:t xml:space="preserve"> </w:t>
      </w:r>
      <w:r w:rsidRPr="00F103E2">
        <w:rPr>
          <w:rFonts w:ascii="Times New Roman" w:eastAsia="Batang" w:hAnsi="Times New Roman" w:cs="Times New Roman"/>
          <w:sz w:val="24"/>
          <w:szCs w:val="24"/>
          <w:bdr w:val="nil"/>
        </w:rPr>
        <w:t xml:space="preserve">Los municipios realizarán las modificaciones al Reglamento Interno correspondiente, dentro de los sesenta días siguientes a la entrada en vigor del presente Decreto.  </w:t>
      </w:r>
    </w:p>
    <w:p w14:paraId="79C597A0"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_tradnl"/>
        </w:rPr>
      </w:pPr>
    </w:p>
    <w:p w14:paraId="4B59914D"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F103E2">
        <w:rPr>
          <w:rFonts w:ascii="Times New Roman" w:eastAsia="Calibri" w:hAnsi="Times New Roman" w:cs="Times New Roman"/>
          <w:b/>
          <w:bCs/>
          <w:sz w:val="24"/>
          <w:szCs w:val="24"/>
          <w:bdr w:val="nil"/>
          <w:lang w:val="es-ES_tradnl"/>
        </w:rPr>
        <w:t>CUARTO.-</w:t>
      </w:r>
      <w:r w:rsidRPr="00F103E2">
        <w:rPr>
          <w:rFonts w:ascii="Times New Roman" w:eastAsia="Calibri" w:hAnsi="Times New Roman" w:cs="Times New Roman"/>
          <w:bCs/>
          <w:sz w:val="24"/>
          <w:szCs w:val="24"/>
          <w:bdr w:val="nil"/>
          <w:lang w:val="es-ES_tradnl"/>
        </w:rPr>
        <w:t xml:space="preserve"> La aplicación del presente decreto se realizará de manera gradual sin afectar el derecho laboral de los contralores municipales.   </w:t>
      </w:r>
    </w:p>
    <w:p w14:paraId="2C56C897"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rPr>
      </w:pPr>
    </w:p>
    <w:p w14:paraId="46282438"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F103E2">
        <w:rPr>
          <w:rFonts w:ascii="Times New Roman" w:eastAsia="Calibri" w:hAnsi="Times New Roman" w:cs="Times New Roman"/>
          <w:b/>
          <w:sz w:val="24"/>
          <w:szCs w:val="24"/>
          <w:bdr w:val="nil"/>
        </w:rPr>
        <w:t>QUINTO.-</w:t>
      </w:r>
      <w:r w:rsidRPr="00F103E2">
        <w:rPr>
          <w:rFonts w:ascii="Times New Roman" w:eastAsia="Calibri" w:hAnsi="Times New Roman" w:cs="Times New Roman"/>
          <w:sz w:val="24"/>
          <w:szCs w:val="24"/>
          <w:bdr w:val="nil"/>
        </w:rPr>
        <w:t xml:space="preserve"> Se derogan todas las disposiciones de igual o menor jerarquía que se opongan a este decreto. </w:t>
      </w:r>
    </w:p>
    <w:p w14:paraId="0D024BBE"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p>
    <w:p w14:paraId="73BD342D"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F103E2">
        <w:rPr>
          <w:rFonts w:ascii="Times New Roman" w:eastAsia="Calibri" w:hAnsi="Times New Roman" w:cs="Times New Roman"/>
          <w:sz w:val="24"/>
          <w:szCs w:val="24"/>
          <w:bdr w:val="nil"/>
        </w:rPr>
        <w:t>Lo tendrá entendido el Gobernador del Estado, haciendo que se publique y se cumpla.</w:t>
      </w:r>
    </w:p>
    <w:p w14:paraId="185A1F40" w14:textId="77777777" w:rsidR="00237A66" w:rsidRPr="00F103E2" w:rsidRDefault="00237A66" w:rsidP="00F103E2">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p>
    <w:p w14:paraId="3C879D15"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F103E2">
        <w:rPr>
          <w:rFonts w:ascii="Times New Roman" w:eastAsia="Batang" w:hAnsi="Times New Roman" w:cs="Times New Roman"/>
          <w:sz w:val="24"/>
          <w:szCs w:val="24"/>
          <w:bdr w:val="nil"/>
        </w:rPr>
        <w:t>Dado en el Palacio del Poder Legislativo, en la ciudad de Toluca de Lerdo, capital del Estado de México, a los  __ días del mes de __ del año dos mil veintiuno.</w:t>
      </w:r>
    </w:p>
    <w:p w14:paraId="39A1F67C" w14:textId="77777777" w:rsidR="000001EE" w:rsidRPr="00F103E2" w:rsidRDefault="000001EE" w:rsidP="00F103E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1579D44F" w14:textId="77777777" w:rsidR="000001EE" w:rsidRPr="00F103E2" w:rsidRDefault="000001EE" w:rsidP="00F103E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F103E2">
        <w:rPr>
          <w:rFonts w:ascii="Times New Roman" w:eastAsia="Arial Unicode MS" w:hAnsi="Times New Roman" w:cs="Times New Roman"/>
          <w:b/>
          <w:sz w:val="24"/>
          <w:szCs w:val="24"/>
          <w:bdr w:val="nil"/>
        </w:rPr>
        <w:t>GRUPO PARLAMENTARIO DEL PARTIDO ACCIÓN NACIONAL</w:t>
      </w:r>
    </w:p>
    <w:p w14:paraId="7DD28554" w14:textId="77777777" w:rsidR="000001EE" w:rsidRPr="00F103E2" w:rsidRDefault="000001EE" w:rsidP="00F103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“POR UNA PATRIA ORDENADA Y GENEROSA”</w:t>
      </w:r>
    </w:p>
    <w:p w14:paraId="333B981C" w14:textId="77777777" w:rsidR="000001EE" w:rsidRPr="00F103E2" w:rsidRDefault="000001EE" w:rsidP="00F103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F103E2">
        <w:rPr>
          <w:rFonts w:ascii="Times New Roman" w:eastAsia="Calibri" w:hAnsi="Times New Roman" w:cs="Times New Roman"/>
          <w:b/>
          <w:bCs/>
          <w:sz w:val="24"/>
          <w:szCs w:val="24"/>
          <w:bdr w:val="nil"/>
        </w:rPr>
        <w:t xml:space="preserve">DIPUTADA KARLA LETICIA FIESCO GARCIA </w:t>
      </w:r>
    </w:p>
    <w:p w14:paraId="03C4E34F" w14:textId="77777777" w:rsidR="000001EE" w:rsidRPr="00F103E2" w:rsidRDefault="000001EE" w:rsidP="00F103E2">
      <w:pPr>
        <w:pStyle w:val="Sinespaciado"/>
        <w:jc w:val="both"/>
        <w:rPr>
          <w:rFonts w:ascii="Times New Roman" w:hAnsi="Times New Roman" w:cs="Times New Roman"/>
          <w:sz w:val="24"/>
          <w:szCs w:val="24"/>
        </w:rPr>
      </w:pPr>
    </w:p>
    <w:p w14:paraId="3350F0D7" w14:textId="77777777" w:rsidR="000001EE" w:rsidRPr="00F103E2" w:rsidRDefault="000001EE"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710F32E5" w14:textId="26C22155"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Pr="00F103E2">
        <w:rPr>
          <w:rFonts w:ascii="Times New Roman" w:hAnsi="Times New Roman" w:cs="Times New Roman"/>
          <w:sz w:val="24"/>
          <w:szCs w:val="24"/>
        </w:rPr>
        <w:t xml:space="preserve"> Gracias, diputada se registra la iniciativa y se remite a las </w:t>
      </w:r>
      <w:r w:rsidR="00BC65FD" w:rsidRPr="00F103E2">
        <w:rPr>
          <w:rFonts w:ascii="Times New Roman" w:hAnsi="Times New Roman" w:cs="Times New Roman"/>
          <w:sz w:val="24"/>
          <w:szCs w:val="24"/>
        </w:rPr>
        <w:t xml:space="preserve">Comisiones Legislativas </w:t>
      </w:r>
      <w:r w:rsidRPr="00F103E2">
        <w:rPr>
          <w:rFonts w:ascii="Times New Roman" w:hAnsi="Times New Roman" w:cs="Times New Roman"/>
          <w:sz w:val="24"/>
          <w:szCs w:val="24"/>
        </w:rPr>
        <w:t xml:space="preserve">de Legislación y Administración Municipal y de Transparencia, Acceso a la Información Pública, Protección de Datos Personales y de Combate a la Corrupción para su estudio y dictamen. </w:t>
      </w:r>
    </w:p>
    <w:p w14:paraId="032FD90D" w14:textId="77777777" w:rsidR="00E7737C" w:rsidRPr="00F103E2" w:rsidRDefault="00E7737C" w:rsidP="00F103E2">
      <w:pPr>
        <w:pStyle w:val="Sinespaciado"/>
        <w:jc w:val="both"/>
        <w:rPr>
          <w:rFonts w:ascii="Times New Roman" w:hAnsi="Times New Roman" w:cs="Times New Roman"/>
          <w:sz w:val="24"/>
          <w:szCs w:val="24"/>
        </w:rPr>
      </w:pPr>
    </w:p>
    <w:p w14:paraId="6F205D6C" w14:textId="73ED2BEE"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r>
      <w:r w:rsidR="00E7737C" w:rsidRPr="00F103E2">
        <w:rPr>
          <w:rFonts w:ascii="Times New Roman" w:hAnsi="Times New Roman" w:cs="Times New Roman"/>
          <w:sz w:val="24"/>
          <w:szCs w:val="24"/>
        </w:rPr>
        <w:t>En relación con el</w:t>
      </w:r>
      <w:r w:rsidRPr="00F103E2">
        <w:rPr>
          <w:rFonts w:ascii="Times New Roman" w:hAnsi="Times New Roman" w:cs="Times New Roman"/>
          <w:sz w:val="24"/>
          <w:szCs w:val="24"/>
        </w:rPr>
        <w:t xml:space="preserve"> punto número 6, el diputado Antonio Guadarrama presenta en nombre del Grupo Parlamentario del Partido del Trabajo, la Iniciativa con Proyecto de Decreto. Por favor, diputado, si nos hace favor.</w:t>
      </w:r>
    </w:p>
    <w:p w14:paraId="56F96364" w14:textId="77777777" w:rsidR="00E7737C" w:rsidRPr="00F103E2" w:rsidRDefault="00E7737C" w:rsidP="00F103E2">
      <w:pPr>
        <w:pStyle w:val="Sinespaciado"/>
        <w:jc w:val="both"/>
        <w:rPr>
          <w:rFonts w:ascii="Times New Roman" w:hAnsi="Times New Roman" w:cs="Times New Roman"/>
          <w:b/>
          <w:bCs/>
          <w:sz w:val="24"/>
          <w:szCs w:val="24"/>
        </w:rPr>
      </w:pPr>
    </w:p>
    <w:p w14:paraId="751F8E0E" w14:textId="77777777" w:rsidR="0008680D" w:rsidRPr="00F103E2" w:rsidRDefault="00F223F3" w:rsidP="00F103E2">
      <w:pPr>
        <w:pStyle w:val="Sinespaciado"/>
        <w:jc w:val="both"/>
        <w:rPr>
          <w:rFonts w:ascii="Times New Roman" w:hAnsi="Times New Roman" w:cs="Times New Roman"/>
          <w:sz w:val="24"/>
          <w:szCs w:val="24"/>
        </w:rPr>
      </w:pPr>
      <w:r w:rsidRPr="00F103E2">
        <w:rPr>
          <w:rStyle w:val="nfasis"/>
          <w:rFonts w:ascii="Times New Roman" w:hAnsi="Times New Roman" w:cs="Times New Roman"/>
          <w:b/>
          <w:bCs/>
          <w:i w:val="0"/>
          <w:iCs w:val="0"/>
          <w:sz w:val="24"/>
          <w:szCs w:val="24"/>
          <w:shd w:val="clear" w:color="auto" w:fill="FFFFFF"/>
        </w:rPr>
        <w:t>DIP</w:t>
      </w:r>
      <w:r w:rsidR="00E113DD" w:rsidRPr="00F103E2">
        <w:rPr>
          <w:rFonts w:ascii="Times New Roman" w:hAnsi="Times New Roman" w:cs="Times New Roman"/>
          <w:b/>
          <w:bCs/>
          <w:sz w:val="24"/>
          <w:szCs w:val="24"/>
          <w:shd w:val="clear" w:color="auto" w:fill="FFFFFF"/>
        </w:rPr>
        <w:t xml:space="preserve">. LUIS </w:t>
      </w:r>
      <w:r w:rsidRPr="00F103E2">
        <w:rPr>
          <w:rStyle w:val="nfasis"/>
          <w:rFonts w:ascii="Times New Roman" w:hAnsi="Times New Roman" w:cs="Times New Roman"/>
          <w:b/>
          <w:bCs/>
          <w:i w:val="0"/>
          <w:iCs w:val="0"/>
          <w:sz w:val="24"/>
          <w:szCs w:val="24"/>
          <w:shd w:val="clear" w:color="auto" w:fill="FFFFFF"/>
        </w:rPr>
        <w:t>ANTONIO GUADARRAMA SÁNCHEZ</w:t>
      </w:r>
      <w:r w:rsidRPr="00F103E2">
        <w:rPr>
          <w:rStyle w:val="nfasis"/>
          <w:rFonts w:ascii="Times New Roman" w:hAnsi="Times New Roman" w:cs="Times New Roman"/>
          <w:bCs/>
          <w:i w:val="0"/>
          <w:iCs w:val="0"/>
          <w:sz w:val="24"/>
          <w:szCs w:val="24"/>
          <w:shd w:val="clear" w:color="auto" w:fill="FFFFFF"/>
        </w:rPr>
        <w:t xml:space="preserve">. </w:t>
      </w:r>
      <w:r w:rsidRPr="00F103E2">
        <w:rPr>
          <w:rFonts w:ascii="Times New Roman" w:hAnsi="Times New Roman" w:cs="Times New Roman"/>
          <w:sz w:val="24"/>
          <w:szCs w:val="24"/>
        </w:rPr>
        <w:t>Con su venia, señor Presidente diputado Adrián Manuel Galicia Salceda y de la Mesa Directiva en su integración. Compañeras y compañeros diputados muy buenas tardes, saludo con mucho agrado a los medios de comunicación y a quien nos ven a través de las redes sociales.</w:t>
      </w:r>
    </w:p>
    <w:p w14:paraId="47ACE2B5" w14:textId="603FC321" w:rsidR="00F223F3" w:rsidRPr="00F103E2" w:rsidRDefault="00F223F3" w:rsidP="00F103E2">
      <w:pPr>
        <w:pStyle w:val="Sinespaciado"/>
        <w:ind w:firstLine="709"/>
        <w:jc w:val="both"/>
        <w:rPr>
          <w:rFonts w:ascii="Times New Roman" w:hAnsi="Times New Roman" w:cs="Times New Roman"/>
          <w:sz w:val="24"/>
          <w:szCs w:val="24"/>
        </w:rPr>
      </w:pPr>
      <w:r w:rsidRPr="00F103E2">
        <w:rPr>
          <w:rFonts w:ascii="Times New Roman" w:hAnsi="Times New Roman" w:cs="Times New Roman"/>
          <w:sz w:val="24"/>
          <w:szCs w:val="24"/>
        </w:rPr>
        <w:t>Su servidor, Luis Antonio Guadarrama Sánchez, integrante del Grupo Parlamentario del Partido del Trabajo en ejercicio de las facultades que me confieren los artículos 6 y 116 de la Constitución Política de los Estados, del Estado de los Estados Unidos Mexicanos 51 fracción II y 71, fracción I de la Constitución Política del Estado Libre y Soberano de México, 28 fracción I y 38 fracción I de la Ley Orgánica del Poder Legislativo del Estado Libre y Soberano de México y 68 del Reglamento del Poder Legislativo, del Estado Libre y Soberano de México. Me permito someter a la consideración de esta H. Legislatura la presente Iniciativa de Decreto que suprime el requisito adicional al abandono de las obligaciones alimentarias por más de dos meses establecido en el artículo 4.224 del Código Civil del Estado de México, haciendo una síntesis de la exposición de motivos en aras de la economía procesal legislativa</w:t>
      </w:r>
      <w:r w:rsidR="00385A17" w:rsidRPr="00F103E2">
        <w:rPr>
          <w:rFonts w:ascii="Times New Roman" w:hAnsi="Times New Roman" w:cs="Times New Roman"/>
          <w:sz w:val="24"/>
          <w:szCs w:val="24"/>
        </w:rPr>
        <w:t>, s</w:t>
      </w:r>
      <w:r w:rsidRPr="00F103E2">
        <w:rPr>
          <w:rFonts w:ascii="Times New Roman" w:hAnsi="Times New Roman" w:cs="Times New Roman"/>
          <w:sz w:val="24"/>
          <w:szCs w:val="24"/>
        </w:rPr>
        <w:t>olicitando únicamente que se integre en su totalidad esa iniciativa, así como el Proyecto de Decreto en el Diario de Debate</w:t>
      </w:r>
      <w:r w:rsidR="00CF4801" w:rsidRPr="00F103E2">
        <w:rPr>
          <w:rFonts w:ascii="Times New Roman" w:hAnsi="Times New Roman" w:cs="Times New Roman"/>
          <w:sz w:val="24"/>
          <w:szCs w:val="24"/>
        </w:rPr>
        <w:t>s y en la Gaceta Parlamentaria.</w:t>
      </w:r>
    </w:p>
    <w:p w14:paraId="68B248BE" w14:textId="77777777" w:rsidR="00E7737C" w:rsidRPr="00F103E2" w:rsidRDefault="00E7737C" w:rsidP="00F103E2">
      <w:pPr>
        <w:pStyle w:val="Sinespaciado"/>
        <w:jc w:val="both"/>
        <w:rPr>
          <w:rFonts w:ascii="Times New Roman" w:hAnsi="Times New Roman" w:cs="Times New Roman"/>
          <w:sz w:val="24"/>
          <w:szCs w:val="24"/>
        </w:rPr>
      </w:pPr>
    </w:p>
    <w:p w14:paraId="4E8217F0" w14:textId="1A9D96BD"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Los efectos que</w:t>
      </w:r>
      <w:r w:rsidR="00CF4801" w:rsidRPr="00F103E2">
        <w:rPr>
          <w:rFonts w:ascii="Times New Roman" w:hAnsi="Times New Roman" w:cs="Times New Roman"/>
          <w:sz w:val="24"/>
          <w:szCs w:val="24"/>
        </w:rPr>
        <w:t xml:space="preserve"> produce la </w:t>
      </w:r>
      <w:r w:rsidRPr="00F103E2">
        <w:rPr>
          <w:rFonts w:ascii="Times New Roman" w:hAnsi="Times New Roman" w:cs="Times New Roman"/>
          <w:sz w:val="24"/>
          <w:szCs w:val="24"/>
        </w:rPr>
        <w:t>patria potestad sobre los hijos, pueden distinguirse en dos relaciones:</w:t>
      </w:r>
    </w:p>
    <w:p w14:paraId="2AAC91D9" w14:textId="77777777" w:rsidR="00E7737C" w:rsidRPr="00F103E2" w:rsidRDefault="00E7737C" w:rsidP="00F103E2">
      <w:pPr>
        <w:pStyle w:val="Sinespaciado"/>
        <w:jc w:val="both"/>
        <w:rPr>
          <w:rFonts w:ascii="Times New Roman" w:hAnsi="Times New Roman" w:cs="Times New Roman"/>
          <w:sz w:val="24"/>
          <w:szCs w:val="24"/>
        </w:rPr>
      </w:pPr>
    </w:p>
    <w:p w14:paraId="6FDD3863" w14:textId="39640CB9" w:rsidR="00F223F3" w:rsidRPr="00F103E2" w:rsidRDefault="00F223F3" w:rsidP="00F103E2">
      <w:pPr>
        <w:pStyle w:val="Prrafodelista"/>
        <w:numPr>
          <w:ilvl w:val="0"/>
          <w:numId w:val="2"/>
        </w:numPr>
        <w:rPr>
          <w:szCs w:val="24"/>
        </w:rPr>
      </w:pPr>
      <w:r w:rsidRPr="00F103E2">
        <w:rPr>
          <w:szCs w:val="24"/>
        </w:rPr>
        <w:t>Con las personas</w:t>
      </w:r>
      <w:r w:rsidR="007E6CDE" w:rsidRPr="00F103E2">
        <w:rPr>
          <w:szCs w:val="24"/>
        </w:rPr>
        <w:t>.</w:t>
      </w:r>
    </w:p>
    <w:p w14:paraId="4E48D558" w14:textId="77777777" w:rsidR="00E7737C" w:rsidRPr="00F103E2" w:rsidRDefault="00E7737C" w:rsidP="00F103E2">
      <w:pPr>
        <w:pStyle w:val="Prrafodelista"/>
        <w:rPr>
          <w:szCs w:val="24"/>
        </w:rPr>
      </w:pPr>
    </w:p>
    <w:p w14:paraId="7B3038CC" w14:textId="233BB30C" w:rsidR="00E7737C" w:rsidRPr="00F103E2" w:rsidRDefault="00F223F3" w:rsidP="00F103E2">
      <w:pPr>
        <w:pStyle w:val="Prrafodelista"/>
        <w:numPr>
          <w:ilvl w:val="0"/>
          <w:numId w:val="2"/>
        </w:numPr>
        <w:rPr>
          <w:szCs w:val="24"/>
        </w:rPr>
      </w:pPr>
      <w:r w:rsidRPr="00F103E2">
        <w:rPr>
          <w:szCs w:val="24"/>
        </w:rPr>
        <w:t>Con los bienes</w:t>
      </w:r>
      <w:r w:rsidR="007E6CDE" w:rsidRPr="00F103E2">
        <w:rPr>
          <w:szCs w:val="24"/>
        </w:rPr>
        <w:t>.</w:t>
      </w:r>
    </w:p>
    <w:p w14:paraId="44508E7A" w14:textId="77777777" w:rsidR="00E7737C" w:rsidRPr="00F103E2" w:rsidRDefault="00E7737C" w:rsidP="00F103E2">
      <w:pPr>
        <w:pStyle w:val="Prrafodelista"/>
        <w:rPr>
          <w:szCs w:val="24"/>
        </w:rPr>
      </w:pPr>
    </w:p>
    <w:p w14:paraId="03988969" w14:textId="792D313C"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 xml:space="preserve">La primera de ellas, respecto a las personas que la ejercen, la obligación de brindar educación al </w:t>
      </w:r>
      <w:r w:rsidR="00E7737C" w:rsidRPr="00F103E2">
        <w:rPr>
          <w:rFonts w:ascii="Times New Roman" w:hAnsi="Times New Roman" w:cs="Times New Roman"/>
          <w:sz w:val="24"/>
          <w:szCs w:val="24"/>
        </w:rPr>
        <w:t>menor</w:t>
      </w:r>
      <w:r w:rsidRPr="00F103E2">
        <w:rPr>
          <w:rFonts w:ascii="Times New Roman" w:hAnsi="Times New Roman" w:cs="Times New Roman"/>
          <w:sz w:val="24"/>
          <w:szCs w:val="24"/>
        </w:rPr>
        <w:t xml:space="preserve"> corresponde a las personas que los tienen bajo su patria potestad, en segundo lugar los que ejercen la patria potestad tienen la facultad de corregir a sus hijos de manera moderada y esa moderación a que se hace referencia en las legislaciones significa que en ningún caso está autorizada de manera violenta, ya sea de forma física o psicológica. También hace la obligación de dar alimento a los hijos sometidos a la patria potestad.</w:t>
      </w:r>
    </w:p>
    <w:p w14:paraId="55DDB063"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0DDC2111" w14:textId="55C6B8A4"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Es por ello que es menester tomar en consideración los elementos que dan origen a la pérdida de la patria potestad por sentencia, misma que se encuentra establecida ene l artículo 4.224 del Código Civil vigente en el Estado de México, de donde se desprende en su fracción II la condicionante para la perdida de la referida paria potestad.</w:t>
      </w:r>
    </w:p>
    <w:p w14:paraId="43A65082"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572B44B4" w14:textId="77777777" w:rsidR="00E7737C"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Por ello tomando en consideración que la Suprema Corte ha estimado emitir su opinión a través de tesis en la que refiere la inconstitucionalidad de la fracción en comento, por ello es pertinente suprimir del texto normativo donde establece el requisito adicional al simple incumplimiento de las obligaciones alimentarias por mes de dos meses y por ello comprometa la salud, la seguridad o la moralidad de los menores aun cuando esos hechos no constituyan delito.</w:t>
      </w:r>
    </w:p>
    <w:p w14:paraId="50ED4B30" w14:textId="738E8837" w:rsidR="00F223F3" w:rsidRPr="00F103E2" w:rsidRDefault="00F223F3" w:rsidP="00F103E2">
      <w:pPr>
        <w:spacing w:after="0" w:line="240" w:lineRule="auto"/>
        <w:ind w:firstLine="360"/>
        <w:jc w:val="both"/>
        <w:rPr>
          <w:rFonts w:ascii="Times New Roman" w:hAnsi="Times New Roman" w:cs="Times New Roman"/>
          <w:sz w:val="24"/>
          <w:szCs w:val="24"/>
        </w:rPr>
      </w:pPr>
    </w:p>
    <w:p w14:paraId="3A6A4B40" w14:textId="31F78CB3"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lastRenderedPageBreak/>
        <w:t>Este requisito adicional al simple cumplimiento de las obligaciones alimentarias por tiempo estipulado es contrario al interés superior del menor y a los deberes constitucionales a cargo de los ascendentes, tutores y custodios establecidos en el artículo 4 constitucional.</w:t>
      </w:r>
    </w:p>
    <w:p w14:paraId="00DD8AAB"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1AD5B5C9" w14:textId="4E1D7B37"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El interés superior del menor impone una tutela reforzada a los derechos de la niñez, entre los que se ubican los de recibir alimentos y la correlativa obligación de satisfacerlos, a cargo de quienes ejercen la patria potestad.</w:t>
      </w:r>
    </w:p>
    <w:p w14:paraId="5C0CD68E"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13ABAA34" w14:textId="738FE844"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Ahora bien, ese requisito adicional al abandono de los deberes alimentarios para perder la patria potestad contraviene la garantía de tutela reforzada porque para los menores resulta una medida más protectora de sus intereses, una causal de perdida de patria potestad donde simplemente se exige el incumplimiento de los deberes alimentarios por determinado tiempo, sin necesidad de que se acrediten otras circunstancias.</w:t>
      </w:r>
    </w:p>
    <w:p w14:paraId="72CE5B02"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3BAD39A0" w14:textId="7186418D"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En consecuencia al mantener este requisito adicional existe la posibilidad de no actualizar el supuesto de la perdida de la patria potestad, porque cuando un ascendiente, tutor o custodio que incumpla con sus deberes alimentarios es muy probable que alguien más se haga cargo de satisfacer las necesidades del menor, así podrían presentarse innumerables casos donde resulta incuestionable que uno de los padres ha incumplido con sus deberes consagrados en el artículo 4 constitucional, y no obstante, no existiría posibilidad de sancionar con la perdida de la patria potestad.</w:t>
      </w:r>
    </w:p>
    <w:p w14:paraId="468DB8BB"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7F887375" w14:textId="45F4B72C"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Conforme a lo anteriormente expuesto y con fundamento en lo dispuesto en los artículos 51 fracción II de la Constitución Política del Estado Libre y Soberano de México y 28 fracción I de la Ley Orgánica del Poder Legislativo del Estado Libre y Soberano de México, someto a consideración de esta honorable Cámara de Diputados el siguiente proyecto de decreto.</w:t>
      </w:r>
    </w:p>
    <w:p w14:paraId="5823F9A3" w14:textId="77777777" w:rsidR="00E7737C" w:rsidRPr="00F103E2" w:rsidRDefault="00E7737C" w:rsidP="00F103E2">
      <w:pPr>
        <w:spacing w:after="0" w:line="240" w:lineRule="auto"/>
        <w:ind w:firstLine="360"/>
        <w:jc w:val="both"/>
        <w:rPr>
          <w:rFonts w:ascii="Times New Roman" w:hAnsi="Times New Roman" w:cs="Times New Roman"/>
          <w:sz w:val="24"/>
          <w:szCs w:val="24"/>
        </w:rPr>
      </w:pPr>
    </w:p>
    <w:p w14:paraId="30C24285" w14:textId="772CB635" w:rsidR="00F223F3" w:rsidRPr="00F103E2" w:rsidRDefault="00F223F3" w:rsidP="00F103E2">
      <w:pPr>
        <w:spacing w:after="0" w:line="240" w:lineRule="auto"/>
        <w:ind w:firstLine="360"/>
        <w:jc w:val="both"/>
        <w:rPr>
          <w:rFonts w:ascii="Times New Roman" w:hAnsi="Times New Roman" w:cs="Times New Roman"/>
          <w:sz w:val="24"/>
          <w:szCs w:val="24"/>
        </w:rPr>
      </w:pPr>
      <w:r w:rsidRPr="00F103E2">
        <w:rPr>
          <w:rFonts w:ascii="Times New Roman" w:hAnsi="Times New Roman" w:cs="Times New Roman"/>
          <w:sz w:val="24"/>
          <w:szCs w:val="24"/>
        </w:rPr>
        <w:t>Sería cuanto señor Presidente, muchas gracias.</w:t>
      </w:r>
    </w:p>
    <w:p w14:paraId="7A431CE9" w14:textId="77777777" w:rsidR="00015DEA" w:rsidRPr="00F103E2" w:rsidRDefault="00015DEA" w:rsidP="00F103E2">
      <w:pPr>
        <w:spacing w:after="0" w:line="240" w:lineRule="auto"/>
        <w:jc w:val="both"/>
        <w:rPr>
          <w:rFonts w:ascii="Times New Roman" w:hAnsi="Times New Roman" w:cs="Times New Roman"/>
          <w:sz w:val="24"/>
          <w:szCs w:val="24"/>
        </w:rPr>
        <w:sectPr w:rsidR="00015DEA" w:rsidRPr="00F103E2" w:rsidSect="00F103E2">
          <w:type w:val="continuous"/>
          <w:pgSz w:w="12240" w:h="15840" w:code="1"/>
          <w:pgMar w:top="1134" w:right="1134" w:bottom="1134" w:left="1701" w:header="709" w:footer="709" w:gutter="0"/>
          <w:cols w:space="708"/>
          <w:docGrid w:linePitch="360"/>
        </w:sectPr>
      </w:pPr>
    </w:p>
    <w:p w14:paraId="3A165F28" w14:textId="77777777" w:rsidR="00015DEA" w:rsidRPr="00F103E2" w:rsidRDefault="00015DEA" w:rsidP="00F103E2">
      <w:pPr>
        <w:pStyle w:val="Sinespaciado"/>
        <w:jc w:val="both"/>
        <w:rPr>
          <w:rFonts w:ascii="Times New Roman" w:hAnsi="Times New Roman" w:cs="Times New Roman"/>
          <w:sz w:val="24"/>
          <w:szCs w:val="24"/>
        </w:rPr>
      </w:pPr>
    </w:p>
    <w:p w14:paraId="074D6411" w14:textId="77777777" w:rsidR="00015DEA" w:rsidRPr="00F103E2" w:rsidRDefault="00015DEA"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3F048E2F" w14:textId="77777777" w:rsidR="00015DEA" w:rsidRPr="00F103E2" w:rsidRDefault="00015DEA" w:rsidP="00F103E2">
      <w:pPr>
        <w:pStyle w:val="Sinespaciado"/>
        <w:jc w:val="both"/>
        <w:rPr>
          <w:rFonts w:ascii="Times New Roman" w:hAnsi="Times New Roman" w:cs="Times New Roman"/>
          <w:sz w:val="24"/>
          <w:szCs w:val="24"/>
        </w:rPr>
      </w:pPr>
    </w:p>
    <w:p w14:paraId="1AFD378F" w14:textId="77777777" w:rsidR="00015DEA" w:rsidRPr="00F103E2" w:rsidRDefault="00015DEA" w:rsidP="00F103E2">
      <w:pPr>
        <w:spacing w:after="0" w:line="240" w:lineRule="auto"/>
        <w:jc w:val="right"/>
        <w:rPr>
          <w:rFonts w:ascii="Times New Roman" w:eastAsia="Calibri" w:hAnsi="Times New Roman" w:cs="Times New Roman"/>
          <w:sz w:val="24"/>
          <w:szCs w:val="24"/>
        </w:rPr>
      </w:pPr>
      <w:r w:rsidRPr="00F103E2">
        <w:rPr>
          <w:rFonts w:ascii="Times New Roman" w:eastAsia="Calibri" w:hAnsi="Times New Roman" w:cs="Times New Roman"/>
          <w:sz w:val="24"/>
          <w:szCs w:val="24"/>
        </w:rPr>
        <w:t>Toluca de Lerdo, México,  8 de Abril de 2021.</w:t>
      </w:r>
    </w:p>
    <w:p w14:paraId="7F492410" w14:textId="77777777" w:rsidR="00015DEA" w:rsidRPr="00F103E2" w:rsidRDefault="00015DEA" w:rsidP="00F103E2">
      <w:pPr>
        <w:autoSpaceDE w:val="0"/>
        <w:autoSpaceDN w:val="0"/>
        <w:adjustRightInd w:val="0"/>
        <w:spacing w:after="0" w:line="240" w:lineRule="auto"/>
        <w:jc w:val="both"/>
        <w:rPr>
          <w:rFonts w:ascii="Times New Roman" w:eastAsia="Calibri" w:hAnsi="Times New Roman" w:cs="Times New Roman"/>
          <w:b/>
          <w:bCs/>
          <w:sz w:val="24"/>
          <w:szCs w:val="24"/>
          <w:lang w:val="es-ES"/>
        </w:rPr>
      </w:pPr>
    </w:p>
    <w:p w14:paraId="33F98614"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bCs/>
          <w:sz w:val="24"/>
          <w:szCs w:val="24"/>
          <w:lang w:val="es-ES"/>
        </w:rPr>
        <w:t>DIPUTADO ADRIÁN MANUEL GALICIA SALCEDA</w:t>
      </w:r>
    </w:p>
    <w:p w14:paraId="0699884F" w14:textId="77777777" w:rsidR="00015DEA" w:rsidRPr="00F103E2" w:rsidRDefault="00015DEA" w:rsidP="00F103E2">
      <w:pPr>
        <w:autoSpaceDE w:val="0"/>
        <w:autoSpaceDN w:val="0"/>
        <w:adjustRightInd w:val="0"/>
        <w:spacing w:after="0" w:line="240" w:lineRule="auto"/>
        <w:rPr>
          <w:rFonts w:ascii="Times New Roman" w:eastAsia="Calibri" w:hAnsi="Times New Roman" w:cs="Times New Roman"/>
          <w:b/>
          <w:bCs/>
          <w:sz w:val="24"/>
          <w:szCs w:val="24"/>
          <w:lang w:val="es-ES"/>
        </w:rPr>
      </w:pPr>
      <w:r w:rsidRPr="00F103E2">
        <w:rPr>
          <w:rFonts w:ascii="Times New Roman" w:eastAsia="Calibri" w:hAnsi="Times New Roman" w:cs="Times New Roman"/>
          <w:b/>
          <w:bCs/>
          <w:sz w:val="24"/>
          <w:szCs w:val="24"/>
          <w:lang w:val="es-ES"/>
        </w:rPr>
        <w:t xml:space="preserve">PRESIDENTE DE LA DIRECTIVA DE LA </w:t>
      </w:r>
    </w:p>
    <w:p w14:paraId="4B0EE669" w14:textId="77777777" w:rsidR="00015DEA" w:rsidRPr="00F103E2" w:rsidRDefault="00015DEA" w:rsidP="00F103E2">
      <w:pPr>
        <w:autoSpaceDE w:val="0"/>
        <w:autoSpaceDN w:val="0"/>
        <w:adjustRightInd w:val="0"/>
        <w:spacing w:after="0" w:line="240" w:lineRule="auto"/>
        <w:rPr>
          <w:rFonts w:ascii="Times New Roman" w:eastAsia="Calibri" w:hAnsi="Times New Roman" w:cs="Times New Roman"/>
          <w:b/>
          <w:bCs/>
          <w:sz w:val="24"/>
          <w:szCs w:val="24"/>
          <w:lang w:val="es-ES"/>
        </w:rPr>
      </w:pPr>
      <w:r w:rsidRPr="00F103E2">
        <w:rPr>
          <w:rFonts w:ascii="Times New Roman" w:eastAsia="Calibri" w:hAnsi="Times New Roman" w:cs="Times New Roman"/>
          <w:b/>
          <w:bCs/>
          <w:sz w:val="24"/>
          <w:szCs w:val="24"/>
          <w:lang w:val="es-ES"/>
        </w:rPr>
        <w:t>H. LX LEGISLATURA DEL ESTADO LIBRE Y</w:t>
      </w:r>
    </w:p>
    <w:p w14:paraId="15AA2E54" w14:textId="77777777" w:rsidR="00015DEA" w:rsidRPr="00F103E2" w:rsidRDefault="00015DEA" w:rsidP="00F103E2">
      <w:pPr>
        <w:autoSpaceDE w:val="0"/>
        <w:autoSpaceDN w:val="0"/>
        <w:adjustRightInd w:val="0"/>
        <w:spacing w:after="0" w:line="240" w:lineRule="auto"/>
        <w:rPr>
          <w:rFonts w:ascii="Times New Roman" w:eastAsia="Calibri" w:hAnsi="Times New Roman" w:cs="Times New Roman"/>
          <w:b/>
          <w:bCs/>
          <w:sz w:val="24"/>
          <w:szCs w:val="24"/>
          <w:lang w:val="es-ES"/>
        </w:rPr>
      </w:pPr>
      <w:r w:rsidRPr="00F103E2">
        <w:rPr>
          <w:rFonts w:ascii="Times New Roman" w:eastAsia="Calibri" w:hAnsi="Times New Roman" w:cs="Times New Roman"/>
          <w:b/>
          <w:bCs/>
          <w:sz w:val="24"/>
          <w:szCs w:val="24"/>
          <w:lang w:val="es-ES"/>
        </w:rPr>
        <w:t>SOBERANO DE MÉXICO</w:t>
      </w:r>
    </w:p>
    <w:p w14:paraId="3CBFFA5F" w14:textId="77777777" w:rsidR="00015DEA" w:rsidRPr="00F103E2" w:rsidRDefault="00015DEA" w:rsidP="00F103E2">
      <w:pPr>
        <w:autoSpaceDE w:val="0"/>
        <w:autoSpaceDN w:val="0"/>
        <w:adjustRightInd w:val="0"/>
        <w:spacing w:after="0" w:line="240" w:lineRule="auto"/>
        <w:rPr>
          <w:rFonts w:ascii="Times New Roman" w:eastAsia="Calibri" w:hAnsi="Times New Roman" w:cs="Times New Roman"/>
          <w:b/>
          <w:bCs/>
          <w:sz w:val="24"/>
          <w:szCs w:val="24"/>
          <w:lang w:val="es-ES"/>
        </w:rPr>
      </w:pPr>
      <w:r w:rsidRPr="00F103E2">
        <w:rPr>
          <w:rFonts w:ascii="Times New Roman" w:eastAsia="Calibri" w:hAnsi="Times New Roman" w:cs="Times New Roman"/>
          <w:b/>
          <w:bCs/>
          <w:sz w:val="24"/>
          <w:szCs w:val="24"/>
          <w:lang w:val="es-ES"/>
        </w:rPr>
        <w:t>PRESENTE</w:t>
      </w:r>
    </w:p>
    <w:p w14:paraId="6E740B80" w14:textId="77777777" w:rsidR="00015DEA" w:rsidRPr="00F103E2" w:rsidRDefault="00015DEA" w:rsidP="00F103E2">
      <w:pPr>
        <w:spacing w:after="0" w:line="240" w:lineRule="auto"/>
        <w:jc w:val="both"/>
        <w:rPr>
          <w:rFonts w:ascii="Times New Roman" w:eastAsia="Calibri" w:hAnsi="Times New Roman" w:cs="Times New Roman"/>
          <w:sz w:val="24"/>
          <w:szCs w:val="24"/>
          <w:lang w:val="es-ES"/>
        </w:rPr>
      </w:pPr>
    </w:p>
    <w:p w14:paraId="74EA2C5A"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lang w:val="es-ES"/>
        </w:rPr>
        <w:t>Dip. Luis Antonio Guadarrama Sánchez, Integrante del grupo parlamentario del Partido del Trabajo, en ejercicio de las facultades que me confiere los artículos 6 y 116 de la Constitución Política de los Estado Unidos Mexicanos; 51 fracción II y 61, fracción I de la Constitución Política del Estado Libre y Soberano México; 28 fracción I y 38 fracción I de la Ley Orgánica del Poder Legislativo del Estado Libre y Soberano de México, y 68 del Reglamento del Poder Legislativo del Estado Libre y Soberano de México, me permito someter a la consideración de esta H. Legislatura, la presente</w:t>
      </w:r>
      <w:r w:rsidRPr="00F103E2">
        <w:rPr>
          <w:rFonts w:ascii="Times New Roman" w:eastAsia="Calibri" w:hAnsi="Times New Roman" w:cs="Times New Roman"/>
          <w:b/>
          <w:sz w:val="24"/>
          <w:szCs w:val="24"/>
          <w:lang w:val="es-ES"/>
        </w:rPr>
        <w:t xml:space="preserve"> Iniciativa de decreto </w:t>
      </w:r>
      <w:r w:rsidRPr="00F103E2">
        <w:rPr>
          <w:rFonts w:ascii="Times New Roman" w:eastAsia="Calibri" w:hAnsi="Times New Roman" w:cs="Times New Roman"/>
          <w:b/>
          <w:sz w:val="24"/>
          <w:szCs w:val="24"/>
        </w:rPr>
        <w:t>suprime el requisito adicional al abandono de las obligaciones alimentarias por más de dos meses establecido en el artículo 4.224 del Código Civil del Estado de México</w:t>
      </w:r>
      <w:r w:rsidRPr="00F103E2">
        <w:rPr>
          <w:rFonts w:ascii="Times New Roman" w:eastAsia="Calibri" w:hAnsi="Times New Roman" w:cs="Times New Roman"/>
          <w:sz w:val="24"/>
          <w:szCs w:val="24"/>
        </w:rPr>
        <w:t>.</w:t>
      </w:r>
    </w:p>
    <w:p w14:paraId="56B46677"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61CBC11D" w14:textId="77777777" w:rsidR="00015DEA" w:rsidRPr="00F103E2" w:rsidRDefault="00015DE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EXPOSICIÓN DE MOTIVOS</w:t>
      </w:r>
    </w:p>
    <w:p w14:paraId="60BC663A"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36AAA01A"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sz w:val="24"/>
          <w:szCs w:val="24"/>
        </w:rPr>
        <w:t>En el mundo globalizado, en el que hoy por hoy nos desenvolvemos e interactuamos, nuestro País de ninguna manera ha podido sustraerse al influjo de las tendencias innovadoras en materia de Derechos Fundamentales, en atención, entre otras muchas causas, a que hemos suscrito Tratados Internacionales que al amparo de la Norma Pacta Sunt Servandalos cuales deben ser puntualmente cumplidos, en tanto que algunos de ellos inciden directamente en una realidad lacerante que no podemos ni debemos soslayar: el maltrato físico y moral de que son objeto los niños al interior de su propio núcleo familiar y el manifiesto menosprecio a su dignidad humana. Baste recordar las enormes redes de corrupción de menores como los llamados “niños de la calle”.</w:t>
      </w:r>
    </w:p>
    <w:p w14:paraId="4ACCE7E7"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31E95652"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sz w:val="24"/>
          <w:szCs w:val="24"/>
        </w:rPr>
        <w:t>En este tenor el 29 de mayo de 2000 se publicó en el Diario Oficial de la Federación la Ley Para la Protección de los Derechos de Niñas, Niños y Adolescentes, misma que se fundamenta en el párrafo sexto del artículo 4º de la Constitución Política de los Estados Unidos Mexicanos y cuyas disposiciones son de orden público e interés social, además de ser de observancia obligatoria en toda la República. Su objeto es garantizar a los infantes la tutela y respeto a sus derechos fundamentales, obligando a toda clase de autoridades a expedir normas legales y a tomar medidas administrativas para dar cumplimiento a esta ley.</w:t>
      </w:r>
    </w:p>
    <w:p w14:paraId="5FA1539D"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4B11A758"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sz w:val="24"/>
          <w:szCs w:val="24"/>
        </w:rPr>
        <w:t>Es de explorado derecho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momento”.1</w:t>
      </w:r>
    </w:p>
    <w:p w14:paraId="7F4DB7BA"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638E55D3"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lo anterior, podemos advertir que lo que hoy solemos llamar: Interés Superior de la Niñez es en sí mismo un principio rector, que se traduce en un conjunto de acciones y procesos tendientes a garantizar un desarrollo integral y una vida digna, así como condiciones materiales y afectivas que permitan a los niños vivir plenamente y alcanzar el máximo de bienestar posible.</w:t>
      </w:r>
    </w:p>
    <w:p w14:paraId="667F7836"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4333936C"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Ahora bien, se hace necesario señalar que para algunos autores la denominación “interés superior del menor” apareció por primera vez en el Preámbulo de la Convención de La Haya de 1980 (Convenio sobre los aspecto civiles de la Sustracción Internacional de Menores, suscrito en La Haya el 25 de Octubre de 1980), expresando que se trata de un “standard jurídico” es decir un “límite de la voluntad decisoria, con caracteres cambiantes: flexible, evolutivo y ceñido a las contingencias particulares”, su naturaleza jurídica es la de un “principio o regla aplicable”, que en forma clara la define como “medida media de conducta social correcta”</w:t>
      </w:r>
    </w:p>
    <w:p w14:paraId="2CAB6DFA"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p>
    <w:p w14:paraId="47A6DE32"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 xml:space="preserve">En este orden de ideas una de las figuras que se ve involucrada en el actuar de los padres de menores es la institución de la </w:t>
      </w:r>
      <w:r w:rsidRPr="00F103E2">
        <w:rPr>
          <w:rFonts w:ascii="Times New Roman" w:eastAsia="Calibri" w:hAnsi="Times New Roman" w:cs="Times New Roman"/>
          <w:bCs/>
          <w:sz w:val="24"/>
          <w:szCs w:val="24"/>
          <w:shd w:val="clear" w:color="auto" w:fill="FFFFFF"/>
        </w:rPr>
        <w:t>patria potestad,</w:t>
      </w:r>
      <w:r w:rsidRPr="00F103E2">
        <w:rPr>
          <w:rFonts w:ascii="Times New Roman" w:eastAsia="Calibri" w:hAnsi="Times New Roman" w:cs="Times New Roman"/>
          <w:sz w:val="24"/>
          <w:szCs w:val="24"/>
          <w:shd w:val="clear" w:color="auto" w:fill="FFFFFF"/>
        </w:rPr>
        <w:t xml:space="preserve"> la cual es considerada como el conjunto de derechos y obligaciones que la ley otorga a los progenitores sobre aquellos hijos menores no emancipados o que se encuentren incapacitados, su objetivo es tutelar el sostenimiento y educación de los hijos.</w:t>
      </w:r>
    </w:p>
    <w:p w14:paraId="67A6FDDA"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Entendemos que la patria potestad al ser ejercida por el padre y la madre, ambos tienen derechos iguales para ese ejercicio; más esto no significa que siempre deban ejercitarla solidaria y mancomunadamente; de modo que si falta de hecho uno de los dos, el que quede está capacitado para ejercer la patria potestad, está no deriva del contrato de matrimonio, sino que es un derecho fundado en la naturaleza y confirmado por la ley; esto es, que la patria potestad se funda en las relaciones naturales paterno filiales, independientemente de que éstas nazcan dentro del matrimonio o fuera de él.</w:t>
      </w:r>
    </w:p>
    <w:p w14:paraId="0C657E4C"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p>
    <w:p w14:paraId="2CAAE4E1"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Los efectos que produce la patria potestad sobre los hijos pueden distinguirse en dos relaciones:</w:t>
      </w:r>
    </w:p>
    <w:p w14:paraId="331B5937" w14:textId="3E0CAC7A"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a).- con las personas;</w:t>
      </w:r>
    </w:p>
    <w:p w14:paraId="3B3A65C7" w14:textId="07419FF6"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b).- con los bienes;</w:t>
      </w:r>
    </w:p>
    <w:p w14:paraId="4A5F521E"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45DE2609"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 xml:space="preserve">La primera de ellas respecto a las personas que la ejercen; la obligación de brindar educación al menor corresponde a las personas que le tienen bajo su patria potestad. </w:t>
      </w:r>
    </w:p>
    <w:p w14:paraId="7665F8A3"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p>
    <w:p w14:paraId="41008F75"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En segundo lugar; los que ejercen la patria potestad tienen la facultad de corregir a sus hijos de manera moderada esta moderación a que hace referencia las legislaciones significa que en ningún caso está autorizada de manera violenta ya sea de forma física o psicológica, también nace la obligación de dar alimento a los hijos sometidos a la patria potestad.</w:t>
      </w:r>
    </w:p>
    <w:p w14:paraId="4D8C5A4A"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p>
    <w:p w14:paraId="1C709A1C" w14:textId="77777777" w:rsidR="00015DEA" w:rsidRPr="00F103E2" w:rsidRDefault="00015DEA" w:rsidP="00F103E2">
      <w:pPr>
        <w:spacing w:after="0" w:line="240" w:lineRule="auto"/>
        <w:jc w:val="both"/>
        <w:rPr>
          <w:rFonts w:ascii="Times New Roman" w:eastAsia="Calibri" w:hAnsi="Times New Roman" w:cs="Times New Roman"/>
          <w:sz w:val="24"/>
          <w:szCs w:val="24"/>
          <w:shd w:val="clear" w:color="auto" w:fill="FFFFFF"/>
        </w:rPr>
      </w:pPr>
      <w:r w:rsidRPr="00F103E2">
        <w:rPr>
          <w:rFonts w:ascii="Times New Roman" w:eastAsia="Calibri" w:hAnsi="Times New Roman" w:cs="Times New Roman"/>
          <w:sz w:val="24"/>
          <w:szCs w:val="24"/>
          <w:shd w:val="clear" w:color="auto" w:fill="FFFFFF"/>
        </w:rPr>
        <w:t xml:space="preserve">Es por ello que es menester tomar en consideración los elementos que dan origen a la pérdida de la partía potestad por sentencia, misma que se encuentra establecida en el artículo 4.224 del Código Civil vigente en el Estado de México, de donde se despende en su fracción II, la condicionante para la pérdida de la referida patria potestad; por ello tomando en consideración que la Suprema Corte ha estimado emitir su opinión a través de tesis,2  </w:t>
      </w:r>
      <w:r w:rsidRPr="00F103E2">
        <w:rPr>
          <w:rFonts w:ascii="Times New Roman" w:eastAsia="Calibri" w:hAnsi="Times New Roman" w:cs="Times New Roman"/>
          <w:b/>
          <w:sz w:val="24"/>
          <w:szCs w:val="24"/>
          <w:shd w:val="clear" w:color="auto" w:fill="FFFFFF"/>
        </w:rPr>
        <w:t>en la que refiere la inconstitucionalidad de la fracción en cometo, por ello, es pertinente suprimir del texto normativo, donde establece el requisito adicional al simple incumplimiento de las obligaciones alimentarias por más de dos meses “</w:t>
      </w:r>
      <w:r w:rsidRPr="00F103E2">
        <w:rPr>
          <w:rFonts w:ascii="Times New Roman" w:eastAsia="Calibri" w:hAnsi="Times New Roman" w:cs="Times New Roman"/>
          <w:b/>
          <w:i/>
          <w:sz w:val="24"/>
          <w:szCs w:val="24"/>
          <w:shd w:val="clear" w:color="auto" w:fill="FFFFFF"/>
        </w:rPr>
        <w:t>y por ello comprometa la salud, la seguridad o la moralidad de los menores aun cuando esos hechos no constituyan delito</w:t>
      </w:r>
      <w:r w:rsidRPr="00F103E2">
        <w:rPr>
          <w:rFonts w:ascii="Times New Roman" w:eastAsia="Calibri" w:hAnsi="Times New Roman" w:cs="Times New Roman"/>
          <w:b/>
          <w:sz w:val="24"/>
          <w:szCs w:val="24"/>
          <w:shd w:val="clear" w:color="auto" w:fill="FFFFFF"/>
        </w:rPr>
        <w:t>”.</w:t>
      </w:r>
      <w:r w:rsidRPr="00F103E2">
        <w:rPr>
          <w:rFonts w:ascii="Times New Roman" w:eastAsia="Calibri" w:hAnsi="Times New Roman" w:cs="Times New Roman"/>
          <w:sz w:val="24"/>
          <w:szCs w:val="24"/>
          <w:shd w:val="clear" w:color="auto" w:fill="FFFFFF"/>
        </w:rPr>
        <w:t xml:space="preserve"> </w:t>
      </w:r>
    </w:p>
    <w:p w14:paraId="26D4D3C1" w14:textId="77777777" w:rsidR="00015DEA" w:rsidRPr="00F103E2" w:rsidRDefault="00015DEA" w:rsidP="00F103E2">
      <w:pPr>
        <w:spacing w:after="0" w:line="240" w:lineRule="auto"/>
        <w:jc w:val="both"/>
        <w:rPr>
          <w:rFonts w:ascii="Times New Roman" w:eastAsia="Calibri" w:hAnsi="Times New Roman" w:cs="Times New Roman"/>
          <w:b/>
          <w:sz w:val="24"/>
          <w:szCs w:val="24"/>
          <w:shd w:val="clear" w:color="auto" w:fill="FFFFFF"/>
        </w:rPr>
      </w:pPr>
    </w:p>
    <w:p w14:paraId="4DCC53B3" w14:textId="77777777" w:rsidR="00015DEA" w:rsidRPr="00F103E2" w:rsidRDefault="00015DEA" w:rsidP="00F103E2">
      <w:pPr>
        <w:spacing w:after="0" w:line="240" w:lineRule="auto"/>
        <w:jc w:val="both"/>
        <w:rPr>
          <w:rFonts w:ascii="Times New Roman" w:eastAsia="Calibri" w:hAnsi="Times New Roman" w:cs="Times New Roman"/>
          <w:b/>
          <w:sz w:val="24"/>
          <w:szCs w:val="24"/>
          <w:shd w:val="clear" w:color="auto" w:fill="FFFFFF"/>
        </w:rPr>
      </w:pPr>
    </w:p>
    <w:p w14:paraId="32B3E9E5" w14:textId="77777777" w:rsidR="00015DEA" w:rsidRPr="00F103E2" w:rsidRDefault="00015DEA" w:rsidP="00F103E2">
      <w:pPr>
        <w:spacing w:after="0" w:line="240" w:lineRule="auto"/>
        <w:jc w:val="both"/>
        <w:rPr>
          <w:rFonts w:ascii="Times New Roman" w:eastAsia="Calibri" w:hAnsi="Times New Roman" w:cs="Times New Roman"/>
          <w:b/>
          <w:sz w:val="24"/>
          <w:szCs w:val="24"/>
          <w:shd w:val="clear" w:color="auto" w:fill="FFFFFF"/>
        </w:rPr>
      </w:pPr>
      <w:r w:rsidRPr="00F103E2">
        <w:rPr>
          <w:rFonts w:ascii="Times New Roman" w:eastAsia="Calibri" w:hAnsi="Times New Roman" w:cs="Times New Roman"/>
          <w:b/>
          <w:sz w:val="24"/>
          <w:szCs w:val="24"/>
          <w:shd w:val="clear" w:color="auto" w:fill="FFFFFF"/>
        </w:rPr>
        <w:t xml:space="preserve">Este requisito adicional al simple cumplimiento de las obligaciones alimentarias por el tiempo estipulado es contrario al interés superior del menor y a los deberes constitucionales a cargo de los ascendentes, tutores y custodios establecidos en el artículo 4° Constitucional.   </w:t>
      </w:r>
    </w:p>
    <w:p w14:paraId="3B20D74D" w14:textId="77777777" w:rsidR="00015DEA" w:rsidRPr="00F103E2" w:rsidRDefault="00015DEA" w:rsidP="00F103E2">
      <w:pPr>
        <w:spacing w:after="0" w:line="240" w:lineRule="auto"/>
        <w:jc w:val="both"/>
        <w:rPr>
          <w:rFonts w:ascii="Times New Roman" w:eastAsia="Calibri" w:hAnsi="Times New Roman" w:cs="Times New Roman"/>
          <w:b/>
          <w:sz w:val="24"/>
          <w:szCs w:val="24"/>
          <w:shd w:val="clear" w:color="auto" w:fill="FFFFFF"/>
        </w:rPr>
      </w:pPr>
    </w:p>
    <w:p w14:paraId="75F06808" w14:textId="77777777" w:rsidR="00015DEA" w:rsidRPr="00F103E2" w:rsidRDefault="00015DEA" w:rsidP="00F103E2">
      <w:pPr>
        <w:spacing w:after="0" w:line="240" w:lineRule="auto"/>
        <w:jc w:val="both"/>
        <w:rPr>
          <w:rFonts w:ascii="Times New Roman" w:eastAsia="Calibri" w:hAnsi="Times New Roman" w:cs="Times New Roman"/>
          <w:b/>
          <w:sz w:val="24"/>
          <w:szCs w:val="24"/>
          <w:shd w:val="clear" w:color="auto" w:fill="FFFFFF"/>
        </w:rPr>
      </w:pPr>
      <w:r w:rsidRPr="00F103E2">
        <w:rPr>
          <w:rFonts w:ascii="Times New Roman" w:eastAsia="Calibri" w:hAnsi="Times New Roman" w:cs="Times New Roman"/>
          <w:b/>
          <w:sz w:val="24"/>
          <w:szCs w:val="24"/>
          <w:shd w:val="clear" w:color="auto" w:fill="FFFFFF"/>
        </w:rPr>
        <w:t xml:space="preserve">El interés superior del menor impone una tutela reforzada a los derechos de la niñez, entre los que se ubican los de recibir alimentos y la correlativa obligación de satisfacerlo, a cargo de quienes ejercen la patria potestad. Ahora bien este requisito adicional al abandono de los deberes alimentarios para perder la patria potestad, contraviene la garantía de tutela reforzada por que para los menores resulta una medida más protectora de sus intereses una causal de pérdida de patria potestad donde simplemente se exija el incumplimiento de los deberes alimentarios por determinado tiempo, sin necesidad de que se acrediten otras circunstancias, en consecuencia al mantener este requisito adicional existe la posibilidad de no actualizar el supuesto de la pérdida de la patria potestad, porque cuando un ascendiente, </w:t>
      </w:r>
      <w:r w:rsidRPr="00F103E2">
        <w:rPr>
          <w:rFonts w:ascii="Times New Roman" w:eastAsia="Calibri" w:hAnsi="Times New Roman" w:cs="Times New Roman"/>
          <w:b/>
          <w:sz w:val="24"/>
          <w:szCs w:val="24"/>
          <w:shd w:val="clear" w:color="auto" w:fill="FFFFFF"/>
        </w:rPr>
        <w:lastRenderedPageBreak/>
        <w:t xml:space="preserve">tutor o custodio que incumple con sus deberes alimentarios es muy probable que alguien más se haga cargo de satisfacer las necesidades del menor. Así podrían presentarse innumerables casos donde resulte incuestionable que uno de los padres ha incumplido con sus deberes consagrados en el artículo 4° constitucional y no obstante, no existiría posibilidad de sancionar con la perdida de la patria potestad. </w:t>
      </w:r>
    </w:p>
    <w:p w14:paraId="22D3EA8D"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36D9EF93"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Conforme a lo anteriormente expuesto y con fundamento en lo dispuesto en los artículos 51 fracción II de la Constitución Política del Estado Libre y Soberano de México, y 28 fracción I de la Ley Orgánica del Poder Legislativo del Estado Libre y Soberano de México, someto a la consideración de esta Cámara de Diputados la siguiente:</w:t>
      </w:r>
    </w:p>
    <w:p w14:paraId="61C8B7C3"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6C3E9A1D" w14:textId="77777777" w:rsidR="00015DEA" w:rsidRPr="00F103E2" w:rsidRDefault="00015DE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A T E N T A M E N T E</w:t>
      </w:r>
    </w:p>
    <w:p w14:paraId="38AB486A"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1E05EA58"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63FBF1A8" w14:textId="77777777" w:rsidR="00015DEA" w:rsidRPr="00F103E2" w:rsidRDefault="00015DE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PROYECTO DE D E C R E T O</w:t>
      </w:r>
    </w:p>
    <w:p w14:paraId="5372A301" w14:textId="77777777" w:rsidR="00015DEA" w:rsidRPr="00F103E2" w:rsidRDefault="00015DEA" w:rsidP="00F103E2">
      <w:pPr>
        <w:spacing w:after="0" w:line="240" w:lineRule="auto"/>
        <w:jc w:val="both"/>
        <w:rPr>
          <w:rFonts w:ascii="Times New Roman" w:eastAsia="Calibri" w:hAnsi="Times New Roman" w:cs="Times New Roman"/>
          <w:b/>
          <w:sz w:val="24"/>
          <w:szCs w:val="24"/>
        </w:rPr>
      </w:pPr>
    </w:p>
    <w:p w14:paraId="6FE4498F"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INICIATIVA CON PROYECTO DE DECRETO QUE SUPRIME EL REQUISITO ADICIONAL AL ABANDONO DE LAS OBLIGACIONES ALIMENTARIAS POR MÁS DE DOS MESES ESTABLECIDO EN EL ARTÍCULO 4.224 DEL CÓDIGO CIVIL DEL ESTADO DE MÉXICO </w:t>
      </w:r>
    </w:p>
    <w:p w14:paraId="23E6D7E1" w14:textId="77777777" w:rsidR="00015DEA" w:rsidRPr="00F103E2" w:rsidRDefault="00015DEA" w:rsidP="00F103E2">
      <w:pPr>
        <w:spacing w:after="0" w:line="240" w:lineRule="auto"/>
        <w:jc w:val="both"/>
        <w:rPr>
          <w:rFonts w:ascii="Times New Roman" w:eastAsia="Calibri" w:hAnsi="Times New Roman" w:cs="Times New Roman"/>
          <w:b/>
          <w:sz w:val="24"/>
          <w:szCs w:val="24"/>
        </w:rPr>
      </w:pPr>
    </w:p>
    <w:p w14:paraId="69F49FFD"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PARA QUEDAR DE LA SIGUIENTE MANERA </w:t>
      </w:r>
    </w:p>
    <w:p w14:paraId="68AA9129" w14:textId="77777777" w:rsidR="00015DEA" w:rsidRPr="00F103E2" w:rsidRDefault="00015DEA" w:rsidP="00F103E2">
      <w:pPr>
        <w:spacing w:after="0" w:line="240" w:lineRule="auto"/>
        <w:jc w:val="both"/>
        <w:rPr>
          <w:rFonts w:ascii="Times New Roman" w:eastAsia="Calibri" w:hAnsi="Times New Roman" w:cs="Times New Roman"/>
          <w:b/>
          <w:sz w:val="24"/>
          <w:szCs w:val="24"/>
        </w:rPr>
      </w:pPr>
    </w:p>
    <w:p w14:paraId="728FD371" w14:textId="77777777" w:rsidR="00015DEA" w:rsidRPr="00F103E2" w:rsidRDefault="00015DEA"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Pérdida de la patria potestad por sentencia </w:t>
      </w:r>
    </w:p>
    <w:p w14:paraId="12AF986E"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4.224</w:t>
      </w:r>
      <w:r w:rsidRPr="00F103E2">
        <w:rPr>
          <w:rFonts w:ascii="Times New Roman" w:eastAsia="Calibri" w:hAnsi="Times New Roman" w:cs="Times New Roman"/>
          <w:sz w:val="24"/>
          <w:szCs w:val="24"/>
        </w:rPr>
        <w:t>.- La Patria potestad se pierde por resolución judicial en los siguientes casos:</w:t>
      </w:r>
    </w:p>
    <w:p w14:paraId="75776988"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011881BE"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I.- …</w:t>
      </w:r>
    </w:p>
    <w:p w14:paraId="243608E7"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II. Cuando por las costumbres depravadas de los que ejercen la patria potestad, malos tratos, violencia familiar o abandono de sus deberes alimentarios o de guarda o custodia por más de dos meses;</w:t>
      </w:r>
    </w:p>
    <w:p w14:paraId="48004635"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w:t>
      </w:r>
    </w:p>
    <w:p w14:paraId="4D923EC0"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III. a  VIII.  …</w:t>
      </w:r>
    </w:p>
    <w:p w14:paraId="7E7E25A9" w14:textId="77777777" w:rsidR="00015DEA" w:rsidRPr="00F103E2" w:rsidRDefault="00015DEA" w:rsidP="00F103E2">
      <w:pPr>
        <w:spacing w:after="0" w:line="240" w:lineRule="auto"/>
        <w:jc w:val="center"/>
        <w:rPr>
          <w:rFonts w:ascii="Times New Roman" w:eastAsia="Calibri" w:hAnsi="Times New Roman" w:cs="Times New Roman"/>
          <w:b/>
          <w:sz w:val="24"/>
          <w:szCs w:val="24"/>
        </w:rPr>
      </w:pPr>
    </w:p>
    <w:p w14:paraId="4877C366" w14:textId="77777777" w:rsidR="00015DEA" w:rsidRPr="00F103E2" w:rsidRDefault="00015DE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ARTÍCULOS TRANSITORIOS</w:t>
      </w:r>
    </w:p>
    <w:p w14:paraId="358FF566" w14:textId="77777777" w:rsidR="00015DEA" w:rsidRPr="00F103E2" w:rsidRDefault="00015DEA" w:rsidP="00F103E2">
      <w:pPr>
        <w:spacing w:after="0" w:line="240" w:lineRule="auto"/>
        <w:jc w:val="center"/>
        <w:rPr>
          <w:rFonts w:ascii="Times New Roman" w:eastAsia="Calibri" w:hAnsi="Times New Roman" w:cs="Times New Roman"/>
          <w:b/>
          <w:sz w:val="24"/>
          <w:szCs w:val="24"/>
        </w:rPr>
      </w:pPr>
    </w:p>
    <w:p w14:paraId="6EC61F9F"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PRIMERO</w:t>
      </w:r>
      <w:r w:rsidRPr="00F103E2">
        <w:rPr>
          <w:rFonts w:ascii="Times New Roman" w:eastAsia="Calibri" w:hAnsi="Times New Roman" w:cs="Times New Roman"/>
          <w:sz w:val="24"/>
          <w:szCs w:val="24"/>
        </w:rPr>
        <w:t>. Publíquese el presente Decreto en el Periódico Oficial “Gaceta del Gobierno”.</w:t>
      </w:r>
    </w:p>
    <w:p w14:paraId="41B8013C"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4B1438FB"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SEGUNDO</w:t>
      </w:r>
      <w:r w:rsidRPr="00F103E2">
        <w:rPr>
          <w:rFonts w:ascii="Times New Roman" w:eastAsia="Calibri" w:hAnsi="Times New Roman" w:cs="Times New Roman"/>
          <w:sz w:val="24"/>
          <w:szCs w:val="24"/>
        </w:rPr>
        <w:t>. El presente Decreto entrará en vigor al día siguiente de su publicación en el Periódico Oficial “Gaceta del Gobierno” del Estado de México.</w:t>
      </w:r>
    </w:p>
    <w:p w14:paraId="61DADB62"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241F3584"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tendrá entendido el Gobernador del Estado, haciendo que se publique y se cumpla.</w:t>
      </w:r>
    </w:p>
    <w:p w14:paraId="5C54C68B" w14:textId="77777777" w:rsidR="00015DEA" w:rsidRPr="00F103E2" w:rsidRDefault="00015DEA" w:rsidP="00F103E2">
      <w:pPr>
        <w:spacing w:after="0" w:line="240" w:lineRule="auto"/>
        <w:jc w:val="both"/>
        <w:rPr>
          <w:rFonts w:ascii="Times New Roman" w:eastAsia="Calibri" w:hAnsi="Times New Roman" w:cs="Times New Roman"/>
          <w:sz w:val="24"/>
          <w:szCs w:val="24"/>
        </w:rPr>
      </w:pPr>
    </w:p>
    <w:p w14:paraId="3B51A82D" w14:textId="77777777" w:rsidR="00015DEA" w:rsidRPr="00F103E2" w:rsidRDefault="00015DEA"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_____ días del mes de __________del año dos mil veintiuno .</w:t>
      </w:r>
    </w:p>
    <w:p w14:paraId="46AD8C7B" w14:textId="77777777" w:rsidR="00015DEA" w:rsidRPr="00F103E2" w:rsidRDefault="00015DEA" w:rsidP="00F103E2">
      <w:pPr>
        <w:pStyle w:val="Sinespaciado"/>
        <w:jc w:val="both"/>
        <w:rPr>
          <w:rFonts w:ascii="Times New Roman" w:hAnsi="Times New Roman" w:cs="Times New Roman"/>
          <w:sz w:val="24"/>
          <w:szCs w:val="24"/>
        </w:rPr>
      </w:pPr>
    </w:p>
    <w:p w14:paraId="3A80B710" w14:textId="77777777" w:rsidR="00015DEA" w:rsidRPr="00F103E2" w:rsidRDefault="00015DEA"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095700D9" w14:textId="7CED63B0" w:rsidR="00E7737C" w:rsidRPr="00F103E2" w:rsidRDefault="00E7737C" w:rsidP="00F103E2">
      <w:pPr>
        <w:spacing w:after="0" w:line="240" w:lineRule="auto"/>
        <w:jc w:val="both"/>
        <w:rPr>
          <w:rFonts w:ascii="Times New Roman" w:hAnsi="Times New Roman" w:cs="Times New Roman"/>
          <w:sz w:val="24"/>
          <w:szCs w:val="24"/>
        </w:rPr>
      </w:pPr>
    </w:p>
    <w:p w14:paraId="7BB90ADB" w14:textId="77777777" w:rsidR="00015DEA" w:rsidRPr="00F103E2" w:rsidRDefault="00015DEA" w:rsidP="00F103E2">
      <w:pPr>
        <w:spacing w:after="0" w:line="240" w:lineRule="auto"/>
        <w:jc w:val="both"/>
        <w:rPr>
          <w:rFonts w:ascii="Times New Roman" w:hAnsi="Times New Roman" w:cs="Times New Roman"/>
          <w:sz w:val="24"/>
          <w:szCs w:val="24"/>
        </w:rPr>
      </w:pPr>
    </w:p>
    <w:p w14:paraId="3846AC4E" w14:textId="77777777" w:rsidR="00502A66" w:rsidRPr="00F103E2" w:rsidRDefault="00502A66" w:rsidP="00F103E2">
      <w:pPr>
        <w:spacing w:after="0" w:line="240" w:lineRule="auto"/>
        <w:jc w:val="both"/>
        <w:rPr>
          <w:rFonts w:ascii="Times New Roman" w:hAnsi="Times New Roman" w:cs="Times New Roman"/>
          <w:sz w:val="24"/>
          <w:szCs w:val="24"/>
        </w:rPr>
      </w:pPr>
    </w:p>
    <w:p w14:paraId="4341680F" w14:textId="77777777" w:rsidR="00E7737C"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lastRenderedPageBreak/>
        <w:t>PRESIDENTE DIP.ADRIÁN MANUEL GALICIA SALCEDA</w:t>
      </w:r>
      <w:r w:rsidR="00F223F3" w:rsidRPr="00F103E2">
        <w:rPr>
          <w:rFonts w:ascii="Times New Roman" w:hAnsi="Times New Roman" w:cs="Times New Roman"/>
          <w:sz w:val="24"/>
          <w:szCs w:val="24"/>
        </w:rPr>
        <w:t>. Gracias diputado.</w:t>
      </w:r>
    </w:p>
    <w:p w14:paraId="277EBB44" w14:textId="69C84664"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r>
    </w:p>
    <w:p w14:paraId="43E2D61A" w14:textId="3F41D959"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Se registra la iniciativa y se remite a la Comisión Legislativa de Procuración y Administración de Justicia, para su estudio y dictamen.</w:t>
      </w:r>
    </w:p>
    <w:p w14:paraId="5C3BF343" w14:textId="77777777" w:rsidR="00E7737C" w:rsidRPr="00F103E2" w:rsidRDefault="00E7737C" w:rsidP="00F103E2">
      <w:pPr>
        <w:spacing w:after="0" w:line="240" w:lineRule="auto"/>
        <w:jc w:val="both"/>
        <w:rPr>
          <w:rFonts w:ascii="Times New Roman" w:hAnsi="Times New Roman" w:cs="Times New Roman"/>
          <w:sz w:val="24"/>
          <w:szCs w:val="24"/>
        </w:rPr>
      </w:pPr>
    </w:p>
    <w:p w14:paraId="703C7856" w14:textId="02F03992"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En el punto numero 7 la diputada Claudia Cerón presenta en nombre Grupo Parlamentario del PRD, iniciativa con proyecto de decreto.</w:t>
      </w:r>
    </w:p>
    <w:p w14:paraId="0AF32520" w14:textId="77777777" w:rsidR="00015DEA" w:rsidRPr="00F103E2" w:rsidRDefault="00015DEA" w:rsidP="00F103E2">
      <w:pPr>
        <w:spacing w:after="0" w:line="240" w:lineRule="auto"/>
        <w:jc w:val="both"/>
        <w:rPr>
          <w:rFonts w:ascii="Times New Roman" w:hAnsi="Times New Roman" w:cs="Times New Roman"/>
          <w:b/>
          <w:bCs/>
          <w:sz w:val="24"/>
          <w:szCs w:val="24"/>
        </w:rPr>
      </w:pPr>
    </w:p>
    <w:p w14:paraId="16218369" w14:textId="709B1065"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DIP. CLAUDIA GONZÁLEZ CERÓN</w:t>
      </w:r>
      <w:r w:rsidRPr="00F103E2">
        <w:rPr>
          <w:rFonts w:ascii="Times New Roman" w:hAnsi="Times New Roman" w:cs="Times New Roman"/>
          <w:sz w:val="24"/>
          <w:szCs w:val="24"/>
        </w:rPr>
        <w:t>. Gracias Presidente.</w:t>
      </w:r>
    </w:p>
    <w:p w14:paraId="07D0E111" w14:textId="77777777" w:rsidR="00E7737C" w:rsidRPr="00F103E2" w:rsidRDefault="00E7737C" w:rsidP="00F103E2">
      <w:pPr>
        <w:spacing w:after="0" w:line="240" w:lineRule="auto"/>
        <w:jc w:val="both"/>
        <w:rPr>
          <w:rFonts w:ascii="Times New Roman" w:hAnsi="Times New Roman" w:cs="Times New Roman"/>
          <w:sz w:val="24"/>
          <w:szCs w:val="24"/>
        </w:rPr>
      </w:pPr>
    </w:p>
    <w:p w14:paraId="1EBB08A5" w14:textId="7356EBB7" w:rsidR="009E14D5"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Con la venia de la mesa directiva, medios de comunicación y ciudadanía que nos sigue a través de las plataformas digitales, bienvenidos sean todas y todos ustedes a este Honorable Recinto</w:t>
      </w:r>
      <w:r w:rsidR="009E14D5" w:rsidRPr="00F103E2">
        <w:rPr>
          <w:rFonts w:ascii="Times New Roman" w:hAnsi="Times New Roman" w:cs="Times New Roman"/>
          <w:sz w:val="24"/>
          <w:szCs w:val="24"/>
        </w:rPr>
        <w:t>.</w:t>
      </w:r>
    </w:p>
    <w:p w14:paraId="689DC191" w14:textId="77777777" w:rsidR="00E7737C" w:rsidRPr="00F103E2" w:rsidRDefault="00E7737C" w:rsidP="00F103E2">
      <w:pPr>
        <w:spacing w:after="0" w:line="240" w:lineRule="auto"/>
        <w:jc w:val="both"/>
        <w:rPr>
          <w:rFonts w:ascii="Times New Roman" w:hAnsi="Times New Roman" w:cs="Times New Roman"/>
          <w:sz w:val="24"/>
          <w:szCs w:val="24"/>
        </w:rPr>
      </w:pPr>
    </w:p>
    <w:p w14:paraId="08476FF2" w14:textId="0717BBB5" w:rsidR="00F223F3" w:rsidRPr="00F103E2" w:rsidRDefault="009E14D5"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L</w:t>
      </w:r>
      <w:r w:rsidR="00F223F3" w:rsidRPr="00F103E2">
        <w:rPr>
          <w:rFonts w:ascii="Times New Roman" w:hAnsi="Times New Roman" w:cs="Times New Roman"/>
          <w:sz w:val="24"/>
          <w:szCs w:val="24"/>
        </w:rPr>
        <w:t>as niñas y los niños, adolescentes y en general educandos, representan un tema prioritario para el Grupo Parlamentario del Partido de la Revolución Democrática, mismo que se ve reflejado en la producción legislativa en la materia y en la estrategia emprendidas para su reconocimiento que se buscan fundamentar, mejorar las condiciones de vida para todas y todos los mexiquenses.</w:t>
      </w:r>
    </w:p>
    <w:p w14:paraId="3488D50A"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379E4DC3" w14:textId="0061A2A6"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A partir de ello este sector de la población asido considerado como el más vulnerable a padecer trastornos de ansiedad, de personalidad, de alimentación, depresión, fobias, suicidios, adiciones entre otros males; a efecto de mencionar la problemática en la que México y nuestra entidad federativa se encuentra en estos términos, el INEGI a señala que en el grupo de niñas y niños y adolescentes de 10 a 17 años, ocurrieron 641 fallecimientos por lesiones auto infligidas que representan el 4° lugar dentro del total de causas de muerte.</w:t>
      </w:r>
    </w:p>
    <w:p w14:paraId="3CA96EC1" w14:textId="77777777" w:rsidR="00E7737C" w:rsidRPr="00F103E2" w:rsidRDefault="00E7737C" w:rsidP="00F103E2">
      <w:pPr>
        <w:pStyle w:val="Sinespaciado"/>
        <w:ind w:firstLine="708"/>
        <w:jc w:val="both"/>
        <w:rPr>
          <w:rFonts w:ascii="Times New Roman" w:hAnsi="Times New Roman" w:cs="Times New Roman"/>
          <w:sz w:val="24"/>
          <w:szCs w:val="24"/>
        </w:rPr>
      </w:pPr>
    </w:p>
    <w:p w14:paraId="4F1A0A2E" w14:textId="4B0AC1A6"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El Estado de México registro alrededor de 584 suicidios de los cuales 7.5% fueron de niños entre los 14 años, según reportan los tabulados básicos de mortalidad emitidos, el Estado de México por si fuera poco, es la entidad federativa que </w:t>
      </w:r>
      <w:r w:rsidR="009E14D5" w:rsidRPr="00F103E2">
        <w:rPr>
          <w:rFonts w:ascii="Times New Roman" w:hAnsi="Times New Roman" w:cs="Times New Roman"/>
          <w:sz w:val="24"/>
          <w:szCs w:val="24"/>
        </w:rPr>
        <w:t>lidera</w:t>
      </w:r>
      <w:r w:rsidRPr="00F103E2">
        <w:rPr>
          <w:rFonts w:ascii="Times New Roman" w:hAnsi="Times New Roman" w:cs="Times New Roman"/>
          <w:sz w:val="24"/>
          <w:szCs w:val="24"/>
        </w:rPr>
        <w:t xml:space="preserve"> el indicado</w:t>
      </w:r>
      <w:r w:rsidR="009E14D5" w:rsidRPr="00F103E2">
        <w:rPr>
          <w:rFonts w:ascii="Times New Roman" w:hAnsi="Times New Roman" w:cs="Times New Roman"/>
          <w:sz w:val="24"/>
          <w:szCs w:val="24"/>
        </w:rPr>
        <w:t>r</w:t>
      </w:r>
      <w:r w:rsidRPr="00F103E2">
        <w:rPr>
          <w:rFonts w:ascii="Times New Roman" w:hAnsi="Times New Roman" w:cs="Times New Roman"/>
          <w:sz w:val="24"/>
          <w:szCs w:val="24"/>
        </w:rPr>
        <w:t xml:space="preserve"> de suicidios en menores de edad seguido por Puebla, Guanajuato, Jalisco, Chihuahua y Ciudad Juárez y Ciudad de México por otro lado, una problemática adicional detectada en niños y niñas y adolescentes, es el consumo de alcohol pues se encuentra dentro de los 10 principales actores de riesgo de muerte y discapacidad en todo el mundo; en el 2015, el consumo de alcohol provoco 44 mil 700 muertes, 6.5% del total y 5.2%, 1.5 millones de los años de vida saludables del parido en México.</w:t>
      </w:r>
    </w:p>
    <w:p w14:paraId="76B3D5DE" w14:textId="77777777" w:rsidR="00E7737C" w:rsidRPr="00F103E2" w:rsidRDefault="00E7737C" w:rsidP="00F103E2">
      <w:pPr>
        <w:pStyle w:val="Sinespaciado"/>
        <w:ind w:firstLine="708"/>
        <w:jc w:val="both"/>
        <w:rPr>
          <w:rFonts w:ascii="Times New Roman" w:hAnsi="Times New Roman" w:cs="Times New Roman"/>
          <w:sz w:val="24"/>
          <w:szCs w:val="24"/>
        </w:rPr>
      </w:pPr>
    </w:p>
    <w:p w14:paraId="35056678" w14:textId="6C209A4F"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En el Estado de México por su parte la edad promedio en la que indica, inicia con el consumo de alcohol por los que perdón; es </w:t>
      </w:r>
      <w:r w:rsidRPr="00F103E2">
        <w:rPr>
          <w:rFonts w:ascii="Times New Roman" w:hAnsi="Times New Roman" w:cs="Times New Roman"/>
          <w:sz w:val="24"/>
          <w:szCs w:val="24"/>
        </w:rPr>
        <w:tab/>
        <w:t>que hace calor, sí.</w:t>
      </w:r>
    </w:p>
    <w:p w14:paraId="39CCC1DC" w14:textId="77777777" w:rsidR="00E7737C" w:rsidRPr="00F103E2" w:rsidRDefault="00E7737C" w:rsidP="00F103E2">
      <w:pPr>
        <w:pStyle w:val="Sinespaciado"/>
        <w:ind w:firstLine="708"/>
        <w:jc w:val="both"/>
        <w:rPr>
          <w:rFonts w:ascii="Times New Roman" w:hAnsi="Times New Roman" w:cs="Times New Roman"/>
          <w:sz w:val="24"/>
          <w:szCs w:val="24"/>
        </w:rPr>
      </w:pPr>
    </w:p>
    <w:p w14:paraId="2B38E8AE" w14:textId="7F35E3D1"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En el Estado de México por su parte, la edad promedio en la que indica inicia con el consumo de alcohol son los 15 años, aun dado a ello con respecto que al consumo de tabaco la encuesta nacional de salud y nutrición de 2018-2019, señalan que la prevención global de consumo actual de tabaco entre los adolescentes, es del 5.7% quiere decir que es 1</w:t>
      </w:r>
      <w:r w:rsidR="00C76932" w:rsidRPr="00F103E2">
        <w:rPr>
          <w:rFonts w:ascii="Times New Roman" w:hAnsi="Times New Roman" w:cs="Times New Roman"/>
          <w:sz w:val="24"/>
          <w:szCs w:val="24"/>
        </w:rPr>
        <w:t xml:space="preserve"> millón </w:t>
      </w:r>
      <w:r w:rsidRPr="00F103E2">
        <w:rPr>
          <w:rFonts w:ascii="Times New Roman" w:hAnsi="Times New Roman" w:cs="Times New Roman"/>
          <w:sz w:val="24"/>
          <w:szCs w:val="24"/>
        </w:rPr>
        <w:t>304</w:t>
      </w:r>
      <w:r w:rsidR="00C76932" w:rsidRPr="00F103E2">
        <w:rPr>
          <w:rFonts w:ascii="Times New Roman" w:hAnsi="Times New Roman" w:cs="Times New Roman"/>
          <w:sz w:val="24"/>
          <w:szCs w:val="24"/>
        </w:rPr>
        <w:t xml:space="preserve"> mil</w:t>
      </w:r>
      <w:r w:rsidRPr="00F103E2">
        <w:rPr>
          <w:rFonts w:ascii="Times New Roman" w:hAnsi="Times New Roman" w:cs="Times New Roman"/>
          <w:sz w:val="24"/>
          <w:szCs w:val="24"/>
        </w:rPr>
        <w:t xml:space="preserve"> fumadores en los hombres, adolescentes de 8.8% quiere decir que son 1</w:t>
      </w:r>
      <w:r w:rsidR="00C76932" w:rsidRPr="00F103E2">
        <w:rPr>
          <w:rFonts w:ascii="Times New Roman" w:hAnsi="Times New Roman" w:cs="Times New Roman"/>
          <w:sz w:val="24"/>
          <w:szCs w:val="24"/>
        </w:rPr>
        <w:t xml:space="preserve"> millón </w:t>
      </w:r>
      <w:r w:rsidRPr="00F103E2">
        <w:rPr>
          <w:rFonts w:ascii="Times New Roman" w:hAnsi="Times New Roman" w:cs="Times New Roman"/>
          <w:sz w:val="24"/>
          <w:szCs w:val="24"/>
        </w:rPr>
        <w:t>14</w:t>
      </w:r>
      <w:r w:rsidR="00C76932" w:rsidRPr="00F103E2">
        <w:rPr>
          <w:rFonts w:ascii="Times New Roman" w:hAnsi="Times New Roman" w:cs="Times New Roman"/>
          <w:sz w:val="24"/>
          <w:szCs w:val="24"/>
        </w:rPr>
        <w:t xml:space="preserve"> mil </w:t>
      </w:r>
      <w:r w:rsidRPr="00F103E2">
        <w:rPr>
          <w:rFonts w:ascii="Times New Roman" w:hAnsi="Times New Roman" w:cs="Times New Roman"/>
          <w:sz w:val="24"/>
          <w:szCs w:val="24"/>
        </w:rPr>
        <w:t>fumadores en las mujeres adolescentes del 2.6% quiere decir que son 290</w:t>
      </w:r>
      <w:r w:rsidR="00C76932" w:rsidRPr="00F103E2">
        <w:rPr>
          <w:rFonts w:ascii="Times New Roman" w:hAnsi="Times New Roman" w:cs="Times New Roman"/>
          <w:sz w:val="24"/>
          <w:szCs w:val="24"/>
        </w:rPr>
        <w:t xml:space="preserve"> mil </w:t>
      </w:r>
      <w:r w:rsidRPr="00F103E2">
        <w:rPr>
          <w:rFonts w:ascii="Times New Roman" w:hAnsi="Times New Roman" w:cs="Times New Roman"/>
          <w:sz w:val="24"/>
          <w:szCs w:val="24"/>
        </w:rPr>
        <w:t>fumadoras, la edad promedio de inicio de consumo entre los fumadores diarios, es de 15 años tanto en hombres como en mujeres.</w:t>
      </w:r>
    </w:p>
    <w:p w14:paraId="5171D364" w14:textId="77777777" w:rsidR="00E7737C" w:rsidRPr="00F103E2" w:rsidRDefault="00E7737C" w:rsidP="00F103E2">
      <w:pPr>
        <w:pStyle w:val="Sinespaciado"/>
        <w:ind w:firstLine="708"/>
        <w:jc w:val="both"/>
        <w:rPr>
          <w:rFonts w:ascii="Times New Roman" w:hAnsi="Times New Roman" w:cs="Times New Roman"/>
          <w:sz w:val="24"/>
          <w:szCs w:val="24"/>
        </w:rPr>
      </w:pPr>
    </w:p>
    <w:p w14:paraId="6891DD06" w14:textId="3F0CC9ED" w:rsidR="00E7737C"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Con base en lo anterior surge la necesidad de fortalecer nuestro marco jurídico con el propósito de emprender acciones que buscan disminuir, combatir y prevenir, el suicidio, la drogadicción y el tabaquismo; además resultan necesario destacar que estamos ante una emergencia </w:t>
      </w:r>
      <w:r w:rsidRPr="00F103E2">
        <w:rPr>
          <w:rFonts w:ascii="Times New Roman" w:hAnsi="Times New Roman" w:cs="Times New Roman"/>
          <w:sz w:val="24"/>
          <w:szCs w:val="24"/>
        </w:rPr>
        <w:lastRenderedPageBreak/>
        <w:t>sanitaria sin procedentes por lo cual incorporar y atender estos temas en la legislación en materia educativa, es de más de importante necesario pues en los últimos meses hemos sido testigos de un incremento en el consumo del tabaco y en el alcohol; pero también de casos de suicidios pues ve</w:t>
      </w:r>
      <w:r w:rsidR="00764EA7" w:rsidRPr="00F103E2">
        <w:rPr>
          <w:rFonts w:ascii="Times New Roman" w:hAnsi="Times New Roman" w:cs="Times New Roman"/>
          <w:sz w:val="24"/>
          <w:szCs w:val="24"/>
        </w:rPr>
        <w:t>n</w:t>
      </w:r>
      <w:r w:rsidRPr="00F103E2">
        <w:rPr>
          <w:rFonts w:ascii="Times New Roman" w:hAnsi="Times New Roman" w:cs="Times New Roman"/>
          <w:sz w:val="24"/>
          <w:szCs w:val="24"/>
        </w:rPr>
        <w:t xml:space="preserve"> </w:t>
      </w:r>
      <w:r w:rsidR="00764EA7" w:rsidRPr="00F103E2">
        <w:rPr>
          <w:rFonts w:ascii="Times New Roman" w:hAnsi="Times New Roman" w:cs="Times New Roman"/>
          <w:sz w:val="24"/>
          <w:szCs w:val="24"/>
        </w:rPr>
        <w:t xml:space="preserve">es </w:t>
      </w:r>
      <w:r w:rsidRPr="00F103E2">
        <w:rPr>
          <w:rFonts w:ascii="Times New Roman" w:hAnsi="Times New Roman" w:cs="Times New Roman"/>
          <w:sz w:val="24"/>
          <w:szCs w:val="24"/>
        </w:rPr>
        <w:t>este una salida ante las problemáticas y dificultades a las que se enfrentan niñas y niños y adolescentes, en la actualidad.</w:t>
      </w:r>
    </w:p>
    <w:p w14:paraId="68AB6302" w14:textId="77777777" w:rsidR="00E7737C" w:rsidRPr="00F103E2" w:rsidRDefault="00E7737C" w:rsidP="00F103E2">
      <w:pPr>
        <w:pStyle w:val="Sinespaciado"/>
        <w:ind w:firstLine="708"/>
        <w:jc w:val="both"/>
        <w:rPr>
          <w:rFonts w:ascii="Times New Roman" w:hAnsi="Times New Roman" w:cs="Times New Roman"/>
          <w:sz w:val="24"/>
          <w:szCs w:val="24"/>
        </w:rPr>
      </w:pPr>
    </w:p>
    <w:p w14:paraId="477A065F" w14:textId="120242BC"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Para ello el Grupo Parlamentario del Partido de la Revolución Democrática continuando con el compromiso que tenemos con las infancias y la juventud, sometemos a la consideración que esta Honorable Asamblea, la presente iniciativa con proyecto</w:t>
      </w:r>
      <w:r w:rsidR="00A745B2" w:rsidRPr="00F103E2">
        <w:rPr>
          <w:rFonts w:ascii="Times New Roman" w:hAnsi="Times New Roman" w:cs="Times New Roman"/>
          <w:sz w:val="24"/>
          <w:szCs w:val="24"/>
        </w:rPr>
        <w:t xml:space="preserve"> </w:t>
      </w:r>
      <w:r w:rsidRPr="00F103E2">
        <w:rPr>
          <w:rFonts w:ascii="Times New Roman" w:hAnsi="Times New Roman" w:cs="Times New Roman"/>
          <w:sz w:val="24"/>
          <w:szCs w:val="24"/>
        </w:rPr>
        <w:t>por la que se reforman la Ley de Educación del Estado de México con el propósito de que las autoridades educativas estatales y municipales, lleven a cabo actividades para prevenir y combatir el suicidio, la drogadicción, el alcoholismo, el tabaquismo y otros vicios que afecten la salud física y mental del individuo y que dañen las estructuras sociales; además, se establece la obligación de realizar anualmente un examen médico integral a las y los educandos con el objetivo de tener la información pertinente que posibilite el desarrollo de estrategias que atiendan los males anunciados con anterioridad; así como incorporar en los planes de estudio contenidos formativos que prevengan además del alcoholismo y el uso de drogas y el suicidio.</w:t>
      </w:r>
    </w:p>
    <w:p w14:paraId="7BC6D533" w14:textId="77777777" w:rsidR="00E7737C" w:rsidRPr="00F103E2" w:rsidRDefault="00E7737C" w:rsidP="00F103E2">
      <w:pPr>
        <w:pStyle w:val="Sinespaciado"/>
        <w:ind w:firstLine="708"/>
        <w:jc w:val="both"/>
        <w:rPr>
          <w:rFonts w:ascii="Times New Roman" w:hAnsi="Times New Roman" w:cs="Times New Roman"/>
          <w:sz w:val="24"/>
          <w:szCs w:val="24"/>
        </w:rPr>
      </w:pPr>
    </w:p>
    <w:p w14:paraId="2F5352F7" w14:textId="15EDFA7E"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Juntos y juntos por una vida libre de adicciones por infancias y juventud sanas.</w:t>
      </w:r>
    </w:p>
    <w:p w14:paraId="65AF7C14" w14:textId="77777777" w:rsidR="00E7737C" w:rsidRPr="00F103E2" w:rsidRDefault="00E7737C" w:rsidP="00F103E2">
      <w:pPr>
        <w:pStyle w:val="Sinespaciado"/>
        <w:jc w:val="both"/>
        <w:rPr>
          <w:rFonts w:ascii="Times New Roman" w:hAnsi="Times New Roman" w:cs="Times New Roman"/>
          <w:sz w:val="24"/>
          <w:szCs w:val="24"/>
        </w:rPr>
      </w:pPr>
    </w:p>
    <w:p w14:paraId="2AA28926" w14:textId="1837EFF9"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Es cuanto presidente.</w:t>
      </w:r>
    </w:p>
    <w:p w14:paraId="7E4A23D6" w14:textId="77777777" w:rsidR="00015DEA" w:rsidRPr="00F103E2" w:rsidRDefault="00015DEA" w:rsidP="00F103E2">
      <w:pPr>
        <w:pStyle w:val="Sinespaciado"/>
        <w:jc w:val="both"/>
        <w:rPr>
          <w:rFonts w:ascii="Times New Roman" w:hAnsi="Times New Roman" w:cs="Times New Roman"/>
          <w:sz w:val="24"/>
          <w:szCs w:val="24"/>
        </w:rPr>
        <w:sectPr w:rsidR="00015DEA" w:rsidRPr="00F103E2" w:rsidSect="00F103E2">
          <w:type w:val="continuous"/>
          <w:pgSz w:w="12240" w:h="15840" w:code="1"/>
          <w:pgMar w:top="1134" w:right="1134" w:bottom="1134" w:left="1701" w:header="709" w:footer="709" w:gutter="0"/>
          <w:cols w:space="708"/>
          <w:docGrid w:linePitch="360"/>
        </w:sectPr>
      </w:pPr>
    </w:p>
    <w:p w14:paraId="23E698AC" w14:textId="77777777" w:rsidR="00E36AB6" w:rsidRPr="00F103E2" w:rsidRDefault="00E36AB6" w:rsidP="00F103E2">
      <w:pPr>
        <w:pStyle w:val="Sinespaciado"/>
        <w:jc w:val="both"/>
        <w:rPr>
          <w:rFonts w:ascii="Times New Roman" w:hAnsi="Times New Roman" w:cs="Times New Roman"/>
          <w:sz w:val="24"/>
          <w:szCs w:val="24"/>
        </w:rPr>
      </w:pPr>
    </w:p>
    <w:p w14:paraId="607BB4F5" w14:textId="77777777" w:rsidR="00E36AB6" w:rsidRPr="00F103E2" w:rsidRDefault="00E36AB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04D9F6DF" w14:textId="77777777" w:rsidR="00E36AB6" w:rsidRPr="00F103E2" w:rsidRDefault="00E36AB6" w:rsidP="00F103E2">
      <w:pPr>
        <w:pStyle w:val="Sinespaciado"/>
        <w:jc w:val="both"/>
        <w:rPr>
          <w:rFonts w:ascii="Times New Roman" w:hAnsi="Times New Roman" w:cs="Times New Roman"/>
          <w:sz w:val="24"/>
          <w:szCs w:val="24"/>
        </w:rPr>
      </w:pPr>
    </w:p>
    <w:p w14:paraId="373DF25F" w14:textId="77777777" w:rsidR="00E36AB6" w:rsidRPr="00F103E2" w:rsidRDefault="00E36AB6" w:rsidP="00F103E2">
      <w:pPr>
        <w:keepLines/>
        <w:spacing w:after="0" w:line="240" w:lineRule="auto"/>
        <w:jc w:val="right"/>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Toluca de Lerdo, México a 06 de Abril de 2021. </w:t>
      </w:r>
    </w:p>
    <w:p w14:paraId="5E87FE7A" w14:textId="77777777" w:rsidR="00E36AB6" w:rsidRPr="00F103E2" w:rsidRDefault="00E36AB6" w:rsidP="00F103E2">
      <w:pPr>
        <w:spacing w:after="0" w:line="240" w:lineRule="auto"/>
        <w:jc w:val="both"/>
        <w:rPr>
          <w:rFonts w:ascii="Times New Roman" w:eastAsia="Calibri" w:hAnsi="Times New Roman" w:cs="Times New Roman"/>
          <w:b/>
          <w:sz w:val="24"/>
          <w:szCs w:val="24"/>
        </w:rPr>
      </w:pPr>
    </w:p>
    <w:p w14:paraId="223A719A"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CC. DIPUTADOS INTEGRANTES DE LA MESA DIRECTIVA</w:t>
      </w:r>
    </w:p>
    <w:p w14:paraId="3724EE46"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DE LA H. LX LEGISLATURA DEL ESTADO LIBRE</w:t>
      </w:r>
    </w:p>
    <w:p w14:paraId="1ED5B84B"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Y SOBERANO DE MÉXICO.</w:t>
      </w:r>
    </w:p>
    <w:p w14:paraId="080BC5F4" w14:textId="77777777" w:rsidR="00E36AB6" w:rsidRPr="00F103E2" w:rsidRDefault="00E36AB6" w:rsidP="00F103E2">
      <w:pPr>
        <w:spacing w:after="0" w:line="240" w:lineRule="auto"/>
        <w:jc w:val="both"/>
        <w:rPr>
          <w:rFonts w:ascii="Times New Roman" w:eastAsia="Calibri" w:hAnsi="Times New Roman" w:cs="Times New Roman"/>
          <w:b/>
          <w:sz w:val="24"/>
          <w:szCs w:val="24"/>
        </w:rPr>
      </w:pPr>
    </w:p>
    <w:p w14:paraId="46B5D7AA"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P R E S E N T E S.</w:t>
      </w:r>
    </w:p>
    <w:p w14:paraId="491F6D2C"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55AC17B6"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F103E2">
        <w:rPr>
          <w:rFonts w:ascii="Times New Roman" w:eastAsia="Calibri" w:hAnsi="Times New Roman" w:cs="Times New Roman"/>
          <w:b/>
          <w:sz w:val="24"/>
          <w:szCs w:val="24"/>
        </w:rPr>
        <w:t xml:space="preserve">Diputado Omar Ortega Álvarez, Diputada Araceli Casasola Salazar y Diputada Claudia González Cerón, </w:t>
      </w:r>
      <w:r w:rsidRPr="00F103E2">
        <w:rPr>
          <w:rFonts w:ascii="Times New Roman" w:eastAsia="Calibri" w:hAnsi="Times New Roman" w:cs="Times New Roman"/>
          <w:sz w:val="24"/>
          <w:szCs w:val="24"/>
        </w:rPr>
        <w:t xml:space="preserve">integrantes del </w:t>
      </w:r>
      <w:r w:rsidRPr="00F103E2">
        <w:rPr>
          <w:rFonts w:ascii="Times New Roman" w:eastAsia="Calibri" w:hAnsi="Times New Roman" w:cs="Times New Roman"/>
          <w:b/>
          <w:sz w:val="24"/>
          <w:szCs w:val="24"/>
        </w:rPr>
        <w:t>Grupo Parlamentario del Partido de la Revolución Democrática</w:t>
      </w:r>
      <w:r w:rsidRPr="00F103E2">
        <w:rPr>
          <w:rFonts w:ascii="Times New Roman" w:eastAsia="Calibri" w:hAnsi="Times New Roman" w:cs="Times New Roman"/>
          <w:sz w:val="24"/>
          <w:szCs w:val="24"/>
        </w:rPr>
        <w:t xml:space="preserve">, nos permitimos someter a consideración de esta H. Legislatura del Estado de México, la presente </w:t>
      </w:r>
      <w:r w:rsidRPr="00F103E2">
        <w:rPr>
          <w:rFonts w:ascii="Times New Roman" w:eastAsia="Calibri" w:hAnsi="Times New Roman" w:cs="Times New Roman"/>
          <w:b/>
          <w:sz w:val="24"/>
          <w:szCs w:val="24"/>
        </w:rPr>
        <w:t>Iniciativa con Proyecto de Decreto por la que se</w:t>
      </w:r>
      <w:r w:rsidRPr="00F103E2">
        <w:rPr>
          <w:rFonts w:ascii="Times New Roman" w:eastAsia="Calibri" w:hAnsi="Times New Roman" w:cs="Times New Roman"/>
          <w:sz w:val="24"/>
          <w:szCs w:val="24"/>
        </w:rPr>
        <w:t xml:space="preserve"> </w:t>
      </w:r>
      <w:r w:rsidRPr="00F103E2">
        <w:rPr>
          <w:rFonts w:ascii="Times New Roman" w:eastAsia="Calibri" w:hAnsi="Times New Roman" w:cs="Times New Roman"/>
          <w:b/>
          <w:sz w:val="24"/>
          <w:szCs w:val="24"/>
        </w:rPr>
        <w:t>adiciona la fracción XXI del Artículo 12, recorriéndose las subsecuentes, y se reforma el segundo párrafo del Artículo 89 de la Ley de Educación del Estado de México</w:t>
      </w:r>
      <w:r w:rsidRPr="00F103E2">
        <w:rPr>
          <w:rFonts w:ascii="Times New Roman" w:eastAsia="Calibri" w:hAnsi="Times New Roman" w:cs="Times New Roman"/>
          <w:sz w:val="24"/>
          <w:szCs w:val="24"/>
        </w:rPr>
        <w:t>, en mérito de la siguiente:</w:t>
      </w:r>
    </w:p>
    <w:p w14:paraId="46167C15" w14:textId="77777777" w:rsidR="00E36AB6" w:rsidRPr="00F103E2" w:rsidRDefault="00E36AB6" w:rsidP="00F103E2">
      <w:pPr>
        <w:spacing w:after="0" w:line="240" w:lineRule="auto"/>
        <w:jc w:val="both"/>
        <w:rPr>
          <w:rFonts w:ascii="Times New Roman" w:eastAsia="Calibri" w:hAnsi="Times New Roman" w:cs="Times New Roman"/>
          <w:b/>
          <w:sz w:val="24"/>
          <w:szCs w:val="24"/>
        </w:rPr>
      </w:pPr>
    </w:p>
    <w:p w14:paraId="67A2F8BC" w14:textId="77777777" w:rsidR="00E36AB6" w:rsidRPr="00F103E2" w:rsidRDefault="00E36AB6"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EXPOSICIÓN DE MOTIVOS</w:t>
      </w:r>
    </w:p>
    <w:p w14:paraId="722D2C98"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4A14BD6D"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La educación es uno de los pilares preponderantes en la consolidación de sociedades más justas, incluyentes y sanas, pues permite, entre otras cosas, adquirir habilidades y conocimientos que pueden materializarse en el plano personal y laboral, además de ser un área que impulsa, evidentemente, la movilidad socioeconómica ascendente, el desarrollo y crecimiento económico del país. </w:t>
      </w:r>
    </w:p>
    <w:p w14:paraId="18B3E254"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47FE814A"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ese sentido, el Objetivo número cuatro del Desarrollo Sostenible plantea: Garantizar una educación inclusiva, equitativa y de calidad y promover oportunidades de aprendizaje durante toda la vida para todos. </w:t>
      </w:r>
      <w:r w:rsidRPr="00F103E2">
        <w:rPr>
          <w:rFonts w:ascii="Times New Roman" w:eastAsia="Calibri" w:hAnsi="Times New Roman" w:cs="Times New Roman"/>
          <w:sz w:val="24"/>
          <w:szCs w:val="24"/>
          <w:vertAlign w:val="superscript"/>
        </w:rPr>
        <w:footnoteReference w:id="1"/>
      </w:r>
      <w:r w:rsidRPr="00F103E2">
        <w:rPr>
          <w:rFonts w:ascii="Times New Roman" w:eastAsia="Calibri" w:hAnsi="Times New Roman" w:cs="Times New Roman"/>
          <w:sz w:val="24"/>
          <w:szCs w:val="24"/>
        </w:rPr>
        <w:t xml:space="preserve"> Y con ello, reducir la desigualdad a la que niñas, niños y adolescentes se enfrentan diariamente; siendo la educación un factor decisivo en el rumbo de sus vidas y, por tanto, un tema prioritario para nuestro país y Entidad Federativa.</w:t>
      </w:r>
    </w:p>
    <w:p w14:paraId="09B2C662"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2A71508E"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Sin embargo, las y los educandos presentan diversas dificultades en lo que al acceso y permanencia escolar refiere, aunado a ello, la contingencia sanitaria por COVID-19 hizo aún más complejo este escenario; la pandemia del coronavirus ha afectado a más de 1500 millones de estudiantes en el mundo. </w:t>
      </w:r>
    </w:p>
    <w:p w14:paraId="582C1ED7"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2FA81458"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Al respecto, en 2017 alrededor de 30% de los jóvenes entre 15 y 17 años estaba fuera de la escuela en México y sólo 7 de cada 10 estudiantes que ingresaban al nivel medio superior terminaban en el tiempo reglamentario, de acuerdo con datos del Instituto Nacional para la Evaluación de la Educación (INEE). </w:t>
      </w:r>
    </w:p>
    <w:p w14:paraId="5E213F92"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3C90A872"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Sólo de este nivel, hasta 2018 se estimaba que cada año más de 600 mil jóvenes abandonaban el bachillerato, lo que colocaba a México como uno de los países con las tasas de deserción más altas de Latinoamérica. </w:t>
      </w:r>
    </w:p>
    <w:p w14:paraId="149AE02E"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1496F21F"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Con base en ello, México, es el segundo país que tras la pandemia tendrá el mayor abandono escolar entre los 6 y 17 años, según cálculos del </w:t>
      </w:r>
      <w:r w:rsidRPr="00F103E2">
        <w:rPr>
          <w:rFonts w:ascii="Times New Roman" w:eastAsia="Calibri" w:hAnsi="Times New Roman" w:cs="Times New Roman"/>
          <w:sz w:val="24"/>
          <w:szCs w:val="24"/>
          <w:shd w:val="clear" w:color="auto" w:fill="FFFFFF"/>
        </w:rPr>
        <w:t>Banco Interamericano de Desarrollo (</w:t>
      </w:r>
      <w:r w:rsidRPr="00F103E2">
        <w:rPr>
          <w:rFonts w:ascii="Times New Roman" w:eastAsia="Calibri" w:hAnsi="Times New Roman" w:cs="Times New Roman"/>
          <w:sz w:val="24"/>
          <w:szCs w:val="24"/>
        </w:rPr>
        <w:t xml:space="preserve">BID). </w:t>
      </w:r>
      <w:r w:rsidRPr="00F103E2">
        <w:rPr>
          <w:rFonts w:ascii="Times New Roman" w:eastAsia="Calibri" w:hAnsi="Times New Roman" w:cs="Times New Roman"/>
          <w:sz w:val="24"/>
          <w:szCs w:val="24"/>
          <w:vertAlign w:val="superscript"/>
        </w:rPr>
        <w:footnoteReference w:id="2"/>
      </w:r>
      <w:r w:rsidRPr="00F103E2">
        <w:rPr>
          <w:rFonts w:ascii="Times New Roman" w:eastAsia="Calibri" w:hAnsi="Times New Roman" w:cs="Times New Roman"/>
          <w:sz w:val="24"/>
          <w:szCs w:val="24"/>
        </w:rPr>
        <w:t xml:space="preserve"> Y, además, la Encuesta para la Medición del Impacto COVID-19 en la Educación (ECOVID-ED) 2020 elaborada por el INEGI, apunta que 2.3 millones de niños, adolescentes y jóvenes no están inscritos por motivos asociados a la emergencia sanitaria; 2.9 millones por no contar con recursos, y 3.6 millones porque tuvieron que laborar, dando un total de 8.8 millones de estudiantes entre tres y 29 años de edad que abandonaron sus estudios.</w:t>
      </w:r>
    </w:p>
    <w:p w14:paraId="7DD34595"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2D21596B"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Por otro lado, de acuerdo con datos proporcionados por el Instituto Nacional de Estadística y Geografía (INEGI), el porcentaje de la población de 3 a 24 años que asiste a la escuela por grupo de edad es el siguiente:</w:t>
      </w:r>
    </w:p>
    <w:p w14:paraId="7370341C"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328C18FF" w14:textId="77777777" w:rsidR="00E36AB6" w:rsidRPr="00F103E2" w:rsidRDefault="00E36AB6" w:rsidP="00F103E2">
      <w:pPr>
        <w:numPr>
          <w:ilvl w:val="0"/>
          <w:numId w:val="7"/>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3 a 5 años de edad: 63.3%</w:t>
      </w:r>
    </w:p>
    <w:p w14:paraId="43A7CE2C" w14:textId="77777777" w:rsidR="00E36AB6" w:rsidRPr="00F103E2" w:rsidRDefault="00E36AB6" w:rsidP="00F103E2">
      <w:pPr>
        <w:numPr>
          <w:ilvl w:val="0"/>
          <w:numId w:val="7"/>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6 a 11 años de edad: 95.5%</w:t>
      </w:r>
    </w:p>
    <w:p w14:paraId="179D382B" w14:textId="77777777" w:rsidR="00E36AB6" w:rsidRPr="00F103E2" w:rsidRDefault="00E36AB6" w:rsidP="00F103E2">
      <w:pPr>
        <w:numPr>
          <w:ilvl w:val="0"/>
          <w:numId w:val="7"/>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12 a 14 años de edad: 90.5%</w:t>
      </w:r>
    </w:p>
    <w:p w14:paraId="0580765B" w14:textId="77777777" w:rsidR="00E36AB6" w:rsidRPr="00F103E2" w:rsidRDefault="00E36AB6" w:rsidP="00F103E2">
      <w:pPr>
        <w:numPr>
          <w:ilvl w:val="0"/>
          <w:numId w:val="7"/>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 15 a 24 años de edad: 45.3%</w:t>
      </w:r>
    </w:p>
    <w:p w14:paraId="2C494565"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11F80059"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Como podemos dar cuenta, la mayor parte de la población que asiste a la escuela se concentra en el nivel básico y medio superior, en donde, además, niñas, niños y adolescentes, van forjando valores, posturas y, por tanto, su personalidad y forma en la que actúan; asimismo, en este rango de edad es donde los trastornos de ansiedad, de personalidad, de alimentación, depresión, fobias, suicidio, adicciones, entre otros, pueden prevenirse o en su caso, atenderse. Empero, sin omitir que estos se manifiestan en cualquier edad, atacando más a algunas categorías, derivados de la vulnerabilidad en la que se encuentran por su corta edad.</w:t>
      </w:r>
    </w:p>
    <w:p w14:paraId="723202D6"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03A3C7E7"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lastRenderedPageBreak/>
        <w:t>A efecto de dimensionar la problemática en la que México y nuestra Entidad Federativa se encuentran, por ejemplo, en lo que a suicidio refiere, el INEGI señala que:</w:t>
      </w:r>
    </w:p>
    <w:p w14:paraId="3D389BA5"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3FB7E1A8"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2018, del total de fallecimientos ocurridos en el país, 6 710 fueron por lesiones autoinfligidas, lo que representa una tasa de suicidio de 5.4 por cada 100 mil habitantes.</w:t>
      </w:r>
    </w:p>
    <w:p w14:paraId="0C58C645"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En el grupo de niñas, niños y adolescentes de 10 a 17 años ocurrieron 641 fallecimientos por lesiones autoinfligidas, que representan el cuarto lugar dentro del total de causas de muerte.</w:t>
      </w:r>
    </w:p>
    <w:p w14:paraId="44BB0F8C"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El Estado de México registró alrededor de 584 suicidios, de los cuales 7.5 por ciento fueron de niños entre los cinco y 14 años, según reportan los tabulados básicos de mortalidad emitidos. </w:t>
      </w:r>
    </w:p>
    <w:p w14:paraId="57503677"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El Estado de México es la Entidad Federativa que lidera el indicador de suicidios en menores de edad, seguido por Puebla, Guanajuato, Jalisco, Chihuahua y Ciudad de México. </w:t>
      </w:r>
      <w:r w:rsidRPr="00F103E2">
        <w:rPr>
          <w:rFonts w:ascii="Times New Roman" w:eastAsia="Calibri" w:hAnsi="Times New Roman" w:cs="Times New Roman"/>
          <w:sz w:val="24"/>
          <w:szCs w:val="24"/>
          <w:vertAlign w:val="superscript"/>
        </w:rPr>
        <w:footnoteReference w:id="3"/>
      </w:r>
    </w:p>
    <w:p w14:paraId="3B464D72"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1315DC91"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Por otro lado, el consumo de alcohol no es una problemática menor, pues se encuentra dentro de los diez principales factores de riesgo de muerte y discapacidad en todo el mundo; en el caso particular de México, el consumo es alto y los datos todavía se agudizan en lo que respecta al consumo excesivo, en donde ya no sólo la población de mayor edad consume, sino también jóvenes menores de edad, incluso, incrementando el porcentaje de consumo en mujeres adolescentes en los últimos años. </w:t>
      </w:r>
    </w:p>
    <w:p w14:paraId="48BB6B76"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59165DF7"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el 2015, el consumo de alcohol provocó 44,700 muertes (6.5% del total) y 5.2% (1.5 millones) de los años de vida saludables perdidos (AVISA) en México. El grupo de edad con mayor carga atribuible a este factor fue el de 15 a 49 años. </w:t>
      </w:r>
      <w:r w:rsidRPr="00F103E2">
        <w:rPr>
          <w:rFonts w:ascii="Times New Roman" w:eastAsia="Calibri" w:hAnsi="Times New Roman" w:cs="Times New Roman"/>
          <w:sz w:val="24"/>
          <w:szCs w:val="24"/>
          <w:vertAlign w:val="superscript"/>
        </w:rPr>
        <w:footnoteReference w:id="4"/>
      </w:r>
    </w:p>
    <w:p w14:paraId="4A1FAD3D"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3C45D534"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Con respecto al consumo de tabaco, la Encuesta Nacional de Salud y Nutrición2018-19 proporciona los siguientes datos de nuestro país:</w:t>
      </w:r>
    </w:p>
    <w:p w14:paraId="5E10EFC6"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4ACB6E7F"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La prevalencia global de consumo actual de tabaco entre los adolescentes es de 5.7% (1 304 000 fumadores); en los hombres adolescentes de 8.8% (1 014 100 fumadores) y en las mujeres adolescentes de 2.6% (290 000 fumadoras). </w:t>
      </w:r>
    </w:p>
    <w:p w14:paraId="795AE9BB"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Entre los adolescentes que son fumadores actuales la prevalencia de consumo diario es de 1.3% (2.2% en hombres, 0.4% en mujeres) y la de consumo ocasional es de 4.4% (6.6% en hombres, 2.2% en mujeres). </w:t>
      </w:r>
    </w:p>
    <w:p w14:paraId="2FC5A4D8" w14:textId="77777777" w:rsidR="00E36AB6" w:rsidRPr="00F103E2" w:rsidRDefault="00E36AB6" w:rsidP="00F103E2">
      <w:pPr>
        <w:numPr>
          <w:ilvl w:val="0"/>
          <w:numId w:val="8"/>
        </w:num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La edad promedio de inicio de consumo entre los fumadores diarios es de 15 años, tanto en hombres como en mujeres. </w:t>
      </w:r>
      <w:r w:rsidRPr="00F103E2">
        <w:rPr>
          <w:rFonts w:ascii="Times New Roman" w:eastAsia="Calibri" w:hAnsi="Times New Roman" w:cs="Times New Roman"/>
          <w:sz w:val="24"/>
          <w:szCs w:val="24"/>
          <w:vertAlign w:val="superscript"/>
        </w:rPr>
        <w:footnoteReference w:id="5"/>
      </w:r>
    </w:p>
    <w:p w14:paraId="4C51BA53"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7665E368"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Con base en lo anterior, surge la necesidad de fortalecer nuestro marco jurídico con el propósito de emprender acciones que busquen disminuir, combatir y prevenir el suicidio, la drogadicción y el tabaquismo. Además, se debe destacar que estamos ante una emergencia sanitaria sin precedentes, por lo cual, incorporar y atender estos temas en la legislación en materia educativa es además de importante, necesario, pues en los últimos meses hemos sido testigos de un incremento en el </w:t>
      </w:r>
      <w:r w:rsidRPr="00F103E2">
        <w:rPr>
          <w:rFonts w:ascii="Times New Roman" w:eastAsia="Calibri" w:hAnsi="Times New Roman" w:cs="Times New Roman"/>
          <w:sz w:val="24"/>
          <w:szCs w:val="24"/>
        </w:rPr>
        <w:lastRenderedPageBreak/>
        <w:t>consumo del tabaco y el alcohol, pero también de casos de suicidios, pues ven es este una salida ante las problemáticas y dificultades a las que se enfrentan en la actualidad.</w:t>
      </w:r>
    </w:p>
    <w:p w14:paraId="3DD20424"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3CF5C08E"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Para ello, el Grupo Parlamentario del Partido de la Revolución Democrática ha presentado una serie de Iniciativas que buscan, fundamentalmente, que las y los jóvenes puedan desarrollarse de forma plena y en condiciones dignas de vida, entre ellas, destacan las relacionadas con acciones, protocolos y estrategias que les permitan acceder y permanecer en un empleo, fomento del deporte, estímulos educativos, delimitación de la violencia en contra de niñas, niños y adolescentes con el propósito de no vulnerar sus derechos,  salud mental, entre otras.</w:t>
      </w:r>
    </w:p>
    <w:p w14:paraId="3AE8DB82"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1239CE7D"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Continuando con esa misma lógica, sometemos a la consideración de esta H. Asamblea, la presente Iniciativa con Proyecto de Decreto por la cual se adiciona la fracción XXI del Artículo 12, recorriéndose las subsecuentes, y se reforma el segundo párrafo del Artículo 89 de la Ley de Educación del Estado de México con el propósito de que las autoridades educativas estatal y municipales, en sus respectivos ámbitos de competencia, lleven a cabo actividades para prevenir y combatir el suicidio, la drogadicción, el alcoholismo, el tabaquismo y otros vicios que afecten la salud física y mental del individuo y que dañen las estructuras sociales.</w:t>
      </w:r>
    </w:p>
    <w:p w14:paraId="4EB35718"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51210AB6"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Además, se establece la obligación de realizar anualmente un examen médico integral a las y los educandos, con el objeto de tener la información pertinente que posibilite el desarrollo de estrategias que atiendan los males enunciados con anterioridad, así como incorporar en los planes de estudios contenidos formativos que prevengan además del alcoholismo y el uso de drogas, el suicidio.</w:t>
      </w:r>
    </w:p>
    <w:p w14:paraId="7BA4BD88"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De estimarse pertinente, se solicita sea aprobada en sus términos para ser legislación vigente en pro de las niñas, niños y adolescentes. </w:t>
      </w:r>
    </w:p>
    <w:p w14:paraId="7A080D4E"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21F34FC4" w14:textId="77777777" w:rsidR="00E36AB6" w:rsidRPr="00F103E2" w:rsidRDefault="00E36AB6"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A T E N T A M E N T E</w:t>
      </w:r>
    </w:p>
    <w:p w14:paraId="0E47D15F" w14:textId="77777777" w:rsidR="00E36AB6" w:rsidRPr="00F103E2" w:rsidRDefault="00E36AB6"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GRUPO PARLAMENTARIO DEL PARTIDO DE LA REVOLUCIÓN DEMOCRÁTICA</w:t>
      </w:r>
    </w:p>
    <w:p w14:paraId="7437E1B5" w14:textId="77777777" w:rsidR="00E36AB6" w:rsidRPr="00F103E2" w:rsidRDefault="00E36AB6"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OMAR ORTEGA ÁLVAREZ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36AB6" w:rsidRPr="00F103E2" w14:paraId="61D4EE62" w14:textId="77777777" w:rsidTr="002F5EF8">
        <w:trPr>
          <w:jc w:val="center"/>
        </w:trPr>
        <w:tc>
          <w:tcPr>
            <w:tcW w:w="4697" w:type="dxa"/>
          </w:tcPr>
          <w:p w14:paraId="1EDABF70" w14:textId="77777777" w:rsidR="00E36AB6" w:rsidRPr="00F103E2" w:rsidRDefault="00E36AB6"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ARACELI CASASOLA SALAZAR</w:t>
            </w:r>
          </w:p>
        </w:tc>
        <w:tc>
          <w:tcPr>
            <w:tcW w:w="4698" w:type="dxa"/>
          </w:tcPr>
          <w:p w14:paraId="48EEE7B4" w14:textId="77777777" w:rsidR="00E36AB6" w:rsidRPr="00F103E2" w:rsidRDefault="00E36AB6"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CLAUDIA GONZÁLEZ CERÓN</w:t>
            </w:r>
          </w:p>
          <w:p w14:paraId="103BD131" w14:textId="77777777" w:rsidR="00E36AB6" w:rsidRPr="00F103E2" w:rsidRDefault="00E36AB6" w:rsidP="00F103E2">
            <w:pPr>
              <w:jc w:val="center"/>
              <w:rPr>
                <w:rFonts w:ascii="Times New Roman" w:eastAsia="Calibri" w:hAnsi="Times New Roman" w:cs="Times New Roman"/>
                <w:b/>
                <w:sz w:val="24"/>
                <w:szCs w:val="24"/>
              </w:rPr>
            </w:pPr>
          </w:p>
        </w:tc>
      </w:tr>
    </w:tbl>
    <w:p w14:paraId="40CA1E89" w14:textId="77777777" w:rsidR="00E36AB6" w:rsidRPr="00F103E2" w:rsidRDefault="00E36AB6" w:rsidP="00F103E2">
      <w:pPr>
        <w:spacing w:after="0" w:line="240" w:lineRule="auto"/>
        <w:jc w:val="center"/>
        <w:rPr>
          <w:rFonts w:ascii="Times New Roman" w:eastAsia="Calibri" w:hAnsi="Times New Roman" w:cs="Times New Roman"/>
          <w:b/>
          <w:sz w:val="24"/>
          <w:szCs w:val="24"/>
        </w:rPr>
      </w:pPr>
    </w:p>
    <w:p w14:paraId="25024E0E"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DECRETO NÚMERO: ______</w:t>
      </w:r>
    </w:p>
    <w:p w14:paraId="64793238"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LA H. "LX" LEGISLATURA DEL ESTADO DE MÉXICO,</w:t>
      </w:r>
    </w:p>
    <w:p w14:paraId="188884F5"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EMITE EL SIGUIENTE DECRETO</w:t>
      </w:r>
      <w:r w:rsidRPr="00F103E2">
        <w:rPr>
          <w:rFonts w:ascii="Times New Roman" w:eastAsia="Calibri" w:hAnsi="Times New Roman" w:cs="Times New Roman"/>
          <w:sz w:val="24"/>
          <w:szCs w:val="24"/>
        </w:rPr>
        <w:t>:</w:t>
      </w:r>
    </w:p>
    <w:p w14:paraId="48617316"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5D88E2CA" w14:textId="77777777" w:rsidR="00E36AB6" w:rsidRPr="00F103E2" w:rsidRDefault="00E36AB6" w:rsidP="00F103E2">
      <w:pPr>
        <w:keepLines/>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ARTÍCULO ÚNICO: Se adiciona la fracción XXI del Artículo 12, recorriéndose las subsecuentes, y se reforma el segundo párrafo del Artículo 89 de la Ley de Educación del Estado de México, para quedar como sigue: </w:t>
      </w:r>
    </w:p>
    <w:p w14:paraId="67714A61" w14:textId="77777777" w:rsidR="00E36AB6" w:rsidRPr="00F103E2" w:rsidRDefault="00E36AB6" w:rsidP="00F103E2">
      <w:pPr>
        <w:keepLines/>
        <w:spacing w:after="0" w:line="240" w:lineRule="auto"/>
        <w:jc w:val="both"/>
        <w:rPr>
          <w:rFonts w:ascii="Times New Roman" w:eastAsia="Calibri" w:hAnsi="Times New Roman" w:cs="Times New Roman"/>
          <w:b/>
          <w:sz w:val="24"/>
          <w:szCs w:val="24"/>
        </w:rPr>
      </w:pPr>
    </w:p>
    <w:p w14:paraId="003F53C4"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12.-</w:t>
      </w:r>
      <w:r w:rsidRPr="00F103E2">
        <w:rPr>
          <w:rFonts w:ascii="Times New Roman" w:eastAsia="Calibri" w:hAnsi="Times New Roman" w:cs="Times New Roman"/>
          <w:sz w:val="24"/>
          <w:szCs w:val="24"/>
        </w:rPr>
        <w:t xml:space="preserve"> Para cumplir con lo dispuesto en el artículo anterior, las autoridades educativas estatal y municipales, en sus respectivos ámbitos de competencia, llevarán a cabo las actividades siguientes:</w:t>
      </w:r>
    </w:p>
    <w:p w14:paraId="187D4898"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1956A027"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I a XXX…</w:t>
      </w:r>
    </w:p>
    <w:p w14:paraId="2B4AAB1A"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6A92D38C" w14:textId="77777777" w:rsidR="00E36AB6" w:rsidRPr="00F103E2" w:rsidRDefault="00E36AB6"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sz w:val="24"/>
          <w:szCs w:val="24"/>
        </w:rPr>
        <w:t xml:space="preserve">XXXI. </w:t>
      </w:r>
      <w:r w:rsidRPr="00F103E2">
        <w:rPr>
          <w:rFonts w:ascii="Times New Roman" w:eastAsia="Calibri" w:hAnsi="Times New Roman" w:cs="Times New Roman"/>
          <w:b/>
          <w:sz w:val="24"/>
          <w:szCs w:val="24"/>
        </w:rPr>
        <w:t xml:space="preserve">Prevenir y combatir el suicidio, la drogadicción, el alcoholismo, el tabaquismo y otros vicios que afecten la salud física y mental del individuo y que dañen las estructuras sociales; realizando anualmente un examen médico integral a sus educandos, al inicio de cada periodo </w:t>
      </w:r>
      <w:r w:rsidRPr="00F103E2">
        <w:rPr>
          <w:rFonts w:ascii="Times New Roman" w:eastAsia="Calibri" w:hAnsi="Times New Roman" w:cs="Times New Roman"/>
          <w:b/>
          <w:sz w:val="24"/>
          <w:szCs w:val="24"/>
        </w:rPr>
        <w:lastRenderedPageBreak/>
        <w:t>escolar; instrumentando programas que privilegien la educación artística, cívica y físico-deportiva.</w:t>
      </w:r>
    </w:p>
    <w:p w14:paraId="1DCAA2BD" w14:textId="77777777" w:rsidR="00E36AB6" w:rsidRPr="00F103E2" w:rsidRDefault="00E36AB6" w:rsidP="00F103E2">
      <w:pPr>
        <w:spacing w:after="0" w:line="240" w:lineRule="auto"/>
        <w:rPr>
          <w:rFonts w:ascii="Times New Roman" w:eastAsia="Calibri" w:hAnsi="Times New Roman" w:cs="Times New Roman"/>
          <w:b/>
          <w:sz w:val="24"/>
          <w:szCs w:val="24"/>
        </w:rPr>
      </w:pPr>
    </w:p>
    <w:p w14:paraId="01D1F053" w14:textId="77777777" w:rsidR="00E36AB6" w:rsidRPr="00F103E2" w:rsidRDefault="00E36AB6" w:rsidP="00F103E2">
      <w:pPr>
        <w:spacing w:after="0" w:line="240" w:lineRule="auto"/>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XXXII </w:t>
      </w:r>
      <w:r w:rsidRPr="00F103E2">
        <w:rPr>
          <w:rFonts w:ascii="Times New Roman" w:eastAsia="Calibri" w:hAnsi="Times New Roman" w:cs="Times New Roman"/>
          <w:sz w:val="24"/>
          <w:szCs w:val="24"/>
        </w:rPr>
        <w:t xml:space="preserve">a </w:t>
      </w:r>
      <w:r w:rsidRPr="00F103E2">
        <w:rPr>
          <w:rFonts w:ascii="Times New Roman" w:eastAsia="Calibri" w:hAnsi="Times New Roman" w:cs="Times New Roman"/>
          <w:b/>
          <w:sz w:val="24"/>
          <w:szCs w:val="24"/>
        </w:rPr>
        <w:t>XXXIII…</w:t>
      </w:r>
    </w:p>
    <w:p w14:paraId="6DFD5473" w14:textId="77777777" w:rsidR="00E36AB6" w:rsidRPr="00F103E2" w:rsidRDefault="00E36AB6" w:rsidP="00F103E2">
      <w:pPr>
        <w:spacing w:after="0" w:line="240" w:lineRule="auto"/>
        <w:rPr>
          <w:rFonts w:ascii="Times New Roman" w:eastAsia="Calibri" w:hAnsi="Times New Roman" w:cs="Times New Roman"/>
          <w:b/>
          <w:sz w:val="24"/>
          <w:szCs w:val="24"/>
        </w:rPr>
      </w:pPr>
    </w:p>
    <w:p w14:paraId="2A9DB7BE"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89.-</w:t>
      </w:r>
      <w:r w:rsidRPr="00F103E2">
        <w:rPr>
          <w:rFonts w:ascii="Times New Roman" w:eastAsia="Calibri" w:hAnsi="Times New Roman" w:cs="Times New Roman"/>
          <w:sz w:val="24"/>
          <w:szCs w:val="24"/>
        </w:rPr>
        <w:t xml:space="preserve"> Las autoridades educativas estatal y municipales, deberán planear y conducir sus actividades con sujeción a los objetivos y metas señaladas en el Programa Sectorial de Educación, de conformidad con los fines y criterio señalados en esta Ley.</w:t>
      </w:r>
    </w:p>
    <w:p w14:paraId="7F9EB715" w14:textId="77777777" w:rsidR="00E36AB6" w:rsidRPr="00F103E2" w:rsidRDefault="00E36AB6" w:rsidP="00F103E2">
      <w:pPr>
        <w:spacing w:after="0" w:line="240" w:lineRule="auto"/>
        <w:jc w:val="both"/>
        <w:rPr>
          <w:rFonts w:ascii="Times New Roman" w:eastAsia="Calibri" w:hAnsi="Times New Roman" w:cs="Times New Roman"/>
          <w:sz w:val="24"/>
          <w:szCs w:val="24"/>
        </w:rPr>
      </w:pPr>
    </w:p>
    <w:p w14:paraId="06E29047" w14:textId="77777777" w:rsidR="00E36AB6" w:rsidRPr="00F103E2" w:rsidRDefault="00E36AB6"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Adicionalmente, se incorporarán en los planes de estudios, según corresponda, contenidos formativos que prevengan el </w:t>
      </w:r>
      <w:r w:rsidRPr="00F103E2">
        <w:rPr>
          <w:rFonts w:ascii="Times New Roman" w:eastAsia="Calibri" w:hAnsi="Times New Roman" w:cs="Times New Roman"/>
          <w:b/>
          <w:sz w:val="24"/>
          <w:szCs w:val="24"/>
        </w:rPr>
        <w:t xml:space="preserve">suicidio, el </w:t>
      </w:r>
      <w:r w:rsidRPr="00F103E2">
        <w:rPr>
          <w:rFonts w:ascii="Times New Roman" w:eastAsia="Calibri" w:hAnsi="Times New Roman" w:cs="Times New Roman"/>
          <w:sz w:val="24"/>
          <w:szCs w:val="24"/>
        </w:rPr>
        <w:t>alcoholismo y el uso de drogas, así como la asimilación de valores cívicos y éticos para una mejor convivencia social, con el apoyo de las dependencias del Estado, sus organismos descentralizados y los municipios.</w:t>
      </w:r>
    </w:p>
    <w:p w14:paraId="3CC599C8" w14:textId="77777777" w:rsidR="00E36AB6" w:rsidRPr="00F103E2" w:rsidRDefault="00E36AB6" w:rsidP="00F103E2">
      <w:pPr>
        <w:keepLines/>
        <w:spacing w:after="0" w:line="240" w:lineRule="auto"/>
        <w:jc w:val="both"/>
        <w:rPr>
          <w:rFonts w:ascii="Times New Roman" w:eastAsia="Calibri" w:hAnsi="Times New Roman" w:cs="Times New Roman"/>
          <w:b/>
          <w:sz w:val="24"/>
          <w:szCs w:val="24"/>
        </w:rPr>
      </w:pPr>
    </w:p>
    <w:p w14:paraId="03A96B05" w14:textId="77777777" w:rsidR="00E36AB6" w:rsidRPr="00F103E2" w:rsidRDefault="00E36AB6" w:rsidP="00F103E2">
      <w:pPr>
        <w:keepLines/>
        <w:spacing w:after="0" w:line="240" w:lineRule="auto"/>
        <w:jc w:val="center"/>
        <w:rPr>
          <w:rFonts w:ascii="Times New Roman" w:eastAsia="Calibri" w:hAnsi="Times New Roman" w:cs="Times New Roman"/>
          <w:b/>
          <w:bCs/>
          <w:sz w:val="24"/>
          <w:szCs w:val="24"/>
          <w:lang w:val="en-US"/>
        </w:rPr>
      </w:pPr>
      <w:r w:rsidRPr="00F103E2">
        <w:rPr>
          <w:rFonts w:ascii="Times New Roman" w:eastAsia="Calibri" w:hAnsi="Times New Roman" w:cs="Times New Roman"/>
          <w:b/>
          <w:bCs/>
          <w:sz w:val="24"/>
          <w:szCs w:val="24"/>
          <w:lang w:val="en-US"/>
        </w:rPr>
        <w:t>T R A N S I T O R I O S</w:t>
      </w:r>
    </w:p>
    <w:p w14:paraId="157B5EBC" w14:textId="77777777" w:rsidR="00E36AB6" w:rsidRPr="00F103E2" w:rsidRDefault="00E36AB6" w:rsidP="00F103E2">
      <w:pPr>
        <w:keepLines/>
        <w:spacing w:after="0" w:line="240" w:lineRule="auto"/>
        <w:jc w:val="both"/>
        <w:rPr>
          <w:rFonts w:ascii="Times New Roman" w:eastAsia="Calibri" w:hAnsi="Times New Roman" w:cs="Times New Roman"/>
          <w:b/>
          <w:sz w:val="24"/>
          <w:szCs w:val="24"/>
        </w:rPr>
      </w:pPr>
    </w:p>
    <w:p w14:paraId="38EE0373"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PRIMERO.</w:t>
      </w:r>
      <w:r w:rsidRPr="00F103E2">
        <w:rPr>
          <w:rFonts w:ascii="Times New Roman" w:eastAsia="Calibri" w:hAnsi="Times New Roman" w:cs="Times New Roman"/>
          <w:sz w:val="24"/>
          <w:szCs w:val="24"/>
        </w:rPr>
        <w:t xml:space="preserve"> Publíquese el presente Decreto en el periódico oficial "Gaceta del Gobierno".</w:t>
      </w:r>
    </w:p>
    <w:p w14:paraId="1E07329D" w14:textId="77777777" w:rsidR="00E36AB6" w:rsidRPr="00F103E2" w:rsidRDefault="00E36AB6" w:rsidP="00F103E2">
      <w:pPr>
        <w:keepLines/>
        <w:spacing w:after="0" w:line="240" w:lineRule="auto"/>
        <w:jc w:val="both"/>
        <w:rPr>
          <w:rFonts w:ascii="Times New Roman" w:eastAsia="Calibri" w:hAnsi="Times New Roman" w:cs="Times New Roman"/>
          <w:b/>
          <w:sz w:val="24"/>
          <w:szCs w:val="24"/>
        </w:rPr>
      </w:pPr>
    </w:p>
    <w:p w14:paraId="152D70BA"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SEGUNDO.</w:t>
      </w:r>
      <w:r w:rsidRPr="00F103E2">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0B4A522F"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p>
    <w:p w14:paraId="3D3F9AE8"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tendrá entendido el Gobernador haciendo se publique, difunda y se cumpla.</w:t>
      </w:r>
    </w:p>
    <w:p w14:paraId="4C269B36"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p>
    <w:p w14:paraId="001D33CC" w14:textId="77777777" w:rsidR="00E36AB6" w:rsidRPr="00F103E2" w:rsidRDefault="00E36AB6" w:rsidP="00F103E2">
      <w:pPr>
        <w:keepLines/>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__ días del mes de Abril del año dos mil veintiuno.</w:t>
      </w:r>
    </w:p>
    <w:p w14:paraId="154E6D85" w14:textId="77777777" w:rsidR="00E36AB6" w:rsidRPr="00F103E2" w:rsidRDefault="00E36AB6" w:rsidP="00F103E2">
      <w:pPr>
        <w:pStyle w:val="Sinespaciado"/>
        <w:jc w:val="both"/>
        <w:rPr>
          <w:rFonts w:ascii="Times New Roman" w:hAnsi="Times New Roman" w:cs="Times New Roman"/>
          <w:sz w:val="24"/>
          <w:szCs w:val="24"/>
        </w:rPr>
      </w:pPr>
    </w:p>
    <w:p w14:paraId="7CCC394A" w14:textId="77777777" w:rsidR="00E36AB6" w:rsidRPr="00F103E2" w:rsidRDefault="00E36AB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38745238" w14:textId="1A54A71C" w:rsidR="00F223F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w:t>
      </w:r>
      <w:r w:rsidR="00614194" w:rsidRPr="00F103E2">
        <w:rPr>
          <w:rFonts w:ascii="Times New Roman" w:hAnsi="Times New Roman" w:cs="Times New Roman"/>
          <w:b/>
          <w:bCs/>
          <w:sz w:val="24"/>
          <w:szCs w:val="24"/>
        </w:rPr>
        <w:t xml:space="preserve"> </w:t>
      </w:r>
      <w:r w:rsidRPr="00F103E2">
        <w:rPr>
          <w:rFonts w:ascii="Times New Roman" w:hAnsi="Times New Roman" w:cs="Times New Roman"/>
          <w:b/>
          <w:bCs/>
          <w:sz w:val="24"/>
          <w:szCs w:val="24"/>
        </w:rPr>
        <w:t>ADRIÁN MANUEL GALICIA SALCEDA</w:t>
      </w:r>
      <w:r w:rsidR="00F223F3" w:rsidRPr="00F103E2">
        <w:rPr>
          <w:rFonts w:ascii="Times New Roman" w:hAnsi="Times New Roman" w:cs="Times New Roman"/>
          <w:sz w:val="24"/>
          <w:szCs w:val="24"/>
          <w:lang w:eastAsia="es-MX"/>
        </w:rPr>
        <w:t xml:space="preserve">. Gracias diputada Claudia. </w:t>
      </w:r>
    </w:p>
    <w:p w14:paraId="71BC3A87" w14:textId="77777777" w:rsidR="00E7737C" w:rsidRPr="00F103E2" w:rsidRDefault="00E7737C" w:rsidP="00F103E2">
      <w:pPr>
        <w:pStyle w:val="Sinespaciado"/>
        <w:jc w:val="both"/>
        <w:rPr>
          <w:rFonts w:ascii="Times New Roman" w:hAnsi="Times New Roman" w:cs="Times New Roman"/>
          <w:sz w:val="24"/>
          <w:szCs w:val="24"/>
          <w:lang w:eastAsia="es-MX"/>
        </w:rPr>
      </w:pPr>
    </w:p>
    <w:p w14:paraId="6182F8E5" w14:textId="5D1E333E"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Se registra la iniciativa y se remite a las Comisiones Legislativas de Educación, Cultura, Ciencia y Tecnología y de Salud y Asistencia del Bienestar Social, para su estudio y dictamen.</w:t>
      </w:r>
    </w:p>
    <w:p w14:paraId="6AA0C86F"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78935F20" w14:textId="35362E48" w:rsidR="00F223F3"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 xml:space="preserve">Consecuentes con el punto número 8, el diputado José Alberto Couttolenc Buentello presenta en nombre del Grupo Parlamentario del Partido Verde, iniciativa con proyecto de decreto, adelante diputado. </w:t>
      </w:r>
    </w:p>
    <w:p w14:paraId="7A9A3F78" w14:textId="77777777" w:rsidR="00E7737C" w:rsidRPr="00F103E2" w:rsidRDefault="00E7737C" w:rsidP="00F103E2">
      <w:pPr>
        <w:pStyle w:val="Sinespaciado"/>
        <w:jc w:val="both"/>
        <w:rPr>
          <w:rFonts w:ascii="Times New Roman" w:hAnsi="Times New Roman" w:cs="Times New Roman"/>
          <w:b/>
          <w:bCs/>
          <w:sz w:val="24"/>
          <w:szCs w:val="24"/>
          <w:lang w:eastAsia="es-MX"/>
        </w:rPr>
      </w:pPr>
    </w:p>
    <w:p w14:paraId="48B54B15" w14:textId="0A81CB18" w:rsidR="00F223F3"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 xml:space="preserve">DIP. </w:t>
      </w:r>
      <w:r w:rsidRPr="00F103E2">
        <w:rPr>
          <w:rFonts w:ascii="Times New Roman" w:hAnsi="Times New Roman" w:cs="Times New Roman"/>
          <w:b/>
          <w:bCs/>
          <w:sz w:val="24"/>
          <w:szCs w:val="24"/>
          <w:lang w:eastAsia="es-MX"/>
        </w:rPr>
        <w:t>JOSÉ COUTTOLENC BUENTELLO.</w:t>
      </w:r>
      <w:r w:rsidRPr="00F103E2">
        <w:rPr>
          <w:rFonts w:ascii="Times New Roman" w:hAnsi="Times New Roman" w:cs="Times New Roman"/>
          <w:sz w:val="24"/>
          <w:szCs w:val="24"/>
          <w:lang w:eastAsia="es-MX"/>
        </w:rPr>
        <w:t xml:space="preserve"> Que siguen en desarrollo de la presente sesión a través de las plataformas digitales y redes sociales de la Legislatura.</w:t>
      </w:r>
    </w:p>
    <w:p w14:paraId="30590BCC" w14:textId="77777777" w:rsidR="00E7737C" w:rsidRPr="00F103E2" w:rsidRDefault="00E7737C" w:rsidP="00F103E2">
      <w:pPr>
        <w:pStyle w:val="Sinespaciado"/>
        <w:jc w:val="both"/>
        <w:rPr>
          <w:rFonts w:ascii="Times New Roman" w:hAnsi="Times New Roman" w:cs="Times New Roman"/>
          <w:sz w:val="24"/>
          <w:szCs w:val="24"/>
          <w:lang w:eastAsia="es-MX"/>
        </w:rPr>
      </w:pPr>
    </w:p>
    <w:p w14:paraId="6E0E333A" w14:textId="63264DCD" w:rsidR="00F223F3"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Hoy hago uso de la palabra para referirme a un tema que recientemente ha ocupado en la agenda nacional, me refiero a la discusión y aprobación de un instrumento legislativo que pretende regular actividades como son el cultivo, cosecha, comercialización y consumo de la cannabis o la mariguana como mejor se le conoce.</w:t>
      </w:r>
    </w:p>
    <w:p w14:paraId="4F839042" w14:textId="77777777" w:rsidR="00E7737C" w:rsidRPr="00F103E2" w:rsidRDefault="00E7737C" w:rsidP="00F103E2">
      <w:pPr>
        <w:pStyle w:val="Sinespaciado"/>
        <w:jc w:val="both"/>
        <w:rPr>
          <w:rFonts w:ascii="Times New Roman" w:hAnsi="Times New Roman" w:cs="Times New Roman"/>
          <w:sz w:val="24"/>
          <w:szCs w:val="24"/>
          <w:lang w:eastAsia="es-MX"/>
        </w:rPr>
      </w:pPr>
    </w:p>
    <w:p w14:paraId="31D026AA" w14:textId="05420534" w:rsidR="00187B95"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 xml:space="preserve">Como sabemos en el Senado de la República está por aprobarse la minuta con la que se expide la Ley Federal para la regulación del cannabis y se reforman diversas disposiciones a la Ley General de Salud y al Código Penal Federal; sin embargo, a pesar de la buena intención que dicha minuta contiene violenta por completo derechos humanos y al principio del libre desarrollo de la personalidad, corriendo en inminente riesgo de algunas de las disposiciones sean invalidadas por </w:t>
      </w:r>
      <w:r w:rsidRPr="00F103E2">
        <w:rPr>
          <w:rFonts w:ascii="Times New Roman" w:hAnsi="Times New Roman" w:cs="Times New Roman"/>
          <w:sz w:val="24"/>
          <w:szCs w:val="24"/>
          <w:lang w:eastAsia="es-MX"/>
        </w:rPr>
        <w:lastRenderedPageBreak/>
        <w:t xml:space="preserve">la Suprema Corte de Justicia de la Nación </w:t>
      </w:r>
      <w:r w:rsidR="009774C0" w:rsidRPr="00F103E2">
        <w:rPr>
          <w:rFonts w:ascii="Times New Roman" w:hAnsi="Times New Roman" w:cs="Times New Roman"/>
          <w:sz w:val="24"/>
          <w:szCs w:val="24"/>
          <w:lang w:eastAsia="es-MX"/>
        </w:rPr>
        <w:t xml:space="preserve">por </w:t>
      </w:r>
      <w:r w:rsidRPr="00F103E2">
        <w:rPr>
          <w:rFonts w:ascii="Times New Roman" w:hAnsi="Times New Roman" w:cs="Times New Roman"/>
          <w:sz w:val="24"/>
          <w:szCs w:val="24"/>
          <w:lang w:eastAsia="es-MX"/>
        </w:rPr>
        <w:t>tratarse de evidentes violaciones a nuestra Carta Magna</w:t>
      </w:r>
      <w:r w:rsidR="00187B95" w:rsidRPr="00F103E2">
        <w:rPr>
          <w:rFonts w:ascii="Times New Roman" w:hAnsi="Times New Roman" w:cs="Times New Roman"/>
          <w:sz w:val="24"/>
          <w:szCs w:val="24"/>
          <w:lang w:eastAsia="es-MX"/>
        </w:rPr>
        <w:t>.</w:t>
      </w:r>
    </w:p>
    <w:p w14:paraId="50CE4B78" w14:textId="77777777" w:rsidR="00E7737C" w:rsidRPr="00F103E2" w:rsidRDefault="00E7737C" w:rsidP="00F103E2">
      <w:pPr>
        <w:pStyle w:val="Sinespaciado"/>
        <w:jc w:val="both"/>
        <w:rPr>
          <w:rFonts w:ascii="Times New Roman" w:hAnsi="Times New Roman" w:cs="Times New Roman"/>
          <w:sz w:val="24"/>
          <w:szCs w:val="24"/>
          <w:lang w:eastAsia="es-MX"/>
        </w:rPr>
      </w:pPr>
    </w:p>
    <w:p w14:paraId="1968257F" w14:textId="1532218C" w:rsidR="00ED5498" w:rsidRPr="00F103E2" w:rsidRDefault="00187B95"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P</w:t>
      </w:r>
      <w:r w:rsidR="00F223F3" w:rsidRPr="00F103E2">
        <w:rPr>
          <w:rFonts w:ascii="Times New Roman" w:hAnsi="Times New Roman" w:cs="Times New Roman"/>
          <w:sz w:val="24"/>
          <w:szCs w:val="24"/>
          <w:lang w:eastAsia="es-MX"/>
        </w:rPr>
        <w:t>or ejemplo, aquellas que se refieren a la entrega de permiso</w:t>
      </w:r>
      <w:r w:rsidRPr="00F103E2">
        <w:rPr>
          <w:rFonts w:ascii="Times New Roman" w:hAnsi="Times New Roman" w:cs="Times New Roman"/>
          <w:sz w:val="24"/>
          <w:szCs w:val="24"/>
          <w:lang w:eastAsia="es-MX"/>
        </w:rPr>
        <w:t>s</w:t>
      </w:r>
      <w:r w:rsidR="00F223F3" w:rsidRPr="00F103E2">
        <w:rPr>
          <w:rFonts w:ascii="Times New Roman" w:hAnsi="Times New Roman" w:cs="Times New Roman"/>
          <w:sz w:val="24"/>
          <w:szCs w:val="24"/>
          <w:lang w:eastAsia="es-MX"/>
        </w:rPr>
        <w:t xml:space="preserve"> para el cultivo en casa</w:t>
      </w:r>
      <w:r w:rsidR="00975566" w:rsidRPr="00F103E2">
        <w:rPr>
          <w:rFonts w:ascii="Times New Roman" w:hAnsi="Times New Roman" w:cs="Times New Roman"/>
          <w:sz w:val="24"/>
          <w:szCs w:val="24"/>
          <w:lang w:eastAsia="es-MX"/>
        </w:rPr>
        <w:t>-</w:t>
      </w:r>
      <w:r w:rsidR="00F223F3" w:rsidRPr="00F103E2">
        <w:rPr>
          <w:rFonts w:ascii="Times New Roman" w:hAnsi="Times New Roman" w:cs="Times New Roman"/>
          <w:sz w:val="24"/>
          <w:szCs w:val="24"/>
          <w:lang w:eastAsia="es-MX"/>
        </w:rPr>
        <w:t>habitación con fines</w:t>
      </w:r>
      <w:r w:rsidR="00975566" w:rsidRPr="00F103E2">
        <w:rPr>
          <w:rFonts w:ascii="Times New Roman" w:hAnsi="Times New Roman" w:cs="Times New Roman"/>
          <w:sz w:val="24"/>
          <w:szCs w:val="24"/>
          <w:lang w:eastAsia="es-MX"/>
        </w:rPr>
        <w:t xml:space="preserve"> lúdicos</w:t>
      </w:r>
      <w:r w:rsidRPr="00F103E2">
        <w:rPr>
          <w:rFonts w:ascii="Times New Roman" w:hAnsi="Times New Roman" w:cs="Times New Roman"/>
          <w:sz w:val="24"/>
          <w:szCs w:val="24"/>
          <w:lang w:eastAsia="es-MX"/>
        </w:rPr>
        <w:t>, al respecto</w:t>
      </w:r>
      <w:r w:rsidR="00F223F3" w:rsidRPr="00F103E2">
        <w:rPr>
          <w:rFonts w:ascii="Times New Roman" w:hAnsi="Times New Roman" w:cs="Times New Roman"/>
          <w:sz w:val="24"/>
          <w:szCs w:val="24"/>
          <w:lang w:eastAsia="es-MX"/>
        </w:rPr>
        <w:t xml:space="preserve"> ya lo han manifestado miles de personas y decenas de colectivos a favor de la despenalización</w:t>
      </w:r>
      <w:r w:rsidRPr="00F103E2">
        <w:rPr>
          <w:rFonts w:ascii="Times New Roman" w:hAnsi="Times New Roman" w:cs="Times New Roman"/>
          <w:sz w:val="24"/>
          <w:szCs w:val="24"/>
          <w:lang w:eastAsia="es-MX"/>
        </w:rPr>
        <w:t>,</w:t>
      </w:r>
      <w:r w:rsidR="00F223F3" w:rsidRPr="00F103E2">
        <w:rPr>
          <w:rFonts w:ascii="Times New Roman" w:hAnsi="Times New Roman" w:cs="Times New Roman"/>
          <w:sz w:val="24"/>
          <w:szCs w:val="24"/>
          <w:lang w:eastAsia="es-MX"/>
        </w:rPr>
        <w:t xml:space="preserve"> a quienes hoy damos voz en esta tribuna, esa ley no lo representa tan sólo simula y eso no corresponde al legislar.</w:t>
      </w:r>
    </w:p>
    <w:p w14:paraId="3F3DC15D"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4B733587" w14:textId="3F2FEDE5"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Es una pena leer que las señoras y señores senadores de la república están dispuestos a </w:t>
      </w:r>
      <w:r w:rsidR="00ED5498" w:rsidRPr="00F103E2">
        <w:rPr>
          <w:rFonts w:ascii="Times New Roman" w:hAnsi="Times New Roman" w:cs="Times New Roman"/>
          <w:sz w:val="24"/>
          <w:szCs w:val="24"/>
          <w:lang w:eastAsia="es-MX"/>
        </w:rPr>
        <w:t>a</w:t>
      </w:r>
      <w:r w:rsidRPr="00F103E2">
        <w:rPr>
          <w:rFonts w:ascii="Times New Roman" w:hAnsi="Times New Roman" w:cs="Times New Roman"/>
          <w:sz w:val="24"/>
          <w:szCs w:val="24"/>
          <w:lang w:eastAsia="es-MX"/>
        </w:rPr>
        <w:t>probar con fundadas inconsistencias la citada minuta, buscando tan sólo no rebasar un plazo determinado.</w:t>
      </w:r>
    </w:p>
    <w:p w14:paraId="2CC62D41"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1DD96552" w14:textId="49C2DFE5" w:rsidR="00F223F3" w:rsidRPr="00F103E2" w:rsidRDefault="00F223F3"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lang w:eastAsia="es-MX"/>
        </w:rPr>
        <w:tab/>
        <w:t xml:space="preserve">Por ello, me pregunto qué clase de representación hay en el congreso, si no se toma en cuenta los daños que se pueden ocasionar a la población, además dicha minuta no sólo violenta los derechos humanos de los consumidores; sino que a las entidades federativas nos deja totalmente fuera de una discusión en la que por sobradas causas debemos de e participar, no es posible que la federación siga viendo y tratándonos a los estados del país, como si fuéramos menores, incapaces de tomar decisiones por nosotros mismos, los Estados no queremos que exista de nuevo un papá </w:t>
      </w:r>
      <w:r w:rsidR="006B3577" w:rsidRPr="00F103E2">
        <w:rPr>
          <w:rFonts w:ascii="Times New Roman" w:hAnsi="Times New Roman" w:cs="Times New Roman"/>
          <w:sz w:val="24"/>
          <w:szCs w:val="24"/>
          <w:lang w:eastAsia="es-MX"/>
        </w:rPr>
        <w:t xml:space="preserve">gobierno </w:t>
      </w:r>
      <w:r w:rsidRPr="00F103E2">
        <w:rPr>
          <w:rFonts w:ascii="Times New Roman" w:hAnsi="Times New Roman" w:cs="Times New Roman"/>
          <w:sz w:val="24"/>
          <w:szCs w:val="24"/>
          <w:lang w:eastAsia="es-MX"/>
        </w:rPr>
        <w:t>centralizado que nos diga qué podemos y qué no podemos hacer. Queremos entonces que tal como ocurre en otros países cada entidad federativa en ejercicio de su autonomía, libertad y soberanía, determine cómo y cuándo regular el cultivo, la cosecha, comercialización y consumo responsable del cannabis y sus productos derivados, tanto para fines recreativos</w:t>
      </w:r>
      <w:r w:rsidR="00DC3412" w:rsidRPr="00F103E2">
        <w:rPr>
          <w:rFonts w:ascii="Times New Roman" w:hAnsi="Times New Roman" w:cs="Times New Roman"/>
          <w:sz w:val="24"/>
          <w:szCs w:val="24"/>
          <w:lang w:eastAsia="es-MX"/>
        </w:rPr>
        <w:t>,</w:t>
      </w:r>
      <w:r w:rsidRPr="00F103E2">
        <w:rPr>
          <w:rFonts w:ascii="Times New Roman" w:hAnsi="Times New Roman" w:cs="Times New Roman"/>
          <w:sz w:val="24"/>
          <w:szCs w:val="24"/>
          <w:lang w:eastAsia="es-MX"/>
        </w:rPr>
        <w:t xml:space="preserve"> como médicos, por qué pedimos esto, porque al final del día, la violencia, las detenciones y todo lo negativo que conlleva a aprobar leyes</w:t>
      </w:r>
      <w:r w:rsidR="00E0473E" w:rsidRPr="00F103E2">
        <w:rPr>
          <w:rFonts w:ascii="Times New Roman" w:hAnsi="Times New Roman" w:cs="Times New Roman"/>
          <w:sz w:val="24"/>
          <w:szCs w:val="24"/>
          <w:lang w:eastAsia="es-MX"/>
        </w:rPr>
        <w:t xml:space="preserve"> mal hechas </w:t>
      </w:r>
      <w:r w:rsidRPr="00F103E2">
        <w:rPr>
          <w:rFonts w:ascii="Times New Roman" w:hAnsi="Times New Roman" w:cs="Times New Roman"/>
          <w:sz w:val="24"/>
          <w:szCs w:val="24"/>
          <w:lang w:eastAsia="es-MX"/>
        </w:rPr>
        <w:t xml:space="preserve">habrá de </w:t>
      </w:r>
      <w:r w:rsidR="00756CA2" w:rsidRPr="00F103E2">
        <w:rPr>
          <w:rFonts w:ascii="Times New Roman" w:hAnsi="Times New Roman" w:cs="Times New Roman"/>
          <w:sz w:val="24"/>
          <w:szCs w:val="24"/>
          <w:lang w:eastAsia="es-MX"/>
        </w:rPr>
        <w:t>ocurrir</w:t>
      </w:r>
      <w:r w:rsidRPr="00F103E2">
        <w:rPr>
          <w:rFonts w:ascii="Times New Roman" w:hAnsi="Times New Roman" w:cs="Times New Roman"/>
          <w:sz w:val="24"/>
          <w:szCs w:val="24"/>
          <w:lang w:eastAsia="es-MX"/>
        </w:rPr>
        <w:t xml:space="preserve"> en nuestros pueblos, localidades, colonias y habrá de afectar en nuestra gente,….</w:t>
      </w:r>
      <w:r w:rsidR="00756CA2" w:rsidRPr="00F103E2">
        <w:rPr>
          <w:rFonts w:ascii="Times New Roman" w:hAnsi="Times New Roman" w:cs="Times New Roman"/>
          <w:sz w:val="24"/>
          <w:szCs w:val="24"/>
          <w:lang w:eastAsia="es-MX"/>
        </w:rPr>
        <w:t xml:space="preserve"> </w:t>
      </w:r>
      <w:r w:rsidRPr="00F103E2">
        <w:rPr>
          <w:rFonts w:ascii="Times New Roman" w:hAnsi="Times New Roman" w:cs="Times New Roman"/>
          <w:sz w:val="24"/>
          <w:szCs w:val="24"/>
          <w:lang w:eastAsia="es-MX"/>
        </w:rPr>
        <w:t>cuando las leyes no atienden a los mismos, no compañeras y compañeros…</w:t>
      </w:r>
      <w:r w:rsidR="000A4F2B" w:rsidRPr="00F103E2">
        <w:rPr>
          <w:rFonts w:ascii="Times New Roman" w:hAnsi="Times New Roman" w:cs="Times New Roman"/>
          <w:sz w:val="24"/>
          <w:szCs w:val="24"/>
          <w:lang w:eastAsia="es-MX"/>
        </w:rPr>
        <w:t xml:space="preserve"> que el pueblo nos encomendó… </w:t>
      </w:r>
      <w:r w:rsidRPr="00F103E2">
        <w:rPr>
          <w:rFonts w:ascii="Times New Roman" w:hAnsi="Times New Roman" w:cs="Times New Roman"/>
          <w:sz w:val="24"/>
          <w:szCs w:val="24"/>
        </w:rPr>
        <w:t xml:space="preserve">no debemos olvidar que la ciencia ha avanzado y mostrado que el </w:t>
      </w:r>
      <w:r w:rsidR="007741A7" w:rsidRPr="00F103E2">
        <w:rPr>
          <w:rFonts w:ascii="Times New Roman" w:hAnsi="Times New Roman" w:cs="Times New Roman"/>
          <w:sz w:val="24"/>
          <w:szCs w:val="24"/>
        </w:rPr>
        <w:t>cannabis</w:t>
      </w:r>
      <w:r w:rsidRPr="00F103E2">
        <w:rPr>
          <w:rFonts w:ascii="Times New Roman" w:hAnsi="Times New Roman" w:cs="Times New Roman"/>
          <w:sz w:val="24"/>
          <w:szCs w:val="24"/>
        </w:rPr>
        <w:t xml:space="preserve"> cuenta con diversas propiedades benéficas, …el cambio de postura con respecto por parte de las autoridades internaciones con la Organización Mundial de la Salud.</w:t>
      </w:r>
    </w:p>
    <w:p w14:paraId="54142065" w14:textId="77777777" w:rsidR="00E7737C" w:rsidRPr="00F103E2" w:rsidRDefault="00E7737C" w:rsidP="00F103E2">
      <w:pPr>
        <w:pStyle w:val="Sinespaciado"/>
        <w:jc w:val="both"/>
        <w:rPr>
          <w:rFonts w:ascii="Times New Roman" w:hAnsi="Times New Roman" w:cs="Times New Roman"/>
          <w:sz w:val="24"/>
          <w:szCs w:val="24"/>
        </w:rPr>
      </w:pPr>
    </w:p>
    <w:p w14:paraId="3810B622" w14:textId="5E94E170"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Por eso el Grupo Parlamentario del Partido Verde Ecologista de México, presenta esta iniciativa, la cual propone reformar diversas disposiciones de la Ley General de Salud y del Código Penal Federal para que las entidades federativas cuenten con la facultad de regular el uso del cannabis, conforme a las circunstancias propias de cada estado.</w:t>
      </w:r>
    </w:p>
    <w:p w14:paraId="10996AEB"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74280ACB" w14:textId="68A77C0E"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Queremos ser nosotros quienes decidamos lo que más nos conviene hacer en la materia tan importante como esta, que aqueja nuestra población y que exista una respuesta pronta y bien encaminada.</w:t>
      </w:r>
    </w:p>
    <w:p w14:paraId="7C4F183F"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3F3302C9" w14:textId="01623010"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Nuestro país y el Estado de México, no pueden ni deben ser la excepción en casos de éxito de materia</w:t>
      </w:r>
      <w:r w:rsidR="003B76A5" w:rsidRPr="00F103E2">
        <w:rPr>
          <w:rFonts w:ascii="Times New Roman" w:hAnsi="Times New Roman" w:cs="Times New Roman"/>
          <w:sz w:val="24"/>
          <w:szCs w:val="24"/>
        </w:rPr>
        <w:t xml:space="preserve"> de</w:t>
      </w:r>
      <w:r w:rsidRPr="00F103E2">
        <w:rPr>
          <w:rFonts w:ascii="Times New Roman" w:hAnsi="Times New Roman" w:cs="Times New Roman"/>
          <w:sz w:val="24"/>
          <w:szCs w:val="24"/>
        </w:rPr>
        <w:t xml:space="preserve"> regulación que hayan llevado tanto bienestar en muchos países del mundo.</w:t>
      </w:r>
    </w:p>
    <w:p w14:paraId="2EDA7D00"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22FEA85F" w14:textId="0EFA42C5"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Es cuanto diputado Presidente, muchas gracias.</w:t>
      </w:r>
    </w:p>
    <w:p w14:paraId="3D0BA205" w14:textId="77777777" w:rsidR="009A2FB6" w:rsidRPr="00F103E2" w:rsidRDefault="009A2FB6" w:rsidP="00F103E2">
      <w:pPr>
        <w:spacing w:after="0" w:line="240" w:lineRule="auto"/>
        <w:rPr>
          <w:rFonts w:ascii="Times New Roman" w:hAnsi="Times New Roman" w:cs="Times New Roman"/>
          <w:sz w:val="24"/>
          <w:szCs w:val="24"/>
        </w:rPr>
        <w:sectPr w:rsidR="009A2FB6" w:rsidRPr="00F103E2" w:rsidSect="00F103E2">
          <w:type w:val="continuous"/>
          <w:pgSz w:w="12240" w:h="15840" w:code="1"/>
          <w:pgMar w:top="1134" w:right="1134" w:bottom="1134" w:left="1701" w:header="709" w:footer="709" w:gutter="0"/>
          <w:cols w:space="708"/>
          <w:docGrid w:linePitch="360"/>
        </w:sectPr>
      </w:pPr>
    </w:p>
    <w:p w14:paraId="329783DA" w14:textId="77777777" w:rsidR="009A2FB6" w:rsidRPr="00F103E2" w:rsidRDefault="009A2FB6" w:rsidP="00F103E2">
      <w:pPr>
        <w:pStyle w:val="Sinespaciado"/>
        <w:jc w:val="both"/>
        <w:rPr>
          <w:rFonts w:ascii="Times New Roman" w:hAnsi="Times New Roman" w:cs="Times New Roman"/>
          <w:sz w:val="24"/>
          <w:szCs w:val="24"/>
        </w:rPr>
      </w:pPr>
    </w:p>
    <w:p w14:paraId="79AA2027" w14:textId="77777777" w:rsidR="009A2FB6" w:rsidRPr="00F103E2" w:rsidRDefault="009A2FB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0EA06FD5" w14:textId="77777777" w:rsidR="009A2FB6" w:rsidRPr="00F103E2" w:rsidRDefault="009A2FB6" w:rsidP="00F103E2">
      <w:pPr>
        <w:pStyle w:val="Sinespaciado"/>
        <w:jc w:val="both"/>
        <w:rPr>
          <w:rFonts w:ascii="Times New Roman" w:hAnsi="Times New Roman" w:cs="Times New Roman"/>
          <w:sz w:val="24"/>
          <w:szCs w:val="24"/>
        </w:rPr>
      </w:pPr>
    </w:p>
    <w:p w14:paraId="3ECA0559" w14:textId="77777777" w:rsidR="00604971" w:rsidRPr="00604971" w:rsidRDefault="00604971" w:rsidP="00F103E2">
      <w:pPr>
        <w:spacing w:after="0" w:line="240" w:lineRule="auto"/>
        <w:ind w:left="708" w:hanging="708"/>
        <w:rPr>
          <w:rFonts w:ascii="Times New Roman" w:eastAsia="Times New Roman" w:hAnsi="Times New Roman" w:cs="Times New Roman"/>
          <w:sz w:val="24"/>
          <w:szCs w:val="24"/>
        </w:rPr>
      </w:pPr>
    </w:p>
    <w:p w14:paraId="673BFB06" w14:textId="77777777" w:rsidR="00604971" w:rsidRPr="00604971" w:rsidRDefault="00604971" w:rsidP="00F103E2">
      <w:pPr>
        <w:spacing w:after="0" w:line="240" w:lineRule="auto"/>
        <w:jc w:val="right"/>
        <w:rPr>
          <w:rFonts w:ascii="Times New Roman" w:eastAsia="Times New Roman" w:hAnsi="Times New Roman" w:cs="Times New Roman"/>
          <w:sz w:val="24"/>
          <w:szCs w:val="24"/>
        </w:rPr>
      </w:pPr>
      <w:r w:rsidRPr="00604971">
        <w:rPr>
          <w:rFonts w:ascii="Times New Roman" w:eastAsia="Times New Roman" w:hAnsi="Times New Roman" w:cs="Times New Roman"/>
          <w:sz w:val="24"/>
          <w:szCs w:val="24"/>
        </w:rPr>
        <w:t>Toluca de Lerdo, Estado de México a 25 de marzo de 2021.</w:t>
      </w:r>
    </w:p>
    <w:p w14:paraId="031A1144" w14:textId="77777777" w:rsidR="00604971" w:rsidRPr="00604971" w:rsidRDefault="00604971" w:rsidP="00F103E2">
      <w:pPr>
        <w:spacing w:after="0" w:line="240" w:lineRule="auto"/>
        <w:rPr>
          <w:rFonts w:ascii="Times New Roman" w:eastAsia="Times New Roman" w:hAnsi="Times New Roman" w:cs="Times New Roman"/>
          <w:b/>
          <w:sz w:val="24"/>
          <w:szCs w:val="24"/>
        </w:rPr>
      </w:pPr>
    </w:p>
    <w:p w14:paraId="1A150964" w14:textId="77777777" w:rsidR="00604971" w:rsidRPr="00604971" w:rsidRDefault="00604971" w:rsidP="00F103E2">
      <w:pPr>
        <w:spacing w:after="0" w:line="240" w:lineRule="auto"/>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DIPUTADO ADRIÁN MANUEL GALICIA SALCEDA</w:t>
      </w:r>
    </w:p>
    <w:p w14:paraId="3415F0D6" w14:textId="77777777" w:rsidR="00604971" w:rsidRPr="00604971" w:rsidRDefault="00604971" w:rsidP="00F103E2">
      <w:pPr>
        <w:spacing w:after="0" w:line="240" w:lineRule="auto"/>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lastRenderedPageBreak/>
        <w:t>PRESIDENTE DE LA MESA DIRECTIVA DE LA</w:t>
      </w:r>
    </w:p>
    <w:p w14:paraId="48C5125D" w14:textId="77777777" w:rsidR="00604971" w:rsidRPr="00604971" w:rsidRDefault="00604971" w:rsidP="00F103E2">
      <w:pPr>
        <w:spacing w:after="0" w:line="240" w:lineRule="auto"/>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LX LEGISLATURA DEL H. PODER LEGISLATIVO</w:t>
      </w:r>
    </w:p>
    <w:p w14:paraId="4B5E64B5" w14:textId="77777777" w:rsidR="00604971" w:rsidRPr="00604971" w:rsidRDefault="00604971" w:rsidP="00F103E2">
      <w:pPr>
        <w:spacing w:after="0" w:line="240" w:lineRule="auto"/>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DEL ESTADO LIBRE Y SOBERANO DE MÉXICO</w:t>
      </w:r>
    </w:p>
    <w:p w14:paraId="7F4A554F" w14:textId="77777777" w:rsidR="00604971" w:rsidRPr="00604971" w:rsidRDefault="00604971" w:rsidP="00F103E2">
      <w:pPr>
        <w:spacing w:after="0" w:line="240" w:lineRule="auto"/>
        <w:rPr>
          <w:rFonts w:ascii="Times New Roman" w:eastAsia="Times New Roman" w:hAnsi="Times New Roman" w:cs="Times New Roman"/>
          <w:b/>
          <w:sz w:val="24"/>
          <w:szCs w:val="24"/>
        </w:rPr>
      </w:pPr>
    </w:p>
    <w:p w14:paraId="61B7A491" w14:textId="77777777" w:rsidR="00604971" w:rsidRPr="00604971" w:rsidRDefault="00604971" w:rsidP="00F103E2">
      <w:pPr>
        <w:spacing w:after="0" w:line="240" w:lineRule="auto"/>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P R E S E N T E</w:t>
      </w:r>
    </w:p>
    <w:p w14:paraId="5D314C08" w14:textId="77777777" w:rsidR="00604971" w:rsidRPr="00604971" w:rsidRDefault="00604971" w:rsidP="00F103E2">
      <w:pPr>
        <w:spacing w:after="0" w:line="240" w:lineRule="auto"/>
        <w:jc w:val="both"/>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 xml:space="preserve">Honorable Asamblea: </w:t>
      </w:r>
    </w:p>
    <w:p w14:paraId="473EA453" w14:textId="77777777" w:rsidR="00604971" w:rsidRPr="00604971" w:rsidRDefault="00604971" w:rsidP="00F103E2">
      <w:pPr>
        <w:spacing w:after="0" w:line="240" w:lineRule="auto"/>
        <w:jc w:val="both"/>
        <w:rPr>
          <w:rFonts w:ascii="Times New Roman" w:eastAsia="Times New Roman" w:hAnsi="Times New Roman" w:cs="Times New Roman"/>
          <w:b/>
          <w:sz w:val="24"/>
          <w:szCs w:val="24"/>
        </w:rPr>
      </w:pPr>
    </w:p>
    <w:p w14:paraId="4932E0B0"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Times New Roman" w:hAnsi="Times New Roman" w:cs="Times New Roman"/>
          <w:sz w:val="24"/>
          <w:szCs w:val="24"/>
        </w:rPr>
        <w:t xml:space="preserve">Quienes suscriben </w:t>
      </w:r>
      <w:r w:rsidRPr="00604971">
        <w:rPr>
          <w:rFonts w:ascii="Times New Roman" w:eastAsia="Times New Roman" w:hAnsi="Times New Roman" w:cs="Times New Roman"/>
          <w:b/>
          <w:sz w:val="24"/>
          <w:szCs w:val="24"/>
        </w:rPr>
        <w:t>JOSÉ ALBERTO COUTTOLENC BUENTELLO Y MARÍA LUISA MENDOZA MONDRAGÓN</w:t>
      </w:r>
      <w:r w:rsidRPr="00604971">
        <w:rPr>
          <w:rFonts w:ascii="Times New Roman" w:eastAsia="Times New Roman" w:hAnsi="Times New Roman" w:cs="Times New Roman"/>
          <w:sz w:val="24"/>
          <w:szCs w:val="24"/>
        </w:rPr>
        <w:t xml:space="preserve">, diputados integrantes del </w:t>
      </w:r>
      <w:r w:rsidRPr="00604971">
        <w:rPr>
          <w:rFonts w:ascii="Times New Roman" w:eastAsia="Times New Roman" w:hAnsi="Times New Roman" w:cs="Times New Roman"/>
          <w:b/>
          <w:sz w:val="24"/>
          <w:szCs w:val="24"/>
        </w:rPr>
        <w:t>GRUPO PARLAMENTARIO DEL PARTIDO VERDE ECOLOGISTA DE MÉXICO</w:t>
      </w:r>
      <w:r w:rsidRPr="00604971">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604971">
        <w:rPr>
          <w:rFonts w:ascii="Times New Roman" w:eastAsia="Calibri" w:hAnsi="Times New Roman" w:cs="Times New Roman"/>
          <w:b/>
          <w:sz w:val="24"/>
          <w:szCs w:val="24"/>
        </w:rPr>
        <w:t>INICIATIVA AL CONGRESO DE LA UNIÓN CON PROYECTO DE DECRETO POR EL QUE SE REFORMAN Y ADICIONAN DIVERSAS DISPOSICIONES DE LA LEY GENERAL DE SALUD Y DEL CÓDIGO PENAL FEDERAL, EN MATERIA DE REGULARIZACIÓN Y DESPENALIZACIÓN DE LA CANNABIS Y SUS DERIVADOS,</w:t>
      </w:r>
      <w:r w:rsidRPr="00604971">
        <w:rPr>
          <w:rFonts w:ascii="Times New Roman" w:eastAsia="Times New Roman" w:hAnsi="Times New Roman" w:cs="Times New Roman"/>
          <w:b/>
          <w:sz w:val="24"/>
          <w:szCs w:val="24"/>
        </w:rPr>
        <w:t xml:space="preserve"> </w:t>
      </w:r>
      <w:r w:rsidRPr="00604971">
        <w:rPr>
          <w:rFonts w:ascii="Times New Roman" w:eastAsia="Times New Roman" w:hAnsi="Times New Roman" w:cs="Times New Roman"/>
          <w:sz w:val="24"/>
          <w:szCs w:val="24"/>
        </w:rPr>
        <w:t xml:space="preserve">con sustento en la siguiente: </w:t>
      </w:r>
    </w:p>
    <w:p w14:paraId="3FE2A64A" w14:textId="77777777" w:rsidR="00604971" w:rsidRPr="00604971" w:rsidRDefault="00604971" w:rsidP="00F103E2">
      <w:pPr>
        <w:spacing w:after="0" w:line="240" w:lineRule="auto"/>
        <w:jc w:val="both"/>
        <w:rPr>
          <w:rFonts w:ascii="Times New Roman" w:eastAsia="Times New Roman" w:hAnsi="Times New Roman" w:cs="Times New Roman"/>
          <w:sz w:val="24"/>
          <w:szCs w:val="24"/>
        </w:rPr>
      </w:pPr>
    </w:p>
    <w:p w14:paraId="7512435D" w14:textId="77777777" w:rsidR="00604971" w:rsidRPr="00604971" w:rsidRDefault="00604971" w:rsidP="00F103E2">
      <w:pPr>
        <w:spacing w:after="0" w:line="240" w:lineRule="auto"/>
        <w:jc w:val="center"/>
        <w:rPr>
          <w:rFonts w:ascii="Times New Roman" w:eastAsia="Times New Roman" w:hAnsi="Times New Roman" w:cs="Times New Roman"/>
          <w:b/>
          <w:sz w:val="24"/>
          <w:szCs w:val="24"/>
        </w:rPr>
      </w:pPr>
      <w:r w:rsidRPr="00604971">
        <w:rPr>
          <w:rFonts w:ascii="Times New Roman" w:eastAsia="Times New Roman" w:hAnsi="Times New Roman" w:cs="Times New Roman"/>
          <w:b/>
          <w:sz w:val="24"/>
          <w:szCs w:val="24"/>
        </w:rPr>
        <w:t>EXPOSICIÓN DE MOTIVOS</w:t>
      </w:r>
    </w:p>
    <w:p w14:paraId="58AF48D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78B0659"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un contexto de globalización, el avance de la ciencia aunado al ejercicio de los derechos humanos en un marco de libertades que permita el desarrollo pleno de la persona, siempre que tales acciones no transgredan las prerrogativas de terceros, nos ha puesto de frente a nuevos retos que implican repensar en las funciones del Estado, como garante de la libertad personal.</w:t>
      </w:r>
    </w:p>
    <w:p w14:paraId="0B7F69C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20A1B9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De este modo, el Estado ha modificado su rol dentro de la organización política y social, pues ahora, su papel primordial es salvaguardar los derechos humanos de toda persona, es decir, reconocerlos y permitir su debido goce en todo momento. Ello es posible, a través de acciones legislativas y políticas públicas que remuevan obstáculos que impiden su pleno ejercicio, brindando una adecuada protección y reparación en caso de violaciones.</w:t>
      </w:r>
    </w:p>
    <w:p w14:paraId="48D2167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EB501E4"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Es así, que toda acción emprendida por el Estado debe encontrar cabida en este nuevo paradigma que nos demanda una nueva visión, atendiendo además al contexto social, económico y cultural que impera en cada país y región. En virtud de ello, las prácticas restrictivas y prohibicionistas se tienen que ajustar a un carácter exclusivo de necesidad para el mantenimiento del orden público, sin posibilidad de que se abuse de ellas con el objeto de querer orientar la conducta humana.</w:t>
      </w:r>
    </w:p>
    <w:p w14:paraId="41164AD0"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F40F63E"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Ejemplo de lo anterior, es el caso referente al cannabis, estupefaciente que por años se ha satanizado, excluido y criminalizado, a tal grado que es común que las actividades como su cultivo, cosecha, consumo, comercialización, etcétera, sean tipificadas por la normatividad con penas relativamente elevadas para el bien jurídico que la norma pretende proteger, por lo que dejan estigmatizada a la persona como un criminal.</w:t>
      </w:r>
    </w:p>
    <w:p w14:paraId="4A33527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DF02E19"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Aunque es cierto que la ciencia ha dejado al descubierto que la mariguana cuenta con beneficios medicinales; la prohibición por parte del Estado, así como los prejuicios sociales en el tema, complican una posible regulación que beneficie a las personas que por sus males corporales o por recreación recurren a ella.</w:t>
      </w:r>
    </w:p>
    <w:p w14:paraId="722540C2"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A323DDA"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Cabe señalar que las cuestiones relacionadas con los estupefacientes y sicotrópicos es un tema que ocupa a la comunidad internacional, muestra de ello, son los diversos instrumentos que lo abordan, tales como:</w:t>
      </w:r>
    </w:p>
    <w:p w14:paraId="147B92E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3BFCFC1"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Convención Única de 1961 sobre Estupefacientes, enmendada por el Protocolo de 1972 de Modificaciones.</w:t>
      </w:r>
    </w:p>
    <w:p w14:paraId="50921A85"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Convenio sobre sustancias Sicotrópicas de 1971.</w:t>
      </w:r>
    </w:p>
    <w:p w14:paraId="10104061"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A82777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La Convención Única de 1961, tuvo como principal objetivo, reemplazar y reunir en un solo documento los diversos tratados internacionales existentes en la materia; reducir el número de órganos creados por cada instrumento y tomar las acciones para fiscalizar la producción de las materias primas de los estupefacientes.</w:t>
      </w:r>
    </w:p>
    <w:p w14:paraId="5A2E1334"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4A39F36"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Asimismo, dentro de los motivos para su declaración, están: la preocupación por la salud física y moral de la humanidad, y reconocer la toxicomanía como un mal grave que perjudica a la persona y se entraña como un peligro social y económico para la humanidad.</w:t>
      </w:r>
    </w:p>
    <w:p w14:paraId="041FB4F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F6EDD45"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Por otro lado, también reconoce el uso médico que se le puede dar a los estupefacientes, para lo cual se deben de adoptar las medidas necesarias para garantizar que se puedan implementar para tal fin.</w:t>
      </w:r>
    </w:p>
    <w:p w14:paraId="6B2B82F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F4C5B4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El Convenio de 1961, es un referente internacional sobre los estupefacientes, sustancias que son enumeradas en las listas que se anexan al cuerpo del instrumento. En ellas se menciona al cannabis, la resina de cannabis, sus extractos y tinturas; situación que conforme con el artículo 2 de tal instrumento, la convierte en un estupefaciente sujeto a fiscalización, tarea que lleva a cabo la Junta Internacional de Fiscalización de Estupefacientes (JIFE).</w:t>
      </w:r>
    </w:p>
    <w:p w14:paraId="2F5798E0"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E90A59C"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La JIFE como órgano de fiscalización independiente y cuasi judicial, tiene entre sus funciones: mantener un diálogo continuo con los gobiernos, promoviendo los fines de los tratados; organizar programas de capacitación a las autoridades encargadas en la materia y publicar un informe anual, en el que se analiza la situación de la lucha contra la droga en diversas partes del mundo.</w:t>
      </w:r>
    </w:p>
    <w:p w14:paraId="1E2E4284"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FBA8A8E"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Por lo que hace a los otros instrumentos en la materia, estos han tenido el compromiso de robustecer la regulación y dotar a la JIFE de atribuciones que le permitan contribuir a la lucha contra el tráfico ilícito de estupefacientes y sustancias sicotrópicas.</w:t>
      </w:r>
    </w:p>
    <w:p w14:paraId="62626A2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48F9B6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Por otro lado, es conveniente mencionar la existencia de algunos instrumentos internacionales que tienen como objetivo controlar el consumo de estupefacientes y el tráfico de estupefacientes a nivel mundial, ejemplo de ellos son:</w:t>
      </w:r>
    </w:p>
    <w:p w14:paraId="4449CFEE"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EBAADB5"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Convención de la Naciones Unidas contra el tráfico Ilícito de Estupefacientes y Sustancias Sicotrópicas de 1988.</w:t>
      </w:r>
    </w:p>
    <w:p w14:paraId="3AA6E733"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Declaración política y plan de acción sobre cooperación internacional en favor de una estrategia integral y equilibrada para contrarrestar el problema mundial de las drogas.</w:t>
      </w:r>
    </w:p>
    <w:p w14:paraId="30005F54"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Declaración sobre los Principios Rectores de la Reducción de la Demanda de Drogas.</w:t>
      </w:r>
    </w:p>
    <w:p w14:paraId="1955DE27" w14:textId="77777777" w:rsidR="00604971" w:rsidRPr="00604971" w:rsidRDefault="00604971" w:rsidP="00F103E2">
      <w:pPr>
        <w:numPr>
          <w:ilvl w:val="0"/>
          <w:numId w:val="10"/>
        </w:numPr>
        <w:spacing w:after="0" w:line="240" w:lineRule="auto"/>
        <w:contextualSpacing/>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Plan de Acción sobre la Cooperación Internacional para la Erradicación de los Cultivos Ilícitos para la Producción de Drogas y el Desarrollo Alternativo.</w:t>
      </w:r>
    </w:p>
    <w:p w14:paraId="0E38405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F08BF45"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Los instrumentos antes mencionados persiguen como propósito educar sobre las consecuencias en la salud física y mental derivadas por el uso de drogas, además de prevenir su uso y combatir las prácticas ilegales de comercialización y tránsito de dichas sustancias en el mundo.</w:t>
      </w:r>
    </w:p>
    <w:p w14:paraId="2D9E6AFF"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17B839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Si bien, la mayor parte de los estupefacientes generan consecuencias en la salud de la persona que los consume, también es cierto que algunos de ellos pueden ser empleados en distintos campos, como la medicina o para uso personal, dado su bajo impacto.</w:t>
      </w:r>
    </w:p>
    <w:p w14:paraId="6A731DB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D48506B"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Por esa razón, recientemente, como parte de los trabajos realizados durante la 62° reunión de la Comisión de Estupefacientes, en marzo del 2019, fue sometida a consideración, por parte del Director General de la Organización Mundial de la Salud, al Secretario General de la Organización de las Naciones Unidas, la propuesta de cambio sustancial en la posición que había mantenido la mariguana, a efecto de que se remueva junto con otros productos de la Lista IV de la Convención de 1961, misma que es caracterizada por su prohibición más estricta y que sea trasladada a la Lista I. Aunque, dicha recomendación no fue atendida, ello supone un cambio radical en la manera en la que es vista tal sustancia, pues se abre una brecha a su aceptación y su diversificación en los usos a los que puede ser sometida. </w:t>
      </w:r>
    </w:p>
    <w:p w14:paraId="3A420FA2"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35E8FDF"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Ahora bien, por cuanto hace a las diversas experiencias internacionales en regularización del cannabis, destaca el caso holandés, uruguayo y de diversos estados de la Unión Americana, en donde, a pesar de sus diferencias culturales y económicas se han explorado vías de regularización de este estupefaciente.</w:t>
      </w:r>
    </w:p>
    <w:p w14:paraId="2DC22592"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C28176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El caso holandés sobresale de los demás por ser uno de los principales pioneros en el mundo en su regularización, además de que su política de drogas tiene como objetivos principales: reducir la demanda y oferta de drogas, así como minimizar los riesgos del consumo. Por otro lado, es importante señalar que la legislación de dicho país, distingue entre cannabis y demás drogas duras, las cuales, por sus efectos nocivos resultan en un verdadero riesgo para la salud personal.</w:t>
      </w:r>
    </w:p>
    <w:p w14:paraId="79176BB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Otro punto a mencionar, es el establecimiento de Coffeshops autorizados para la comercialización de máximo 5 gramos de marihuana por persona y por día. Estos establecimientos tienen como propósito que los consumidores de cannabis puedan acceder a la misma de una forma legal, sin necesidad de recurrir a traficantes ilegales y, en consecuencia, estar expuestos a adquirir drogas duras.</w:t>
      </w:r>
    </w:p>
    <w:p w14:paraId="128C3163"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74F57A4"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La situación de Uruguay, también, es relevante a nivel mundial, por ser el primer país en regular la posesión, cultivo y distribución de la marihuana en el año 2013, por medio de la Ley 19.172, que reconoce tres maneras de adquirirla, autocultivo, a través de clubes de cannabis o farmacias. Cada una de estas circunstancias está definida por la normatividad, que a la vez, determina los límites a los que se deben de sujetar las personas involucradas.</w:t>
      </w:r>
    </w:p>
    <w:p w14:paraId="29E1FCA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DA676D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cuanto al caso estadounidense, destaca el estado de California que, en 1996, legisló con respecto a su uso medicinal para posteriormente, en 2016, promover una normatividad que incluyera su uso recreativo.</w:t>
      </w:r>
    </w:p>
    <w:p w14:paraId="562A370D"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C8ECDDB"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Actualmente, aproximadamente 29 estados y el Distrito de Columbia cuentan con legislación sobre la producción, venta y posesión del cannabis para fines medicinales, recreativos o ambos.</w:t>
      </w:r>
    </w:p>
    <w:p w14:paraId="7D7C261E"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Por cuanto hace a la regulación vigente en México, con respecto al cannabis, la encontramos en la Ley General de Salud que determina las finalidades del derecho a la salud y todo aquello que abarca </w:t>
      </w:r>
      <w:r w:rsidRPr="00604971">
        <w:rPr>
          <w:rFonts w:ascii="Times New Roman" w:eastAsia="Calibri" w:hAnsi="Times New Roman" w:cs="Times New Roman"/>
          <w:sz w:val="24"/>
          <w:szCs w:val="24"/>
        </w:rPr>
        <w:lastRenderedPageBreak/>
        <w:t>la salubridad general, en el que destaca la prevención del consumo de estupefacientes y psicotrópicos y el programa contra la farmacodependencia.</w:t>
      </w:r>
    </w:p>
    <w:p w14:paraId="1ECF4BC1"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199F286"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Igualmente, al ser una normatividad de carácter general y por ser la salubridad general una materia concurrente, esta distribuye competencias entre la Federación y las entidades federativas, reservando a la primera lo concerniente a los estupefacientes y sicotrópicos. Es decir, las autoridades federales, concentran en mayor medida lo relacionado con las drogas y para los gobiernos estatales destina una competencia residual.</w:t>
      </w:r>
    </w:p>
    <w:p w14:paraId="59F9B620"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BCCD359"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Cabe destacar que, la Ley General de Salud sufrió una reforma en materia del uso medicinal del cannabis, misma que fue publicada en el Diario Oficial de la Federación, en fecha 19 de junio de 2017. Como pare de la modificación legal, se ordenó, por medio del artículo cuarto transitorio, a la Secretaría de Salud para que armonizara los reglamentos y normatividad a su cargo en el uso terapéutico de la marihuana.</w:t>
      </w:r>
    </w:p>
    <w:p w14:paraId="5BD4E27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1019122"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ese sentido, conviene indicar que la Comisión Federal para la Protección contra Riesgos Sanitarios emitió los Lineamientos en materia de control sanitario de la cannabis y derivados de la misma, el 30 de octubre de 2018, mismos que fueron revocados con posterioridad. Este acto fue objeto de estudió en un amparo en revisión 57/2019, por la Suprema Corte de Justicia de la Nación quien ordenó a la Secretaría de Salud para que diera cumplimiento a lo dispuesto por el artículo cuarto transitorio.</w:t>
      </w:r>
    </w:p>
    <w:p w14:paraId="04296FE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4B71E14"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De igual modo, es de destacar las diversas sentencias que ha dictado la Primera Sala de la Suprema Corte con relación al uso lúdico de la marihuana, en virtud de su prohibición por la Ley General de Salud no cumple con los parámetros del test de proporcionalidad y, por ende, dicha medida resulta inconstitucional. La primera de estas sentencias fue fallada en el año 2014 y en ella se estudia que diversas disposiciones de la referida ley intervienen de manera desproporcional en el derecho al libre desarrollo de la personalidad.</w:t>
      </w:r>
    </w:p>
    <w:p w14:paraId="4009B657"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FA4EF9C"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Es necesario referir que el libre desarrollo de la personalidad se garantiza en un marco de libertades amplia, donde el Estado tiene la obligación de procurar que toda persona tenga posibilidades reales de ejecutar el plan de vida que a su parecer le convenga, ello en consideración de las preferencias propias e individuales, esto es, la acción gubernativa tiene que respetar aquellas decisiones personales que no contravengan el orden público y no intervenir de forma excesiva en estas.</w:t>
      </w:r>
    </w:p>
    <w:p w14:paraId="058922DF"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90B676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 el dictado de esta sentencia se presentaron diversas demandas de juicio de amparo, con el objeto de obtener la protección de la justicia de la Unión, así como el permiso otorgado por las autoridades sanitarias para el uso recreativo de la mariguana, estos hechos permitieron la integración de múltiples jurisprudencias en el tema. Esta circunstancia trajo como consecuencia la admisión a trámite de la Declaratoria General de Inconstitucionalidad, que tiene como propósito reformar la Ley General de Salud, para incluir el uso lúdico del cannabis.</w:t>
      </w:r>
    </w:p>
    <w:p w14:paraId="458AC291"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757211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A partir, de la admisión de la Declaratoria, se dio vista al Congreso de la Unión, a fin de llevar a cabo las modificaciones legales correspondientes. Al día de hoy, la propuesta de reforma ha sido aprobada por el Senado de la República y actualmente, se encuentra en discusión en la Cámara de Diputados el proyecto por el que se expide la Ley Federal para la Regulación del Cannabis, mismo que armoniza diversas disposiciones de la Ley General de Salud y del Código Penal Federal, planteado la regulación del uso del cannabis y sus derivados, bajo el enfoque de salud pública, </w:t>
      </w:r>
      <w:r w:rsidRPr="00604971">
        <w:rPr>
          <w:rFonts w:ascii="Times New Roman" w:eastAsia="Calibri" w:hAnsi="Times New Roman" w:cs="Times New Roman"/>
          <w:sz w:val="24"/>
          <w:szCs w:val="24"/>
        </w:rPr>
        <w:lastRenderedPageBreak/>
        <w:t xml:space="preserve">derechos humanos y desarrollo sostenible, en aras de mejorar las condiciones de vida de las personas que habitan en el país. </w:t>
      </w:r>
    </w:p>
    <w:p w14:paraId="649D8F8D"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B98FB8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La aprobación del mencionado decreto pretende regular el uso del cannabis y sus derivados para su uso adulto, que incluye el personal, compartido y autoconsumo; el referente a la investigación y el destinado a la industria, que engloba los fines medicinales.</w:t>
      </w:r>
    </w:p>
    <w:p w14:paraId="06F71636"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01BBBC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 relación al Decreto para la expedición de la Ley Federal para la Regulación del Cannabis, contiene 5 Títulos, 64 artículos y 16 Transitorios, para abrir el mercado legal del cannabis, sustancia considerada como estupefaciente en los Tratados Internacionales suscritos por nuestro país, por lo que la misma contiene un claro y definido enfoque de salud pública.</w:t>
      </w:r>
    </w:p>
    <w:p w14:paraId="52FEC66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30E882F"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La propuesta de Ley incluye temas medulares como las definiciones de los distintos temas ligados en concreto al cannabis; certificación y trazabilidad de semillas y plantas, así como las dependencias que fungirán como autoridad en la materia; la producción por parte de los campesinos; licencias y permisos para su consumo, comercialización y venta para usos lúdicos y temas de restricción respecto a afectación a terceros. A su vez, sienta las bases para la despenalización del cannabis y las sanciones aplicables por violentar dicha normatividad.</w:t>
      </w:r>
    </w:p>
    <w:p w14:paraId="2F8B24F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816639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De esta propuesta resalta que se considera el cultivo de cannabis como un medio para el crecimiento económico y desarrollo comunitario; lo cual incentivaría la producción y el mercantilismo, sin embargo, en contrastaste, se descuida el tema de salud pública.</w:t>
      </w:r>
    </w:p>
    <w:p w14:paraId="5DF83AE0"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6F79019"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Ahora bien, el texto aprobado establece un régimen de licencias y permisos que afectan negativamente a ejidatarios, comuneros y pequeños propietarios, así como a las comunidades rurales, al establecer reglas para el “testeo” (certificación) y la trazabilidad, que constituyen barreras al acceso de esos productores a la producción lícita y consecuente comercialización.</w:t>
      </w:r>
    </w:p>
    <w:p w14:paraId="325FD810"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1F0B482"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Entre sus debilidades está el enfoque aplicado al tema de salud pública; claridad en cuanto al derecho a la producción para autoconsumo y en cuanto a las normas para regular la cadena productiva del cannabis, sin promover ni fomentar su producción y consumo. Asimismo, no hay certeza en el uso del cannabis con fines medicinales, paliativos, farmacéuticos, cosméticos y científicos, pues existe una laguna legal al respecto. </w:t>
      </w:r>
    </w:p>
    <w:p w14:paraId="2A4998C6"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476AA96"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este orden de ideas, las modificaciones planteadas a la Ley General de la Salud se proponen en aras de realizar diversas modificaciones que armonicen las conductas punibles entre los órdenes de gobierno implicados, modificando, por tanto 15 artículos.</w:t>
      </w:r>
    </w:p>
    <w:p w14:paraId="377B215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9BB198B"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Entre los temas principales que se pretende reformar son: las facultades de la Secretaría de Salud en temas de cannabis; que se incluya al cannabis en todos los preceptos en los que se hable de estupefacientes (psicoactivos o no); la regulación de las sustancias psicotrópicas que tienen amplios usos terapéuticos y que constituyen un problema para la salud pública. </w:t>
      </w:r>
    </w:p>
    <w:p w14:paraId="69CFA48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DE8211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Respecto a sanciones se prevé modificaciones para tipificar como delito diversas conductas relacionadas con el cannabis, como los límites de consumo, comercialización y posesión.</w:t>
      </w:r>
    </w:p>
    <w:p w14:paraId="2D496856"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43478F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Finalmente, con relación a la propuesta de modificaciones al Código Penal Federal se propone incluir entre los supuestos de sanción al cannabis (psicoactivo o no), modificaciones de límites en </w:t>
      </w:r>
      <w:r w:rsidRPr="00604971">
        <w:rPr>
          <w:rFonts w:ascii="Times New Roman" w:eastAsia="Calibri" w:hAnsi="Times New Roman" w:cs="Times New Roman"/>
          <w:sz w:val="24"/>
          <w:szCs w:val="24"/>
        </w:rPr>
        <w:lastRenderedPageBreak/>
        <w:t xml:space="preserve">el establecimiento de sanciones sobre su producción, transportación, trafico, comercio, suministro, posesión, introducirle y extraerle, publicidad, siembra, cultivo y producción. </w:t>
      </w:r>
    </w:p>
    <w:p w14:paraId="1C109D41"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46D8913"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Entre los aspectos relevantes se encuentra la propuesta de incluir en el delito de corrupción de menores, la contratación de niños, niñas y adolescentes en actividades relacionadas con las diversas etapas en la cadena productiva del cannabis.</w:t>
      </w:r>
    </w:p>
    <w:p w14:paraId="39307C2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4181E1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Así, con las reformas que se proponen lo que se espera es dar claridad en el tema de cannabis para su uso lúdico, que la producción para autoconsumo, sea doméstica o en asociaciones de personas consumidoras para que de esta forma se convierta en la fuente principal de abastecimiento de los consumidores. </w:t>
      </w:r>
    </w:p>
    <w:p w14:paraId="7C463E9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DDC7E4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Con lo anterior, se pretende hacer efectivo el acceso al derecho al libre desarrollo de la personalidad, estableciendo un modelo de regulación legal responsable que contribuya con la desmercantilización de la producción y consumo de la marihuana en México.</w:t>
      </w:r>
    </w:p>
    <w:p w14:paraId="7EE525A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7E2A34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atención a estos hechos y a los avances científicos que se han dado con respecto a los beneficios de la marihuana, se considera pertinente y necesario la presente modificación a la normatividad vigente, pues como es bien sabido, el problema del combate a las drogas ha traído consigo una escalada de violencia en diversas zonas del país, además de que se tiene que tomar en cuenta que la situación es diversa en cada región, por lo que partiendo de esa premisa, se propone que su regulación se reserve a las entidades federativas, toda vez que cada una cuenta con un contexto social, demográfico, cultural y económico distinto.</w:t>
      </w:r>
    </w:p>
    <w:p w14:paraId="0C9DCCF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CCC8C6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No obstante, se propone que la Ley General de Salud siente las bases para su regulación en las entidades federativas, de esta forma, los estados en ejercicio de su libertad de configuración legislativa pueden regular dicho estupefaciente atendiendo a sus circunstancias propias.</w:t>
      </w:r>
    </w:p>
    <w:p w14:paraId="6E330423"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6329FD0"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Mantener esta atribución como exclusiva de la Federación, sin la posibilidad de que las entidades federativas puedan tener injerencia en ella, que son el nivel de gobierno más cercano a la población, generaría una regulación genérica que no respondería a las circunstancias individuales de cada estado; por lo que los fines que persigue la regulación de la marihuana en el país, no tendrían efectos reales en la población y en la estrategia de combate de las drogas.</w:t>
      </w:r>
    </w:p>
    <w:p w14:paraId="4F29B40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DEC0C45"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En tal sentido, el otorgar esta atribución a los gobiernos subnacionales, responde a una necesidad de acción pronta, desde un ámbito gubernativo que conoce a la perfección el contexto social, económico y cultural que rige en su propio territorio y que puede hacer frente a los mismos con una visión integral de la problemática que se vive. Ello sin menoscabar la colaboración desde el ámbito federal, para contar con una estrategia integral de la situación en el país.</w:t>
      </w:r>
    </w:p>
    <w:p w14:paraId="339F6E7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65E667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Por lo anteriormente expuesto, se somete a la consideración de este H. Poder Legislativo del Estado de México, para su análisis, discusión y en su caso aprobación, la presente:</w:t>
      </w:r>
    </w:p>
    <w:p w14:paraId="6E8D876B"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69109CF"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INICIATIVA AL CONGRESO DE LA UNIÓN CON PROYECTO DE DECRETO POR EL QUE SE REFORMAN Y ADICIONAN DIVERSAS DISPOSICIONES DE LA LEY GENERAL DE SALUD Y DEL CÓDIGO PENAL FEDERAL, EN MATERIA DE REGULARIZACIÓN Y DESPENALIZACIÓN DE LA CANNABIS Y SUS DERIVADOS.</w:t>
      </w:r>
    </w:p>
    <w:p w14:paraId="45322071"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2F136B83" w14:textId="77777777" w:rsidR="00604971" w:rsidRPr="00604971" w:rsidRDefault="00604971" w:rsidP="00F103E2">
      <w:pPr>
        <w:spacing w:after="0" w:line="240" w:lineRule="auto"/>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A T E N T A M E N T E</w:t>
      </w:r>
    </w:p>
    <w:p w14:paraId="17105FFA" w14:textId="77777777" w:rsidR="00604971" w:rsidRPr="00604971" w:rsidRDefault="00604971" w:rsidP="00F103E2">
      <w:pPr>
        <w:spacing w:after="0" w:line="240" w:lineRule="auto"/>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lastRenderedPageBreak/>
        <w:t>DIP. JOSÉ ALBERTO COUTTOLENC BUENTELLO</w:t>
      </w:r>
    </w:p>
    <w:p w14:paraId="6A3EB60F" w14:textId="77777777" w:rsidR="00604971" w:rsidRPr="00604971" w:rsidRDefault="00604971" w:rsidP="00F103E2">
      <w:pPr>
        <w:spacing w:after="0" w:line="240" w:lineRule="auto"/>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COORDINADOR DEL GRUPO PARLAMENTARIO DEL</w:t>
      </w:r>
    </w:p>
    <w:p w14:paraId="02DB5F27" w14:textId="77777777" w:rsidR="00604971" w:rsidRPr="00604971" w:rsidRDefault="00604971" w:rsidP="00F103E2">
      <w:pPr>
        <w:spacing w:after="0" w:line="240" w:lineRule="auto"/>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PARTIDO VERDE ECOLOGISTA DE MÉXICO</w:t>
      </w:r>
    </w:p>
    <w:p w14:paraId="34DE1EC1" w14:textId="77777777" w:rsidR="00604971" w:rsidRPr="00604971" w:rsidRDefault="00604971" w:rsidP="00F103E2">
      <w:pPr>
        <w:spacing w:after="0" w:line="240" w:lineRule="auto"/>
        <w:jc w:val="center"/>
        <w:rPr>
          <w:rFonts w:ascii="Times New Roman" w:eastAsia="Calibri" w:hAnsi="Times New Roman" w:cs="Times New Roman"/>
          <w:sz w:val="24"/>
          <w:szCs w:val="24"/>
        </w:rPr>
      </w:pPr>
    </w:p>
    <w:p w14:paraId="484EA5CF" w14:textId="77777777" w:rsidR="00604971" w:rsidRPr="00604971" w:rsidRDefault="00604971" w:rsidP="00F103E2">
      <w:pPr>
        <w:spacing w:after="0" w:line="240" w:lineRule="auto"/>
        <w:jc w:val="center"/>
        <w:rPr>
          <w:rFonts w:ascii="Times New Roman" w:eastAsia="Calibri" w:hAnsi="Times New Roman" w:cs="Times New Roman"/>
          <w:sz w:val="24"/>
          <w:szCs w:val="24"/>
        </w:rPr>
      </w:pPr>
    </w:p>
    <w:p w14:paraId="0C3BE2EC" w14:textId="77777777" w:rsidR="00604971" w:rsidRPr="00604971" w:rsidRDefault="00604971" w:rsidP="00F103E2">
      <w:pPr>
        <w:spacing w:after="0" w:line="240" w:lineRule="auto"/>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PROYECTO DE INICIATIVA DE LEY ANTE EL CONGRESO DE LA UNIÓN</w:t>
      </w:r>
    </w:p>
    <w:p w14:paraId="707D40B6"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028832D"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EL H. CONGRESO DE LA UNIÓN</w:t>
      </w:r>
    </w:p>
    <w:p w14:paraId="7D3D0EF7"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DECRETA:</w:t>
      </w:r>
    </w:p>
    <w:p w14:paraId="2A740DB9"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413F2C94"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 xml:space="preserve">PRIMERO.- </w:t>
      </w:r>
      <w:r w:rsidRPr="00604971">
        <w:rPr>
          <w:rFonts w:ascii="Times New Roman" w:eastAsia="Calibri" w:hAnsi="Times New Roman" w:cs="Times New Roman"/>
          <w:sz w:val="24"/>
          <w:szCs w:val="24"/>
        </w:rPr>
        <w:t>Se reforman las fracciones II y I de los apartados A y B, respectivamente, del artículo 13; párrafo tercero del artículo 192; el párrafo segundo del artículo 235; párrafo segundo del artículo 237; párrafo segundo del artículo 247; y los artículos 373 y 479; asimismo, se adiciona la fracción VII al artículo 235; el párrafo segundo al artículo 235 Bis; los artículos 235 Ter, 235 Quater, 235 Quinquies, 236 Bis, 237 Ter y la fracción VII del artículo 247, de la Ley General de Salud, para quedar como sigue:</w:t>
      </w:r>
    </w:p>
    <w:p w14:paraId="2F9DF05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91A6437"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13.</w:t>
      </w:r>
      <w:r w:rsidRPr="00604971">
        <w:rPr>
          <w:rFonts w:ascii="Times New Roman" w:eastAsia="Calibri" w:hAnsi="Times New Roman" w:cs="Times New Roman"/>
          <w:sz w:val="24"/>
          <w:szCs w:val="24"/>
        </w:rPr>
        <w:t xml:space="preserve"> La competencia entre la Federación y las entidades federativas en materia de salubridad general quedará distribuida conforme a lo siguiente: </w:t>
      </w:r>
    </w:p>
    <w:p w14:paraId="648382A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438E185"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A…</w:t>
      </w:r>
    </w:p>
    <w:p w14:paraId="3530676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CFBF48C"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II. En las materias enumeradas en las fracciones I, III, XV Bis, XXI, </w:t>
      </w:r>
      <w:r w:rsidRPr="00604971">
        <w:rPr>
          <w:rFonts w:ascii="Times New Roman" w:eastAsia="Calibri" w:hAnsi="Times New Roman" w:cs="Times New Roman"/>
          <w:b/>
          <w:sz w:val="24"/>
          <w:szCs w:val="24"/>
        </w:rPr>
        <w:t>salvo lo relativo al uso lúdico de la cannabis sativa, índica y americana o mariguana y sus derivados</w:t>
      </w:r>
      <w:r w:rsidRPr="00604971">
        <w:rPr>
          <w:rFonts w:ascii="Times New Roman" w:eastAsia="Calibri" w:hAnsi="Times New Roman" w:cs="Times New Roman"/>
          <w:sz w:val="24"/>
          <w:szCs w:val="24"/>
        </w:rPr>
        <w:t>, XXII, XXIII, XXIV, XXV, XXVI y XXVII del artículo 3o. de esta Ley, organizar y operar los servicios respectivos y vigilar su funcionamiento por sí o en coordinación con dependencias y entidades del sector salud;</w:t>
      </w:r>
    </w:p>
    <w:p w14:paraId="08E16AB1"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AC6B4E2"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B…</w:t>
      </w:r>
    </w:p>
    <w:p w14:paraId="44161EDD"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FAAD92E"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I. Organizar, operar, supervisar y evaluar la prestación de los servicios de salubridad general a que se refieren las fracciones II, II Bis, IV, IV Bis, IV Bis 1, IV Bis 2, IV Bis 3, V, VI, VII, VIII, IX, X, XI, XII, XIII, XIV, XV, XVI, XVII, XVIII, XIX, XX, </w:t>
      </w:r>
      <w:r w:rsidRPr="00604971">
        <w:rPr>
          <w:rFonts w:ascii="Times New Roman" w:eastAsia="Calibri" w:hAnsi="Times New Roman" w:cs="Times New Roman"/>
          <w:b/>
          <w:sz w:val="24"/>
          <w:szCs w:val="24"/>
        </w:rPr>
        <w:t>XXI,</w:t>
      </w:r>
      <w:r w:rsidRPr="00604971">
        <w:rPr>
          <w:rFonts w:ascii="Times New Roman" w:eastAsia="Calibri" w:hAnsi="Times New Roman" w:cs="Times New Roman"/>
          <w:sz w:val="24"/>
          <w:szCs w:val="24"/>
        </w:rPr>
        <w:t xml:space="preserve"> XXVI Bis y XXVII Bis, del artículo 3o. de esta Ley, de conformidad con las disposiciones aplicables;</w:t>
      </w:r>
    </w:p>
    <w:p w14:paraId="785A8BD4"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4B34737" w14:textId="77777777" w:rsidR="00604971" w:rsidRPr="00604971" w:rsidRDefault="00604971" w:rsidP="00F103E2">
      <w:pPr>
        <w:autoSpaceDE w:val="0"/>
        <w:autoSpaceDN w:val="0"/>
        <w:adjustRightInd w:val="0"/>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bCs/>
          <w:sz w:val="24"/>
          <w:szCs w:val="24"/>
        </w:rPr>
        <w:t xml:space="preserve">Artículo 192.- </w:t>
      </w:r>
      <w:r w:rsidRPr="00604971">
        <w:rPr>
          <w:rFonts w:ascii="Times New Roman" w:eastAsia="Calibri" w:hAnsi="Times New Roman" w:cs="Times New Roman"/>
          <w:sz w:val="24"/>
          <w:szCs w:val="24"/>
        </w:rPr>
        <w:t xml:space="preserve">La Secretaría de Salud elaborará un programa nacional para la prevención y tratamiento de la farmacodependencia, y lo ejecutará en coordinación con dependencias y entidades del sector salud y con los gobiernos de las entidades federativas. </w:t>
      </w:r>
    </w:p>
    <w:p w14:paraId="2CBFE4EB" w14:textId="77777777" w:rsidR="00604971" w:rsidRPr="00604971" w:rsidRDefault="00604971" w:rsidP="00F103E2">
      <w:pPr>
        <w:autoSpaceDE w:val="0"/>
        <w:autoSpaceDN w:val="0"/>
        <w:adjustRightInd w:val="0"/>
        <w:spacing w:after="0" w:line="240" w:lineRule="auto"/>
        <w:jc w:val="both"/>
        <w:rPr>
          <w:rFonts w:ascii="Times New Roman" w:eastAsia="Calibri" w:hAnsi="Times New Roman" w:cs="Times New Roman"/>
          <w:sz w:val="24"/>
          <w:szCs w:val="24"/>
        </w:rPr>
      </w:pPr>
    </w:p>
    <w:p w14:paraId="58BDE057" w14:textId="77777777" w:rsidR="00604971" w:rsidRPr="00604971" w:rsidRDefault="00604971" w:rsidP="00F103E2">
      <w:pPr>
        <w:autoSpaceDE w:val="0"/>
        <w:autoSpaceDN w:val="0"/>
        <w:adjustRightInd w:val="0"/>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075442B3" w14:textId="77777777" w:rsidR="00604971" w:rsidRPr="00604971" w:rsidRDefault="00604971" w:rsidP="00F103E2">
      <w:pPr>
        <w:autoSpaceDE w:val="0"/>
        <w:autoSpaceDN w:val="0"/>
        <w:adjustRightInd w:val="0"/>
        <w:spacing w:after="0" w:line="240" w:lineRule="auto"/>
        <w:jc w:val="both"/>
        <w:rPr>
          <w:rFonts w:ascii="Times New Roman" w:eastAsia="Calibri" w:hAnsi="Times New Roman" w:cs="Times New Roman"/>
          <w:sz w:val="24"/>
          <w:szCs w:val="24"/>
        </w:rPr>
      </w:pPr>
    </w:p>
    <w:p w14:paraId="468F7F61" w14:textId="77777777" w:rsidR="00604971" w:rsidRPr="00604971" w:rsidRDefault="00604971" w:rsidP="00F103E2">
      <w:pPr>
        <w:autoSpaceDE w:val="0"/>
        <w:autoSpaceDN w:val="0"/>
        <w:adjustRightInd w:val="0"/>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Las campañas de información y sensibilización que reciba la población deberán estar basadas en estudios científicos y alertar de manera adecuada sobre los efectos y daños físicos y psicológicos del consumo de estupefacientes y psicotrópicos. </w:t>
      </w:r>
      <w:r w:rsidRPr="00604971">
        <w:rPr>
          <w:rFonts w:ascii="Times New Roman" w:eastAsia="Calibri" w:hAnsi="Times New Roman" w:cs="Times New Roman"/>
          <w:b/>
          <w:sz w:val="24"/>
          <w:szCs w:val="24"/>
        </w:rPr>
        <w:t>Los gobiernos estatales deberán de remitir cada seis meses, un informe detallado sobre la situación de las adicciones en sus respectivas entidades federativas, enfocado en la cannabis sativa, índica y americana o mariguana y sus derivados.</w:t>
      </w:r>
    </w:p>
    <w:p w14:paraId="0A16887B"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1D7E7AC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1839D31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D63807A"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lastRenderedPageBreak/>
        <w:t>Artículo 235.-</w:t>
      </w:r>
      <w:r w:rsidRPr="00604971">
        <w:rPr>
          <w:rFonts w:ascii="Times New Roman" w:eastAsia="Calibri" w:hAnsi="Times New Roman" w:cs="Times New Roman"/>
          <w:sz w:val="24"/>
          <w:szCs w:val="24"/>
        </w:rPr>
        <w:t xml:space="preserve">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 </w:t>
      </w:r>
    </w:p>
    <w:p w14:paraId="6D44BCD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10D229B"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6FF54516"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F68405A"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sz w:val="24"/>
          <w:szCs w:val="24"/>
        </w:rPr>
        <w:t>VI. Las disposiciones relacionadas que emitan otras dependencias del Ejecutivo Federal en el ámbito de sus respectivas competencias</w:t>
      </w:r>
      <w:r w:rsidRPr="00604971">
        <w:rPr>
          <w:rFonts w:ascii="Times New Roman" w:eastAsia="Calibri" w:hAnsi="Times New Roman" w:cs="Times New Roman"/>
          <w:b/>
          <w:sz w:val="24"/>
          <w:szCs w:val="24"/>
        </w:rPr>
        <w:t>; y</w:t>
      </w:r>
    </w:p>
    <w:p w14:paraId="4D79762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7B70F4F"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VII. Las disposiciones de las entidades federativas</w:t>
      </w:r>
    </w:p>
    <w:p w14:paraId="54D332AC"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454BDCAE"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sz w:val="24"/>
          <w:szCs w:val="24"/>
        </w:rPr>
        <w:t xml:space="preserve">Los actos a que se refiere este artículo sólo podrán realizarse con fines médicos y científicos y requerirán autorización de la Secretaría de Salud. </w:t>
      </w:r>
      <w:r w:rsidRPr="00604971">
        <w:rPr>
          <w:rFonts w:ascii="Times New Roman" w:eastAsia="Calibri" w:hAnsi="Times New Roman" w:cs="Times New Roman"/>
          <w:b/>
          <w:sz w:val="24"/>
          <w:szCs w:val="24"/>
        </w:rPr>
        <w:t>Para el caso de la cannabis sativa, índica y americana o mariguana y sus derivados, se permite también su uso lúdico, mismo que se regirá por las disposiciones de esta Ley y aquellas expedidas por las entidades federativas.</w:t>
      </w:r>
    </w:p>
    <w:p w14:paraId="0A5DE425"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4F06064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235 Bis.-</w:t>
      </w:r>
      <w:r w:rsidRPr="00604971">
        <w:rPr>
          <w:rFonts w:ascii="Times New Roman" w:eastAsia="Calibri" w:hAnsi="Times New Roman" w:cs="Times New Roman"/>
          <w:sz w:val="24"/>
          <w:szCs w:val="24"/>
        </w:rPr>
        <w:t xml:space="preserve">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14:paraId="352AC8E6"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4569FEDD"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Las entidades federativas realizarán los actos necesarios en el ámbito de su competencia para normar en lo conducente, el control sanitario y el uso lúdico de la cannabis sativa, indica y americana o mariguana y sus derivados.</w:t>
      </w:r>
    </w:p>
    <w:p w14:paraId="0E633FED"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0982032"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Artículo 235 Ter.- El uso lúdico de la cannabis sativa, índica y americana o mariguana y sus derivados se podrá desarrollar en dos ámbitos:</w:t>
      </w:r>
    </w:p>
    <w:p w14:paraId="3717E160"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2A2DF718"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I. Privado; y</w:t>
      </w:r>
    </w:p>
    <w:p w14:paraId="406D17AE"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II. Público.</w:t>
      </w:r>
    </w:p>
    <w:p w14:paraId="34323E63"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06901D15"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Artículo 235 Quáter.- Las entidades federativas en el ámbito de su competencia regulará el uso lúdico privado y público de la cannabis sativa, índica y americana o mariguana y sus derivados, conforme a lo siguiente:</w:t>
      </w:r>
    </w:p>
    <w:p w14:paraId="61B85C2F"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78B561B2"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 El uso lúdico privado, se desarrollará a través del autoconsumo, para ello la normatividad fijará la cantidad máxima de plantas que podrá poseer cada persona, dicho acto requerirá del permiso otorgado por las autoridades sanitarias estatales competentes.</w:t>
      </w:r>
    </w:p>
    <w:p w14:paraId="6171D5B5"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67207E42"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 posesión de plantas se limitará al domicilio del particular, quedando excluida toda actividad de transporte, salvo las cantidades permitidas, y comercio.</w:t>
      </w:r>
    </w:p>
    <w:p w14:paraId="64988D54"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4B72CA2C"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B. El uso lúdico público, será mediante expendios destinados exclusivamente para su venta, para ello la normatividad deberá fijar:</w:t>
      </w:r>
    </w:p>
    <w:p w14:paraId="0DC2E117"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0841E070"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Los requisitos para la expedición de los permisos de venta;</w:t>
      </w:r>
    </w:p>
    <w:p w14:paraId="624BDB30"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 xml:space="preserve">La ubicación de los expendios; </w:t>
      </w:r>
    </w:p>
    <w:p w14:paraId="1324AA9D"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Los horarios de venta permitidos;</w:t>
      </w:r>
    </w:p>
    <w:p w14:paraId="00B20B47"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lastRenderedPageBreak/>
        <w:t xml:space="preserve">Las obligaciones a cargo de los propietarios de expendios, relativas a los libros de control, en términos del artículo 375 de la presente Ley y el pago de las respectivas contribuciones fiscales; </w:t>
      </w:r>
    </w:p>
    <w:p w14:paraId="496745C9"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Los criterios para determinar los precios máximos de venta al público; y,</w:t>
      </w:r>
    </w:p>
    <w:p w14:paraId="19ED0332" w14:textId="77777777" w:rsidR="00604971" w:rsidRPr="00604971" w:rsidRDefault="00604971" w:rsidP="00F103E2">
      <w:pPr>
        <w:numPr>
          <w:ilvl w:val="0"/>
          <w:numId w:val="9"/>
        </w:numPr>
        <w:spacing w:after="0" w:line="240" w:lineRule="auto"/>
        <w:contextualSpacing/>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Las modalidades de cultivo, cosecha, empaquetado, almacenamiento, adquisición, promoción y venta.</w:t>
      </w:r>
    </w:p>
    <w:p w14:paraId="34A04592"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0399B28E"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 venta y consumo de la cannabis sativa, índica y americana o mariguana y sus derivados, solo podrá llevarse a cabo al interior de los expendios autorizados.</w:t>
      </w:r>
    </w:p>
    <w:p w14:paraId="3A63B41F"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E01EE7E"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Las autorizaciones sanitarias expedidas por las autoridades estatales serán en términos de los artículos 369, 371, 374,376, 376 Bis y 378, asimismo podrán ser sujetas a revocación cuando existan alguna de las causales del artículo 380 de esta Ley.</w:t>
      </w:r>
    </w:p>
    <w:p w14:paraId="4B271A76"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362EEDAB"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Las autoridades estatales podrán realizar diligencias de vigilancia sanitaria conforme las reglas que para las mismas determine esta Ley y las leyes locales.</w:t>
      </w:r>
    </w:p>
    <w:p w14:paraId="416099EE"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31FE0D03"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La realización de cualquiera de las actividades referidas en el artículo 235 de la presente Ley, que no cuenten con la autorización sanitaria respectiva serán objeto, únicamente, de sanciones de carácter administrativo.</w:t>
      </w:r>
    </w:p>
    <w:p w14:paraId="7A4605DA"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6B5B6D43"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Artículo 235 Quinquies.- Para la siembra, cultivo y cosecha de la cannabis sativa, índica y americana o mariguana y sus derivados, se requerirá de permiso previo emitido por la Secretaría de Salud y la Secretaría de Agricultura y Desarrollo Rural, en el que se fijará las cantidades máximas permitidas por hectárea.</w:t>
      </w:r>
    </w:p>
    <w:p w14:paraId="2D7B80ED"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760DD8FD"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Los permisos se regirán por la parte conducente de la presente ley y podrán ser revocados por cualquiera de las Secretarías competentes, cuando subsista una causa determinada en el artículo 380 de la presente Ley.</w:t>
      </w:r>
    </w:p>
    <w:p w14:paraId="0C4A5A66"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B7AB188"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Artículo 236 Bis.- Queda prohibida la venta a menores de edad de la cannabis sativa, índica y americana o mariguana y sus derivados, así como toda clase de publicidad directa o indirecta dirigida a inducir su consumo.</w:t>
      </w:r>
    </w:p>
    <w:p w14:paraId="4CF963E8"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67A8949"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Artículo 237 Ter. Los puntos de venta para uso lúdico público de la cannabis satina, índica y americana o mariguana y sus derivados, serán autorizados por la autoridad sanitaria de cada entidad federativa, conforme a esta ley y la normatividad local. Dichos expendios no podrán ubicarse en las inmediaciones de centros educativos.</w:t>
      </w:r>
    </w:p>
    <w:p w14:paraId="75F16C5D"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49D72A7D"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237.-</w:t>
      </w:r>
      <w:r w:rsidRPr="00604971">
        <w:rPr>
          <w:rFonts w:ascii="Times New Roman" w:eastAsia="Calibri" w:hAnsi="Times New Roman" w:cs="Times New Roman"/>
          <w:sz w:val="24"/>
          <w:szCs w:val="24"/>
        </w:rPr>
        <w:t xml:space="preserve"> Queda prohibido en el territorio nacional, todo acto de los mencionados en el Artículo 235 de esta Ley, respecto de las siguientes substancias y vegetales: opio preparado, para fumardiacetilmorfina o heroína, sus sales o preparados, papaver somniferum o adormidera, papaver bactreatum y erythroxilon novogratense o coca, en cualquiera de sus formas, derivados o preparaciones.</w:t>
      </w:r>
    </w:p>
    <w:p w14:paraId="5E85DD3E"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0857993"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Igual prohibición podrá ser establecida por la Secretaría de Salud para otras substancias señaladas en el artículo 234 de esta Ley, </w:t>
      </w:r>
      <w:r w:rsidRPr="00604971">
        <w:rPr>
          <w:rFonts w:ascii="Times New Roman" w:eastAsia="Calibri" w:hAnsi="Times New Roman" w:cs="Times New Roman"/>
          <w:b/>
          <w:sz w:val="24"/>
          <w:szCs w:val="24"/>
        </w:rPr>
        <w:t>con excepción de la cannabis sativa, índica y americana o mariguana y sus derivados</w:t>
      </w:r>
      <w:r w:rsidRPr="00604971">
        <w:rPr>
          <w:rFonts w:ascii="Times New Roman" w:eastAsia="Calibri" w:hAnsi="Times New Roman" w:cs="Times New Roman"/>
          <w:sz w:val="24"/>
          <w:szCs w:val="24"/>
        </w:rPr>
        <w:t>, cuando se considere que puedan ser sustituidas en sus usos terapéuticos por otros elementos que, a su juicio, no originen dependencia.</w:t>
      </w:r>
    </w:p>
    <w:p w14:paraId="2B95E561"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308D8013"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247.-</w:t>
      </w:r>
      <w:r w:rsidRPr="00604971">
        <w:rPr>
          <w:rFonts w:ascii="Times New Roman" w:eastAsia="Calibri" w:hAnsi="Times New Roman" w:cs="Times New Roman"/>
          <w:sz w:val="24"/>
          <w:szCs w:val="24"/>
        </w:rPr>
        <w:t xml:space="preserve">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 </w:t>
      </w:r>
    </w:p>
    <w:p w14:paraId="3F77177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6CC23C5"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708519D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D3D9F81"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sz w:val="24"/>
          <w:szCs w:val="24"/>
        </w:rPr>
        <w:t xml:space="preserve">VI. Las disposiciones relacionadas que emitan otras dependencias del Ejecutivo Federal en el ámbito de sus respectivas competencias; </w:t>
      </w:r>
      <w:r w:rsidRPr="00604971">
        <w:rPr>
          <w:rFonts w:ascii="Times New Roman" w:eastAsia="Calibri" w:hAnsi="Times New Roman" w:cs="Times New Roman"/>
          <w:b/>
          <w:sz w:val="24"/>
          <w:szCs w:val="24"/>
        </w:rPr>
        <w:t>y</w:t>
      </w:r>
    </w:p>
    <w:p w14:paraId="001CF381"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71B654F5"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b/>
          <w:sz w:val="24"/>
          <w:szCs w:val="24"/>
        </w:rPr>
        <w:t>VII. Las disposiciones de las entidades federativas</w:t>
      </w:r>
    </w:p>
    <w:p w14:paraId="7AE62493"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A16277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Los actos a que se refiere este artículo sólo podrán realizarse con fines médicos y científicos y requerirán, al igual que las substancias respectivas, autorización de la Secretaría de Salud. </w:t>
      </w:r>
      <w:r w:rsidRPr="00604971">
        <w:rPr>
          <w:rFonts w:ascii="Times New Roman" w:eastAsia="Calibri" w:hAnsi="Times New Roman" w:cs="Times New Roman"/>
          <w:b/>
          <w:sz w:val="24"/>
          <w:szCs w:val="24"/>
        </w:rPr>
        <w:t>Para el caso de las substancias psicotrópicas derivados del cannabis, se permite también su uso lúdico, en términos de la presente Ley y aquellas de las entidades federativas.</w:t>
      </w:r>
    </w:p>
    <w:p w14:paraId="6EF4069F"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22AEE32C"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373.-</w:t>
      </w:r>
      <w:r w:rsidRPr="00604971">
        <w:rPr>
          <w:rFonts w:ascii="Times New Roman" w:eastAsia="Calibri" w:hAnsi="Times New Roman" w:cs="Times New Roman"/>
          <w:sz w:val="24"/>
          <w:szCs w:val="24"/>
        </w:rPr>
        <w:t xml:space="preserve"> Requieren de licencia sanitaria los establecimientos a que se refieren los artículos 198, </w:t>
      </w:r>
      <w:r w:rsidRPr="00604971">
        <w:rPr>
          <w:rFonts w:ascii="Times New Roman" w:eastAsia="Calibri" w:hAnsi="Times New Roman" w:cs="Times New Roman"/>
          <w:b/>
          <w:sz w:val="24"/>
          <w:szCs w:val="24"/>
        </w:rPr>
        <w:t>235 Quáter, fracción II</w:t>
      </w:r>
      <w:r w:rsidRPr="00604971">
        <w:rPr>
          <w:rFonts w:ascii="Times New Roman" w:eastAsia="Calibri" w:hAnsi="Times New Roman" w:cs="Times New Roman"/>
          <w:sz w:val="24"/>
          <w:szCs w:val="24"/>
        </w:rPr>
        <w:t xml:space="preserve">, 319, 329 y 330 de esta Ley; cuando cambien de ubicación, requerirán de nueva licencia sanitaria. </w:t>
      </w:r>
    </w:p>
    <w:p w14:paraId="2A4DC78F"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04ED71C0"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479.-</w:t>
      </w:r>
      <w:r w:rsidRPr="00604971">
        <w:rPr>
          <w:rFonts w:ascii="Times New Roman" w:eastAsia="Calibri" w:hAnsi="Times New Roman" w:cs="Times New Roman"/>
          <w:sz w:val="24"/>
          <w:szCs w:val="24"/>
        </w:rPr>
        <w:t xml:space="preserve"> Para los efectos de este capítulo se entiende que el narcótico está destinado para su estricto e inmediato consumo personal, cuando la cantidad del mismo, en cualquiera de sus formas, derivados o preparaciones no exceda de las previstas en el listado siguiente:</w:t>
      </w:r>
    </w:p>
    <w:p w14:paraId="24317A17"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tbl>
      <w:tblPr>
        <w:tblStyle w:val="Tablaconcuadrcula4"/>
        <w:tblW w:w="0" w:type="auto"/>
        <w:jc w:val="center"/>
        <w:tblLook w:val="04A0" w:firstRow="1" w:lastRow="0" w:firstColumn="1" w:lastColumn="0" w:noHBand="0" w:noVBand="1"/>
      </w:tblPr>
      <w:tblGrid>
        <w:gridCol w:w="4435"/>
        <w:gridCol w:w="2196"/>
        <w:gridCol w:w="2197"/>
      </w:tblGrid>
      <w:tr w:rsidR="00DD47A6" w:rsidRPr="00F103E2" w14:paraId="4F86C020" w14:textId="77777777" w:rsidTr="002F5EF8">
        <w:trPr>
          <w:jc w:val="center"/>
        </w:trPr>
        <w:tc>
          <w:tcPr>
            <w:tcW w:w="8828" w:type="dxa"/>
            <w:gridSpan w:val="3"/>
          </w:tcPr>
          <w:p w14:paraId="192585B2" w14:textId="77777777" w:rsidR="00604971" w:rsidRPr="00604971" w:rsidRDefault="00604971" w:rsidP="00F103E2">
            <w:pPr>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Tabla de Orientación de Dosis Máximas de Consumo Personal e Inmediato</w:t>
            </w:r>
          </w:p>
        </w:tc>
      </w:tr>
      <w:tr w:rsidR="00DD47A6" w:rsidRPr="00F103E2" w14:paraId="627D79EE" w14:textId="77777777" w:rsidTr="002F5EF8">
        <w:trPr>
          <w:jc w:val="center"/>
        </w:trPr>
        <w:tc>
          <w:tcPr>
            <w:tcW w:w="4435" w:type="dxa"/>
          </w:tcPr>
          <w:p w14:paraId="7F8569E2"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Narcótico </w:t>
            </w:r>
          </w:p>
        </w:tc>
        <w:tc>
          <w:tcPr>
            <w:tcW w:w="4393" w:type="dxa"/>
            <w:gridSpan w:val="2"/>
          </w:tcPr>
          <w:p w14:paraId="3C3BF046"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Dosis máxima de consumo personal e inmediato</w:t>
            </w:r>
          </w:p>
        </w:tc>
      </w:tr>
      <w:tr w:rsidR="00DD47A6" w:rsidRPr="00F103E2" w14:paraId="431E03DC" w14:textId="77777777" w:rsidTr="002F5EF8">
        <w:trPr>
          <w:jc w:val="center"/>
        </w:trPr>
        <w:tc>
          <w:tcPr>
            <w:tcW w:w="4435" w:type="dxa"/>
          </w:tcPr>
          <w:p w14:paraId="02BB8AC3"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Opio</w:t>
            </w:r>
          </w:p>
        </w:tc>
        <w:tc>
          <w:tcPr>
            <w:tcW w:w="4393" w:type="dxa"/>
            <w:gridSpan w:val="2"/>
          </w:tcPr>
          <w:p w14:paraId="6FC71282"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2 gr.</w:t>
            </w:r>
          </w:p>
        </w:tc>
      </w:tr>
      <w:tr w:rsidR="00DD47A6" w:rsidRPr="00F103E2" w14:paraId="232018D1" w14:textId="77777777" w:rsidTr="002F5EF8">
        <w:trPr>
          <w:jc w:val="center"/>
        </w:trPr>
        <w:tc>
          <w:tcPr>
            <w:tcW w:w="4435" w:type="dxa"/>
          </w:tcPr>
          <w:p w14:paraId="7186D86D"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Diacetilmorfina o Heroína</w:t>
            </w:r>
          </w:p>
        </w:tc>
        <w:tc>
          <w:tcPr>
            <w:tcW w:w="4393" w:type="dxa"/>
            <w:gridSpan w:val="2"/>
          </w:tcPr>
          <w:p w14:paraId="5D29AEB4"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50 mg.</w:t>
            </w:r>
          </w:p>
        </w:tc>
      </w:tr>
      <w:tr w:rsidR="00DD47A6" w:rsidRPr="00F103E2" w14:paraId="1AA5ABEE" w14:textId="77777777" w:rsidTr="002F5EF8">
        <w:trPr>
          <w:jc w:val="center"/>
        </w:trPr>
        <w:tc>
          <w:tcPr>
            <w:tcW w:w="4435" w:type="dxa"/>
          </w:tcPr>
          <w:p w14:paraId="2164D335" w14:textId="77777777" w:rsidR="00604971" w:rsidRPr="00604971" w:rsidRDefault="00604971" w:rsidP="00F103E2">
            <w:pPr>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Cannabis Sativa, Índica o Mariguana</w:t>
            </w:r>
          </w:p>
        </w:tc>
        <w:tc>
          <w:tcPr>
            <w:tcW w:w="4393" w:type="dxa"/>
            <w:gridSpan w:val="2"/>
          </w:tcPr>
          <w:p w14:paraId="34076475" w14:textId="77777777" w:rsidR="00604971" w:rsidRPr="00604971" w:rsidRDefault="00604971" w:rsidP="00F103E2">
            <w:pPr>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25 gr.</w:t>
            </w:r>
          </w:p>
        </w:tc>
      </w:tr>
      <w:tr w:rsidR="00DD47A6" w:rsidRPr="00F103E2" w14:paraId="71F6FF22" w14:textId="77777777" w:rsidTr="002F5EF8">
        <w:trPr>
          <w:jc w:val="center"/>
        </w:trPr>
        <w:tc>
          <w:tcPr>
            <w:tcW w:w="4435" w:type="dxa"/>
          </w:tcPr>
          <w:p w14:paraId="60C1919D"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Cocaína</w:t>
            </w:r>
          </w:p>
        </w:tc>
        <w:tc>
          <w:tcPr>
            <w:tcW w:w="4393" w:type="dxa"/>
            <w:gridSpan w:val="2"/>
          </w:tcPr>
          <w:p w14:paraId="7CFC3129"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500 mg.</w:t>
            </w:r>
          </w:p>
        </w:tc>
      </w:tr>
      <w:tr w:rsidR="00DD47A6" w:rsidRPr="00F103E2" w14:paraId="5FE64B21" w14:textId="77777777" w:rsidTr="002F5EF8">
        <w:trPr>
          <w:jc w:val="center"/>
        </w:trPr>
        <w:tc>
          <w:tcPr>
            <w:tcW w:w="4435" w:type="dxa"/>
          </w:tcPr>
          <w:p w14:paraId="2BA6A454"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Lisergida (LSD)</w:t>
            </w:r>
          </w:p>
        </w:tc>
        <w:tc>
          <w:tcPr>
            <w:tcW w:w="4393" w:type="dxa"/>
            <w:gridSpan w:val="2"/>
          </w:tcPr>
          <w:p w14:paraId="32FAF06D"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0.015 mg.</w:t>
            </w:r>
          </w:p>
        </w:tc>
      </w:tr>
      <w:tr w:rsidR="00DD47A6" w:rsidRPr="00F103E2" w14:paraId="4115F053" w14:textId="77777777" w:rsidTr="002F5EF8">
        <w:trPr>
          <w:trHeight w:val="210"/>
          <w:jc w:val="center"/>
        </w:trPr>
        <w:tc>
          <w:tcPr>
            <w:tcW w:w="4435" w:type="dxa"/>
            <w:vMerge w:val="restart"/>
          </w:tcPr>
          <w:p w14:paraId="20DD2069" w14:textId="77777777" w:rsidR="00604971" w:rsidRPr="00604971" w:rsidRDefault="00604971" w:rsidP="00F103E2">
            <w:pPr>
              <w:jc w:val="center"/>
              <w:rPr>
                <w:rFonts w:ascii="Times New Roman" w:eastAsia="Calibri" w:hAnsi="Times New Roman" w:cs="Times New Roman"/>
                <w:sz w:val="24"/>
                <w:szCs w:val="24"/>
              </w:rPr>
            </w:pPr>
          </w:p>
          <w:p w14:paraId="5E311371" w14:textId="77777777" w:rsidR="00604971" w:rsidRPr="00604971" w:rsidRDefault="00604971" w:rsidP="00F103E2">
            <w:pPr>
              <w:jc w:val="center"/>
              <w:rPr>
                <w:rFonts w:ascii="Times New Roman" w:eastAsia="Calibri" w:hAnsi="Times New Roman" w:cs="Times New Roman"/>
                <w:sz w:val="24"/>
                <w:szCs w:val="24"/>
              </w:rPr>
            </w:pPr>
          </w:p>
          <w:p w14:paraId="1BC3B1D7"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MDA, Metilendioxianfetamina</w:t>
            </w:r>
          </w:p>
        </w:tc>
        <w:tc>
          <w:tcPr>
            <w:tcW w:w="2196" w:type="dxa"/>
          </w:tcPr>
          <w:p w14:paraId="3D8A4C23"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Polvo, granulado o cristal</w:t>
            </w:r>
          </w:p>
        </w:tc>
        <w:tc>
          <w:tcPr>
            <w:tcW w:w="2197" w:type="dxa"/>
          </w:tcPr>
          <w:p w14:paraId="7D97BC0B"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Tabletas o cápsulas</w:t>
            </w:r>
          </w:p>
        </w:tc>
      </w:tr>
      <w:tr w:rsidR="00DD47A6" w:rsidRPr="00F103E2" w14:paraId="20753E85" w14:textId="77777777" w:rsidTr="002F5EF8">
        <w:trPr>
          <w:trHeight w:val="210"/>
          <w:jc w:val="center"/>
        </w:trPr>
        <w:tc>
          <w:tcPr>
            <w:tcW w:w="4435" w:type="dxa"/>
            <w:vMerge/>
          </w:tcPr>
          <w:p w14:paraId="01B18396" w14:textId="77777777" w:rsidR="00604971" w:rsidRPr="00604971" w:rsidRDefault="00604971" w:rsidP="00F103E2">
            <w:pPr>
              <w:jc w:val="center"/>
              <w:rPr>
                <w:rFonts w:ascii="Times New Roman" w:eastAsia="Calibri" w:hAnsi="Times New Roman" w:cs="Times New Roman"/>
                <w:sz w:val="24"/>
                <w:szCs w:val="24"/>
              </w:rPr>
            </w:pPr>
          </w:p>
        </w:tc>
        <w:tc>
          <w:tcPr>
            <w:tcW w:w="2196" w:type="dxa"/>
          </w:tcPr>
          <w:p w14:paraId="1211C665"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40 mg.</w:t>
            </w:r>
          </w:p>
        </w:tc>
        <w:tc>
          <w:tcPr>
            <w:tcW w:w="2197" w:type="dxa"/>
          </w:tcPr>
          <w:p w14:paraId="4EF4CD4F"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Una unidad con peso no mayor a 200 mg.</w:t>
            </w:r>
          </w:p>
        </w:tc>
      </w:tr>
      <w:tr w:rsidR="00DD47A6" w:rsidRPr="00F103E2" w14:paraId="69DD4DAE" w14:textId="77777777" w:rsidTr="002F5EF8">
        <w:trPr>
          <w:jc w:val="center"/>
        </w:trPr>
        <w:tc>
          <w:tcPr>
            <w:tcW w:w="4435" w:type="dxa"/>
          </w:tcPr>
          <w:p w14:paraId="4CEC4098"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MDMA, dl-34-metilendioxi-n-dimetifeniletilamina</w:t>
            </w:r>
          </w:p>
        </w:tc>
        <w:tc>
          <w:tcPr>
            <w:tcW w:w="2196" w:type="dxa"/>
          </w:tcPr>
          <w:p w14:paraId="1E76DD9D"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40 mg.</w:t>
            </w:r>
          </w:p>
        </w:tc>
        <w:tc>
          <w:tcPr>
            <w:tcW w:w="2197" w:type="dxa"/>
          </w:tcPr>
          <w:p w14:paraId="51209412"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Una unidad con peso no mayor a 200 mg.</w:t>
            </w:r>
          </w:p>
        </w:tc>
      </w:tr>
      <w:tr w:rsidR="00DD47A6" w:rsidRPr="00F103E2" w14:paraId="7F5BAB9A" w14:textId="77777777" w:rsidTr="002F5EF8">
        <w:trPr>
          <w:jc w:val="center"/>
        </w:trPr>
        <w:tc>
          <w:tcPr>
            <w:tcW w:w="4435" w:type="dxa"/>
          </w:tcPr>
          <w:p w14:paraId="69F9EF90"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Metanfetamina</w:t>
            </w:r>
          </w:p>
        </w:tc>
        <w:tc>
          <w:tcPr>
            <w:tcW w:w="2196" w:type="dxa"/>
          </w:tcPr>
          <w:p w14:paraId="346861F9"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40 mg.</w:t>
            </w:r>
          </w:p>
        </w:tc>
        <w:tc>
          <w:tcPr>
            <w:tcW w:w="2197" w:type="dxa"/>
          </w:tcPr>
          <w:p w14:paraId="23834E32" w14:textId="77777777" w:rsidR="00604971" w:rsidRPr="00604971" w:rsidRDefault="00604971" w:rsidP="00F103E2">
            <w:pPr>
              <w:jc w:val="center"/>
              <w:rPr>
                <w:rFonts w:ascii="Times New Roman" w:eastAsia="Calibri" w:hAnsi="Times New Roman" w:cs="Times New Roman"/>
                <w:sz w:val="24"/>
                <w:szCs w:val="24"/>
              </w:rPr>
            </w:pPr>
            <w:r w:rsidRPr="00604971">
              <w:rPr>
                <w:rFonts w:ascii="Times New Roman" w:eastAsia="Calibri" w:hAnsi="Times New Roman" w:cs="Times New Roman"/>
                <w:sz w:val="24"/>
                <w:szCs w:val="24"/>
              </w:rPr>
              <w:t>Una unidad con peso no mayor a 200 mg.</w:t>
            </w:r>
          </w:p>
        </w:tc>
      </w:tr>
    </w:tbl>
    <w:p w14:paraId="7AD3322C"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1338AC50"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 xml:space="preserve">SEGUNDO.- </w:t>
      </w:r>
      <w:r w:rsidRPr="00604971">
        <w:rPr>
          <w:rFonts w:ascii="Times New Roman" w:eastAsia="Calibri" w:hAnsi="Times New Roman" w:cs="Times New Roman"/>
          <w:sz w:val="24"/>
          <w:szCs w:val="24"/>
        </w:rPr>
        <w:t>Se reforma el párrafo segundo del artículo 193 y los párrafos primero y quinto del artículo 198, ambos del Código Penal Federal, para quedar como sigue:</w:t>
      </w:r>
    </w:p>
    <w:p w14:paraId="003722F4"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5E448C5B"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193.-</w:t>
      </w:r>
      <w:r w:rsidRPr="00604971">
        <w:rPr>
          <w:rFonts w:ascii="Times New Roman" w:eastAsia="Calibri" w:hAnsi="Times New Roman" w:cs="Times New Roman"/>
          <w:sz w:val="24"/>
          <w:szCs w:val="24"/>
        </w:rPr>
        <w:t xml:space="preserve">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14:paraId="06C9753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9A2DEB9"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 xml:space="preserve">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 </w:t>
      </w:r>
      <w:r w:rsidRPr="00604971">
        <w:rPr>
          <w:rFonts w:ascii="Times New Roman" w:eastAsia="Calibri" w:hAnsi="Times New Roman" w:cs="Times New Roman"/>
          <w:b/>
          <w:sz w:val="24"/>
          <w:szCs w:val="24"/>
        </w:rPr>
        <w:t>quedando exenta la cannabis sativa, índica y americana o mariguana y sus derivados.</w:t>
      </w:r>
    </w:p>
    <w:p w14:paraId="7847694C" w14:textId="77777777" w:rsidR="00604971" w:rsidRPr="00604971" w:rsidRDefault="00604971" w:rsidP="00F103E2">
      <w:pPr>
        <w:spacing w:after="0" w:line="240" w:lineRule="auto"/>
        <w:jc w:val="both"/>
        <w:rPr>
          <w:rFonts w:ascii="Times New Roman" w:eastAsia="Calibri" w:hAnsi="Times New Roman" w:cs="Times New Roman"/>
          <w:b/>
          <w:sz w:val="24"/>
          <w:szCs w:val="24"/>
        </w:rPr>
      </w:pPr>
    </w:p>
    <w:p w14:paraId="669F7FD1"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Artículo 198.-</w:t>
      </w:r>
      <w:r w:rsidRPr="00604971">
        <w:rPr>
          <w:rFonts w:ascii="Times New Roman" w:eastAsia="Calibri" w:hAnsi="Times New Roman" w:cs="Times New Roman"/>
          <w:sz w:val="24"/>
          <w:szCs w:val="24"/>
        </w:rPr>
        <w:t xml:space="preserve"> Al que dedicándose como actividad principal a las labores propias del campo, siembre, cultivo o coseche plantas de </w:t>
      </w:r>
      <w:r w:rsidRPr="00604971">
        <w:rPr>
          <w:rFonts w:ascii="Times New Roman" w:eastAsia="Calibri" w:hAnsi="Times New Roman" w:cs="Times New Roman"/>
          <w:strike/>
          <w:sz w:val="24"/>
          <w:szCs w:val="24"/>
        </w:rPr>
        <w:t>marihuana,</w:t>
      </w:r>
      <w:r w:rsidRPr="00604971">
        <w:rPr>
          <w:rFonts w:ascii="Times New Roman" w:eastAsia="Calibri" w:hAnsi="Times New Roman" w:cs="Times New Roman"/>
          <w:sz w:val="24"/>
          <w:szCs w:val="24"/>
        </w:rPr>
        <w:t xml:space="preserve"> amapola, hongos alucinógenos, peyote o cualquier otro vegetal que produzca efectos similares, por cuenta propia, o con financiamiento de terceros, cuando en él concurran escasa instrucción y extrema necesidad económica, se le impondrá prisión de uno a seis años.</w:t>
      </w:r>
    </w:p>
    <w:p w14:paraId="0FF774D5"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2349C52E"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601E393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02860C70"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sz w:val="24"/>
          <w:szCs w:val="24"/>
        </w:rPr>
        <w:t>…</w:t>
      </w:r>
    </w:p>
    <w:p w14:paraId="6B97D82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B4C94EF" w14:textId="77777777" w:rsidR="00604971" w:rsidRPr="00604971" w:rsidRDefault="00604971" w:rsidP="00F103E2">
      <w:pPr>
        <w:spacing w:after="0" w:line="240" w:lineRule="auto"/>
        <w:jc w:val="both"/>
        <w:rPr>
          <w:rFonts w:ascii="Times New Roman" w:eastAsia="Calibri" w:hAnsi="Times New Roman" w:cs="Times New Roman"/>
          <w:b/>
          <w:sz w:val="24"/>
          <w:szCs w:val="24"/>
        </w:rPr>
      </w:pPr>
      <w:r w:rsidRPr="00604971">
        <w:rPr>
          <w:rFonts w:ascii="Times New Roman" w:eastAsia="Calibri" w:hAnsi="Times New Roman" w:cs="Times New Roman"/>
          <w:sz w:val="24"/>
          <w:szCs w:val="24"/>
        </w:rPr>
        <w:t xml:space="preserve">La siembra, cultivo o cosecha de plantas de marihuana no será punible cuando estas actividades se lleven a cabo con fines médicos y científicos en los términos y condiciones de la autorización que para tal efecto emita el Ejecutivo Federal. </w:t>
      </w:r>
      <w:r w:rsidRPr="00604971">
        <w:rPr>
          <w:rFonts w:ascii="Times New Roman" w:eastAsia="Calibri" w:hAnsi="Times New Roman" w:cs="Times New Roman"/>
          <w:b/>
          <w:sz w:val="24"/>
          <w:szCs w:val="24"/>
        </w:rPr>
        <w:t>Los citados actos tampoco serán punibles de conformidad con las leyes estatales.</w:t>
      </w:r>
    </w:p>
    <w:p w14:paraId="03FA5EEF"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37189C97" w14:textId="77777777" w:rsidR="00604971" w:rsidRPr="00604971" w:rsidRDefault="00604971" w:rsidP="00F103E2">
      <w:pPr>
        <w:spacing w:after="0" w:line="240" w:lineRule="auto"/>
        <w:jc w:val="center"/>
        <w:rPr>
          <w:rFonts w:ascii="Times New Roman" w:eastAsia="Calibri" w:hAnsi="Times New Roman" w:cs="Times New Roman"/>
          <w:b/>
          <w:sz w:val="24"/>
          <w:szCs w:val="24"/>
        </w:rPr>
      </w:pPr>
      <w:r w:rsidRPr="00604971">
        <w:rPr>
          <w:rFonts w:ascii="Times New Roman" w:eastAsia="Calibri" w:hAnsi="Times New Roman" w:cs="Times New Roman"/>
          <w:b/>
          <w:sz w:val="24"/>
          <w:szCs w:val="24"/>
        </w:rPr>
        <w:t>TRANSITORIOS</w:t>
      </w:r>
    </w:p>
    <w:p w14:paraId="463C1550" w14:textId="77777777" w:rsidR="00604971" w:rsidRPr="00604971" w:rsidRDefault="00604971" w:rsidP="00F103E2">
      <w:pPr>
        <w:spacing w:after="0" w:line="240" w:lineRule="auto"/>
        <w:jc w:val="center"/>
        <w:rPr>
          <w:rFonts w:ascii="Times New Roman" w:eastAsia="Calibri" w:hAnsi="Times New Roman" w:cs="Times New Roman"/>
          <w:b/>
          <w:sz w:val="24"/>
          <w:szCs w:val="24"/>
        </w:rPr>
      </w:pPr>
    </w:p>
    <w:p w14:paraId="0A0A6A5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PRIMERO.</w:t>
      </w:r>
      <w:r w:rsidRPr="00604971">
        <w:rPr>
          <w:rFonts w:ascii="Times New Roman" w:eastAsia="Calibri" w:hAnsi="Times New Roman" w:cs="Times New Roman"/>
          <w:sz w:val="24"/>
          <w:szCs w:val="24"/>
        </w:rPr>
        <w:t xml:space="preserve"> El presente decreto entrará en vigor al día siguiente de su publicación en el Diario Oficial de la Federación.</w:t>
      </w:r>
    </w:p>
    <w:p w14:paraId="4C9E61FF"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3225E0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 xml:space="preserve">SEGUNDO. </w:t>
      </w:r>
      <w:r w:rsidRPr="00604971">
        <w:rPr>
          <w:rFonts w:ascii="Times New Roman" w:eastAsia="Calibri" w:hAnsi="Times New Roman" w:cs="Times New Roman"/>
          <w:sz w:val="24"/>
          <w:szCs w:val="24"/>
        </w:rPr>
        <w:t>Se derogan todas las disposiciones que contravengan lo dispuesto en el presente decreto.</w:t>
      </w:r>
    </w:p>
    <w:p w14:paraId="087E566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71C5DD92"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 xml:space="preserve">TERCERO. </w:t>
      </w:r>
      <w:r w:rsidRPr="00604971">
        <w:rPr>
          <w:rFonts w:ascii="Times New Roman" w:eastAsia="Calibri" w:hAnsi="Times New Roman" w:cs="Times New Roman"/>
          <w:sz w:val="24"/>
          <w:szCs w:val="24"/>
        </w:rPr>
        <w:t xml:space="preserve">La Secretaría de Salud armonizará los reglamentos y normatividad en la materia conforme a las modificaciones aprobadas en este decreto. </w:t>
      </w:r>
    </w:p>
    <w:p w14:paraId="4ED22BAA"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FE1FBE3"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CUARTO.</w:t>
      </w:r>
      <w:r w:rsidRPr="00604971">
        <w:rPr>
          <w:rFonts w:ascii="Times New Roman" w:eastAsia="Calibri" w:hAnsi="Times New Roman" w:cs="Times New Roman"/>
          <w:sz w:val="24"/>
          <w:szCs w:val="24"/>
        </w:rPr>
        <w:t xml:space="preserve"> La Secretaría de Salud y la Secretaría de Agricultura y Desarrollo Rural, tendrá 180 días a partir de la entrada en vigor del presente decreto, para emitir la normatividad reglamentaria para la expedición de permisos para la siembra, cultivo y cosecha de cannabis sativa, índico y americana o mariguana.</w:t>
      </w:r>
    </w:p>
    <w:p w14:paraId="4B891938"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5994698"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t>QUINTO.</w:t>
      </w:r>
      <w:r w:rsidRPr="00604971">
        <w:rPr>
          <w:rFonts w:ascii="Times New Roman" w:eastAsia="Calibri" w:hAnsi="Times New Roman" w:cs="Times New Roman"/>
          <w:sz w:val="24"/>
          <w:szCs w:val="24"/>
        </w:rPr>
        <w:t xml:space="preserve"> Los congresos estatales contarán con 180 días a partir de la entrada en vigor del presente decreto, para emitir la normatividad aplicable que permita el uso lúdico de la cannabis sativa, índica y americana o mariguana y sus derivados en el respectivo ámbito de sus competencias con arreglo a las disposiciones de la Ley General de Salud.</w:t>
      </w:r>
    </w:p>
    <w:p w14:paraId="44361979" w14:textId="77777777" w:rsidR="00604971" w:rsidRPr="00604971" w:rsidRDefault="00604971" w:rsidP="00F103E2">
      <w:pPr>
        <w:spacing w:after="0" w:line="240" w:lineRule="auto"/>
        <w:jc w:val="both"/>
        <w:rPr>
          <w:rFonts w:ascii="Times New Roman" w:eastAsia="Calibri" w:hAnsi="Times New Roman" w:cs="Times New Roman"/>
          <w:sz w:val="24"/>
          <w:szCs w:val="24"/>
        </w:rPr>
      </w:pPr>
    </w:p>
    <w:p w14:paraId="6A7C1224" w14:textId="77777777" w:rsidR="00604971" w:rsidRPr="00604971" w:rsidRDefault="00604971" w:rsidP="00F103E2">
      <w:pPr>
        <w:spacing w:after="0" w:line="240" w:lineRule="auto"/>
        <w:jc w:val="both"/>
        <w:rPr>
          <w:rFonts w:ascii="Times New Roman" w:eastAsia="Calibri" w:hAnsi="Times New Roman" w:cs="Times New Roman"/>
          <w:sz w:val="24"/>
          <w:szCs w:val="24"/>
        </w:rPr>
      </w:pPr>
      <w:r w:rsidRPr="00604971">
        <w:rPr>
          <w:rFonts w:ascii="Times New Roman" w:eastAsia="Calibri" w:hAnsi="Times New Roman" w:cs="Times New Roman"/>
          <w:b/>
          <w:sz w:val="24"/>
          <w:szCs w:val="24"/>
        </w:rPr>
        <w:lastRenderedPageBreak/>
        <w:t xml:space="preserve">SEXTO. </w:t>
      </w:r>
      <w:r w:rsidRPr="00604971">
        <w:rPr>
          <w:rFonts w:ascii="Times New Roman" w:eastAsia="Calibri" w:hAnsi="Times New Roman" w:cs="Times New Roman"/>
          <w:sz w:val="24"/>
          <w:szCs w:val="24"/>
        </w:rPr>
        <w:t>Los gobiernos estatales tendrán 30 días a partir de la entrada en vigor del presente decreto, para remitir a la Secretaría de Salud, los informes sobre la situación de las adicciones en sus respectivas entidades federativas.</w:t>
      </w:r>
    </w:p>
    <w:p w14:paraId="5939EACC" w14:textId="77777777" w:rsidR="009A2FB6" w:rsidRPr="00F103E2" w:rsidRDefault="009A2FB6" w:rsidP="00F103E2">
      <w:pPr>
        <w:pStyle w:val="Sinespaciado"/>
        <w:jc w:val="both"/>
        <w:rPr>
          <w:rFonts w:ascii="Times New Roman" w:hAnsi="Times New Roman" w:cs="Times New Roman"/>
          <w:sz w:val="24"/>
          <w:szCs w:val="24"/>
        </w:rPr>
      </w:pPr>
    </w:p>
    <w:p w14:paraId="1DF1803C" w14:textId="77777777" w:rsidR="009A2FB6" w:rsidRPr="00F103E2" w:rsidRDefault="009A2FB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1E8E05B4" w14:textId="008794F2" w:rsidR="00F223F3"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F223F3" w:rsidRPr="00F103E2">
        <w:rPr>
          <w:rFonts w:ascii="Times New Roman" w:hAnsi="Times New Roman" w:cs="Times New Roman"/>
          <w:sz w:val="24"/>
          <w:szCs w:val="24"/>
        </w:rPr>
        <w:t>. Gracias, gracias diputado.</w:t>
      </w:r>
    </w:p>
    <w:p w14:paraId="6C69AFD0" w14:textId="77777777" w:rsidR="00E7737C" w:rsidRPr="00F103E2" w:rsidRDefault="00E7737C" w:rsidP="00F103E2">
      <w:pPr>
        <w:spacing w:after="0" w:line="240" w:lineRule="auto"/>
        <w:jc w:val="both"/>
        <w:rPr>
          <w:rFonts w:ascii="Times New Roman" w:hAnsi="Times New Roman" w:cs="Times New Roman"/>
          <w:sz w:val="24"/>
          <w:szCs w:val="24"/>
        </w:rPr>
      </w:pPr>
    </w:p>
    <w:p w14:paraId="497D7EEA" w14:textId="2D8AA0FC"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Pedimos que se integre íntegramente el texto, por favor porque no se alcanzó a leer.</w:t>
      </w:r>
    </w:p>
    <w:p w14:paraId="3A4EA5DC"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6E7ABD82" w14:textId="763DB93E"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Se registra la iniciativa y se remite a las Comisiones Legislativas de Salud, Asistencia y Bienestar Social y de Procuración y Administración de Justicia, para su estudio y dictamen.</w:t>
      </w:r>
    </w:p>
    <w:p w14:paraId="38F874F0" w14:textId="77777777" w:rsidR="00E7737C" w:rsidRPr="00F103E2" w:rsidRDefault="00E7737C" w:rsidP="00F103E2">
      <w:pPr>
        <w:spacing w:after="0" w:line="240" w:lineRule="auto"/>
        <w:jc w:val="both"/>
        <w:rPr>
          <w:rFonts w:ascii="Times New Roman" w:hAnsi="Times New Roman" w:cs="Times New Roman"/>
          <w:sz w:val="24"/>
          <w:szCs w:val="24"/>
        </w:rPr>
      </w:pPr>
    </w:p>
    <w:p w14:paraId="04402D51" w14:textId="77777777" w:rsidR="00E7737C"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La diputada Elizabeth en el punto número 9 presenta en nombre del Grupo Parlamentario del Partido morena, punto de acuerdo de urgente y obvia resolución. Por favor diputada. Sí, adelante.</w:t>
      </w:r>
    </w:p>
    <w:p w14:paraId="65F3E7EC"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793429AC" w14:textId="4D4C2226" w:rsidR="00E7737C"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Adelante, gracias diputada.</w:t>
      </w:r>
    </w:p>
    <w:p w14:paraId="7D980825"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75C510A5" w14:textId="7CC6F96C"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Sí adelante diputada.</w:t>
      </w:r>
    </w:p>
    <w:p w14:paraId="6D6A7787" w14:textId="77777777" w:rsidR="00E7737C" w:rsidRPr="00F103E2" w:rsidRDefault="00E7737C" w:rsidP="00F103E2">
      <w:pPr>
        <w:spacing w:after="0" w:line="240" w:lineRule="auto"/>
        <w:ind w:firstLine="708"/>
        <w:jc w:val="both"/>
        <w:rPr>
          <w:rFonts w:ascii="Times New Roman" w:hAnsi="Times New Roman" w:cs="Times New Roman"/>
          <w:b/>
          <w:bCs/>
          <w:sz w:val="24"/>
          <w:szCs w:val="24"/>
        </w:rPr>
      </w:pPr>
    </w:p>
    <w:p w14:paraId="241C83DA" w14:textId="287856ED"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DIP. MARÍA ELIZABETH MILLÁN GARCÍA</w:t>
      </w:r>
      <w:r w:rsidRPr="00F103E2">
        <w:rPr>
          <w:rFonts w:ascii="Times New Roman" w:hAnsi="Times New Roman" w:cs="Times New Roman"/>
          <w:sz w:val="24"/>
          <w:szCs w:val="24"/>
        </w:rPr>
        <w:t>. Mil disculpas. Está chiquita. Gracias.</w:t>
      </w:r>
    </w:p>
    <w:p w14:paraId="2BAB96B1" w14:textId="77777777" w:rsidR="00E7737C" w:rsidRPr="00F103E2" w:rsidRDefault="00E7737C" w:rsidP="00F103E2">
      <w:pPr>
        <w:spacing w:after="0" w:line="240" w:lineRule="auto"/>
        <w:jc w:val="both"/>
        <w:rPr>
          <w:rFonts w:ascii="Times New Roman" w:hAnsi="Times New Roman" w:cs="Times New Roman"/>
          <w:sz w:val="24"/>
          <w:szCs w:val="24"/>
        </w:rPr>
      </w:pPr>
    </w:p>
    <w:p w14:paraId="74FB0A0C" w14:textId="77777777"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DIPUTADO ADRIÁN MANUEL GALICIA SALCEDA</w:t>
      </w:r>
    </w:p>
    <w:p w14:paraId="5DBD75FA" w14:textId="77777777" w:rsidR="00905206"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PRESIDENTE DE LA DIRECTIVA DE LA</w:t>
      </w:r>
    </w:p>
    <w:p w14:paraId="4863EF55" w14:textId="77777777" w:rsidR="00905206"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 xml:space="preserve">LX </w:t>
      </w:r>
      <w:r w:rsidR="00905206" w:rsidRPr="00F103E2">
        <w:rPr>
          <w:rFonts w:ascii="Times New Roman" w:hAnsi="Times New Roman" w:cs="Times New Roman"/>
          <w:sz w:val="24"/>
          <w:szCs w:val="24"/>
        </w:rPr>
        <w:t xml:space="preserve">LEGISLATURA </w:t>
      </w:r>
      <w:r w:rsidRPr="00F103E2">
        <w:rPr>
          <w:rFonts w:ascii="Times New Roman" w:hAnsi="Times New Roman" w:cs="Times New Roman"/>
          <w:sz w:val="24"/>
          <w:szCs w:val="24"/>
        </w:rPr>
        <w:t>DEL ESTADO LIBRE</w:t>
      </w:r>
    </w:p>
    <w:p w14:paraId="3CE15EDB" w14:textId="70C0E0E9" w:rsidR="00F223F3" w:rsidRPr="00F103E2" w:rsidRDefault="00F223F3"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Y SOBERANO DE MÉXICO</w:t>
      </w:r>
    </w:p>
    <w:p w14:paraId="328137F7" w14:textId="77777777" w:rsidR="00E7737C" w:rsidRPr="00F103E2" w:rsidRDefault="00E7737C" w:rsidP="00F103E2">
      <w:pPr>
        <w:spacing w:after="0" w:line="240" w:lineRule="auto"/>
        <w:jc w:val="both"/>
        <w:rPr>
          <w:rFonts w:ascii="Times New Roman" w:hAnsi="Times New Roman" w:cs="Times New Roman"/>
          <w:sz w:val="24"/>
          <w:szCs w:val="24"/>
        </w:rPr>
      </w:pPr>
    </w:p>
    <w:p w14:paraId="2D00BC45" w14:textId="77777777"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Honorable Mesa Directiva, medios de comunicación presentes, compañeros diputados.</w:t>
      </w:r>
    </w:p>
    <w:p w14:paraId="10436C33" w14:textId="77777777"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Saludo de manera muy especial y afectuosa a los señores Francisco Antonio Campos y al señor Francisco Flores Arzaluz, ambos ejidatarios del Ejido Isidro Fabela.</w:t>
      </w:r>
    </w:p>
    <w:p w14:paraId="059A9ECC" w14:textId="591529B1"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Diputada María Elizabeth Millán García, integrante del Grupo Parlamentario del Partido morena de la LX Legislatura del Congreso Local, de conformidad con lo dispuesto en los artículos 55, 57 y 61 fracción I de la Constitución Política del Estado Libre y Soberano de México, 28 fracción I, 38 fracción IV y 83 de la Ley Orgánica del Poder Legislativo del Estado Libre y Soberano de México, 72 y 74 del Reglamento del Poder Legislativo del Estado Libre y Soberano de México, someto a consideración de esta Honorable Asamblea una propuesta de Punto de Acuerdo de urgente y obvia resolución, mediante el cual EXHORTA al titular de la Secretaría del Medio Ambiente del Estado de México para que desde el ámbito de sus atribuciones rinda un informe técnico real y detallado de las condiciones en las que se encuentra la infraestructura destinada al tratamiento y saneamiento de aguas residuales de la Empresa Reciclagua Ambiental S.A</w:t>
      </w:r>
      <w:r w:rsidR="00355ADA" w:rsidRPr="00F103E2">
        <w:rPr>
          <w:rFonts w:ascii="Times New Roman" w:hAnsi="Times New Roman" w:cs="Times New Roman"/>
          <w:sz w:val="24"/>
          <w:szCs w:val="24"/>
        </w:rPr>
        <w:t>.</w:t>
      </w:r>
      <w:r w:rsidRPr="00F103E2">
        <w:rPr>
          <w:rFonts w:ascii="Times New Roman" w:hAnsi="Times New Roman" w:cs="Times New Roman"/>
          <w:sz w:val="24"/>
          <w:szCs w:val="24"/>
        </w:rPr>
        <w:t xml:space="preserve"> de C.V., conforme a la siguiente:</w:t>
      </w:r>
    </w:p>
    <w:p w14:paraId="1BED46CA"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17CAA96A" w14:textId="78C184E7" w:rsidR="00F223F3" w:rsidRPr="00F103E2" w:rsidRDefault="00F223F3"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EXPOSICIÓN DE MOTIVOS</w:t>
      </w:r>
    </w:p>
    <w:p w14:paraId="331483BC" w14:textId="77777777" w:rsidR="00E7737C" w:rsidRPr="00F103E2" w:rsidRDefault="00E7737C" w:rsidP="00F103E2">
      <w:pPr>
        <w:spacing w:after="0" w:line="240" w:lineRule="auto"/>
        <w:jc w:val="center"/>
        <w:rPr>
          <w:rFonts w:ascii="Times New Roman" w:hAnsi="Times New Roman" w:cs="Times New Roman"/>
          <w:sz w:val="24"/>
          <w:szCs w:val="24"/>
        </w:rPr>
      </w:pPr>
    </w:p>
    <w:p w14:paraId="54D20EEA" w14:textId="350E99D7" w:rsidR="00F223F3" w:rsidRPr="00F103E2" w:rsidRDefault="00F223F3"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Desde el año de 1982 los habitantes de los municipios de Lerma y San Mateo Atenco se han visto perjudicados a raíz de la entrada en operación de la Empresa Para el Control de la Contaminación del Agua (EPCCA por sus siglas), Actualmente denominada RECICLAGUA AMBIENTAL S.A DE C.V., empresa sectorizada a la Secretaría del Medio Ambiente estatal, cuyo objeto es tratar las aguas residuales que capta de las empresas afiliadas a esta, y utilizando como </w:t>
      </w:r>
      <w:r w:rsidRPr="00F103E2">
        <w:rPr>
          <w:rFonts w:ascii="Times New Roman" w:hAnsi="Times New Roman" w:cs="Times New Roman"/>
          <w:sz w:val="24"/>
          <w:szCs w:val="24"/>
        </w:rPr>
        <w:lastRenderedPageBreak/>
        <w:t>cuerpo de descarga la cuenca del Río Lerma,</w:t>
      </w:r>
      <w:r w:rsidR="00355ADA" w:rsidRPr="00F103E2">
        <w:rPr>
          <w:rFonts w:ascii="Times New Roman" w:hAnsi="Times New Roman" w:cs="Times New Roman"/>
          <w:sz w:val="24"/>
          <w:szCs w:val="24"/>
        </w:rPr>
        <w:t xml:space="preserve"> con la finalidad</w:t>
      </w:r>
      <w:r w:rsidRPr="00F103E2">
        <w:rPr>
          <w:rFonts w:ascii="Times New Roman" w:hAnsi="Times New Roman" w:cs="Times New Roman"/>
          <w:sz w:val="24"/>
          <w:szCs w:val="24"/>
        </w:rPr>
        <w:t xml:space="preserve"> de contrarrestar, eso se dice, el deterioro ambiental ocasionado por los contaminantes que se vierten en este río.</w:t>
      </w:r>
    </w:p>
    <w:p w14:paraId="0C309F15" w14:textId="77777777" w:rsidR="00E7737C" w:rsidRPr="00F103E2" w:rsidRDefault="00E7737C" w:rsidP="00F103E2">
      <w:pPr>
        <w:spacing w:after="0" w:line="240" w:lineRule="auto"/>
        <w:ind w:firstLine="708"/>
        <w:jc w:val="both"/>
        <w:rPr>
          <w:rFonts w:ascii="Times New Roman" w:hAnsi="Times New Roman" w:cs="Times New Roman"/>
          <w:sz w:val="24"/>
          <w:szCs w:val="24"/>
        </w:rPr>
      </w:pPr>
    </w:p>
    <w:p w14:paraId="199304D2" w14:textId="4053912A"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En el año de 1998 con los activos de EPCCA se creó la actual empresa, adoptando la razón social de Reciclagua Sistema Ecológico de Regeneración de Aguas Residuales Industriales, S.A. de C.V; con la figura de sociedad mercantil, sectorizada a la Secretaría del Medio Ambiente de la Entidad. (Antes Ecología). A partir del mes de agosto del año 2006, por acuerdo del Consejo de Administración, cambia su denominación a Reciclagua Ambiental, S.A. de C.V.</w:t>
      </w:r>
    </w:p>
    <w:p w14:paraId="60F4DC5C" w14:textId="77777777" w:rsidR="00E7737C" w:rsidRPr="00F103E2" w:rsidRDefault="00E7737C" w:rsidP="00F103E2">
      <w:pPr>
        <w:pStyle w:val="Sinespaciado"/>
        <w:ind w:firstLine="708"/>
        <w:jc w:val="both"/>
        <w:rPr>
          <w:rFonts w:ascii="Times New Roman" w:hAnsi="Times New Roman" w:cs="Times New Roman"/>
          <w:sz w:val="24"/>
          <w:szCs w:val="24"/>
        </w:rPr>
      </w:pPr>
    </w:p>
    <w:p w14:paraId="382CAFA7" w14:textId="2CB6A90A"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En 2017 Jorge Jiménez Cantú, entonces coordinador General de la Comisión de la Cuenca del Río Lerma, encabezó parte de los trabajos para el saneamiento de este río, mediante el impulso de un programa para concesionar la empresa Reciclagua Ambiental S.A de C.V, a empresas particulares con el fin de hacerla viable, sostenible y que se convirtiera en un negocio. Ya que a la fecha (2017) le costaba al Gobierno del Estado 85 millones de pesos al año y con este esquema la administración pretendía tener una entrada de capital con un ingreso de 240 millones de pesos y según el plan de ese momento era que “conforme crezca la venta del agua tratada, el recurso sería adicional”.</w:t>
      </w:r>
    </w:p>
    <w:p w14:paraId="767FA285" w14:textId="77777777" w:rsidR="00E7737C" w:rsidRPr="00F103E2" w:rsidRDefault="00E7737C" w:rsidP="00F103E2">
      <w:pPr>
        <w:pStyle w:val="Sinespaciado"/>
        <w:ind w:firstLine="708"/>
        <w:jc w:val="both"/>
        <w:rPr>
          <w:rFonts w:ascii="Times New Roman" w:hAnsi="Times New Roman" w:cs="Times New Roman"/>
          <w:sz w:val="24"/>
          <w:szCs w:val="24"/>
        </w:rPr>
      </w:pPr>
    </w:p>
    <w:p w14:paraId="255B5876" w14:textId="77777777"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Con este proyecto se “reconvertiría” Reciclagua, que funcionaba con la figura de sociedad mercantil, sectorizada a la Secretaría del Medio Ambiente del gobierno de la entidad a una empresa totalmente privada. Lo anterior quedó inconcluso y la planta sigue funcionando como lo marca su protocolo de operación. Los problemas relacionados con esta empresa sectorizada a Gobierno del Estado de México como un organismo auxiliar fiscalizable no devienen solo de su administración sino también y principalmente de su operación, pues al principios de los noventa ejidatarios de San Mateo Atenco presentaron estudios técnicos donde refieren que desde la instalación de esta empresa no se han cumplido con el objeto de su creación, es decir no cumple con las medidas de protección civil y sanitarias, así como con la infraestructura correcta para su adecuada operación, toda vez que, refieren, la empresa no cuenta con la infraestructura hidráulica para captar, transportar y almacenar la aguas residuales de las industrias afiliadas a la empresa.</w:t>
      </w:r>
    </w:p>
    <w:p w14:paraId="3C5D6296" w14:textId="198AC9DF"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Esto en razón de que dicha actividad la realiza mediante Los canales colector II Norte, Canal Totoltepec y Canal Agrícola a cielo abierto, conocido también como “canal la bomba”, este último es un afluente o brazo del Rio Lerma el cual fue modificado en su cauce, de correr de sur a norte, hoy corre de norte a sur para que la empresa RECICLAGUA AMBIENTAL S.A DE C.V. pudiera captar y conducir las aguas residuales de las empresas hacia sus instalaciones y utilizar como cuerpo de descarga de estas aguas el Río Lerma.</w:t>
      </w:r>
    </w:p>
    <w:p w14:paraId="7C6F25BB" w14:textId="77777777" w:rsidR="00E7737C" w:rsidRPr="00F103E2" w:rsidRDefault="00E7737C" w:rsidP="00F103E2">
      <w:pPr>
        <w:pStyle w:val="Sinespaciado"/>
        <w:ind w:firstLine="708"/>
        <w:jc w:val="both"/>
        <w:rPr>
          <w:rFonts w:ascii="Times New Roman" w:hAnsi="Times New Roman" w:cs="Times New Roman"/>
          <w:sz w:val="24"/>
          <w:szCs w:val="24"/>
        </w:rPr>
      </w:pPr>
    </w:p>
    <w:p w14:paraId="659BE56A" w14:textId="4F078034"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Sin embargo, argumentan que la deficiencia estructural y la falta de la infraestructura hidráulica para llevar a cabo sus actividades tecnológicas e industriales ha causado que los terrenos ejidales aledaños presenten contaminación con la presencia de metales pesados en el suelo, subsuelo, mantos freáticos y acuíferos dejando imposibilitada la actividad agrícola; que era para lo que estaban destinadas dichas tierras ejidales.</w:t>
      </w:r>
    </w:p>
    <w:p w14:paraId="6DCE1BBC" w14:textId="77777777" w:rsidR="00E7737C" w:rsidRPr="00F103E2" w:rsidRDefault="00E7737C" w:rsidP="00F103E2">
      <w:pPr>
        <w:pStyle w:val="Sinespaciado"/>
        <w:ind w:firstLine="708"/>
        <w:jc w:val="both"/>
        <w:rPr>
          <w:rFonts w:ascii="Times New Roman" w:hAnsi="Times New Roman" w:cs="Times New Roman"/>
          <w:sz w:val="24"/>
          <w:szCs w:val="24"/>
        </w:rPr>
      </w:pPr>
    </w:p>
    <w:p w14:paraId="28BCF3F1" w14:textId="170AFB21" w:rsidR="00F223F3" w:rsidRPr="00F103E2" w:rsidRDefault="00F223F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Así mismo, ha causado daños a la flora, fauna y a la salud pública de todos los habitantes de San Mateo Atenco y de Lerma.</w:t>
      </w:r>
    </w:p>
    <w:p w14:paraId="1B50CFF9" w14:textId="77777777" w:rsidR="00E7737C" w:rsidRPr="00F103E2" w:rsidRDefault="00E7737C" w:rsidP="00F103E2">
      <w:pPr>
        <w:pStyle w:val="Sinespaciado"/>
        <w:ind w:firstLine="708"/>
        <w:jc w:val="both"/>
        <w:rPr>
          <w:rFonts w:ascii="Times New Roman" w:hAnsi="Times New Roman" w:cs="Times New Roman"/>
          <w:sz w:val="24"/>
          <w:szCs w:val="24"/>
        </w:rPr>
      </w:pPr>
    </w:p>
    <w:p w14:paraId="73E7359F" w14:textId="064732AA"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rPr>
        <w:t xml:space="preserve">Desde la instalación y entrada en operación de la planta se han realizado estudios de la Facultad de Medicina Veterinaria y Zootecnia, de la Facultad de Ciencias Agrícolas, del ICAMEX del Gobierno del Estado de México, de la Procuraduría Federal de Protección al Ambiente en el Estado de México, de la Procuraduría General de la Republica etcétera; que advierten la presencia </w:t>
      </w:r>
      <w:r w:rsidRPr="00F103E2">
        <w:rPr>
          <w:rFonts w:ascii="Times New Roman" w:hAnsi="Times New Roman" w:cs="Times New Roman"/>
          <w:sz w:val="24"/>
          <w:szCs w:val="24"/>
        </w:rPr>
        <w:lastRenderedPageBreak/>
        <w:t>de plomo, cadmio, cromo, cobre, zinc, arsénico y mercurio en la leche de 300 vacas criollas que habitan y pastorean en la rivera del Río Lerma, cerca del sitio dond</w:t>
      </w:r>
      <w:r w:rsidR="00262762" w:rsidRPr="00F103E2">
        <w:rPr>
          <w:rFonts w:ascii="Times New Roman" w:hAnsi="Times New Roman" w:cs="Times New Roman"/>
          <w:sz w:val="24"/>
          <w:szCs w:val="24"/>
        </w:rPr>
        <w:t>e se tiran las aguas residuales, a</w:t>
      </w:r>
      <w:r w:rsidRPr="00F103E2">
        <w:rPr>
          <w:rFonts w:ascii="Times New Roman" w:hAnsi="Times New Roman" w:cs="Times New Roman"/>
          <w:sz w:val="24"/>
          <w:szCs w:val="24"/>
        </w:rPr>
        <w:t>simismo, se refiere un gran número de casos de cáncer que hay en la zona desde hace ya dos décadas, señalan que existen casos como una enfermedad llamada Mielitis Trasversa, que es una afección causada</w:t>
      </w:r>
      <w:r w:rsidR="00262762" w:rsidRPr="00F103E2">
        <w:rPr>
          <w:rFonts w:ascii="Times New Roman" w:hAnsi="Times New Roman" w:cs="Times New Roman"/>
          <w:sz w:val="24"/>
          <w:szCs w:val="24"/>
        </w:rPr>
        <w:t xml:space="preserve"> por la inflamación </w:t>
      </w:r>
      <w:r w:rsidRPr="00F103E2">
        <w:rPr>
          <w:rFonts w:ascii="Times New Roman" w:hAnsi="Times New Roman" w:cs="Times New Roman"/>
          <w:sz w:val="24"/>
          <w:szCs w:val="24"/>
          <w:lang w:eastAsia="es-MX"/>
        </w:rPr>
        <w:t>de la médula espinal, como resultado se daña el revestimiento, la vaina de mielina alrededor de las células nerviosas, esto interrumpe las señales entre los nervios espinales y el resto del cuerpo y provoca la pérdida de la velocidad de transmisión de un impulso nervioso, estas enfermedades se atribuyen a la contaminación que viene de las aguas residuales que capta y descarga la empresa y de la erosión de los lodos que deposita y que se generan por la actividad tecnológica industrial de la citada empresa, los cuales contienen metales pesados que al secarse se erosionan por la acción del viento y se depositan en tierras y aguas, mismos que también s</w:t>
      </w:r>
      <w:r w:rsidR="00B821E7" w:rsidRPr="00F103E2">
        <w:rPr>
          <w:rFonts w:ascii="Times New Roman" w:hAnsi="Times New Roman" w:cs="Times New Roman"/>
          <w:sz w:val="24"/>
          <w:szCs w:val="24"/>
          <w:lang w:eastAsia="es-MX"/>
        </w:rPr>
        <w:t>on inhalado por los habitantes.</w:t>
      </w:r>
    </w:p>
    <w:p w14:paraId="746F67DD"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08010323" w14:textId="70F08DC1"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Es muy importante reiterar que Reciclagua Ambiental S.A. de C.V., no cuenta con infraestructura hidráulica para captar, transportar y almacenar aguas residuales de las industrias afiliadas a la empresa, tal y como se puede apreciar en estas placas fotográficas, la fotografía de la parte superior izquierda muestra cómo son insuficientes los canales colectores y desbordan las aguas contaminadas a los campos ejidales, la fotografía de la parte superior derecha muestra esos campos inundados, la de la parte inferior derecha muestra las boyas que retienen la basura, la de la parte inferior izquierda muestra los lodos y cenizas de éstos que son almacenados en los campos que la empresa posee y en los terrenos  ejidales que renta y la fotografía de en medio muestra las aguas ya tratadas vertiéndose sobre el río Lerma, de igual manera, se puede constatar que al constituirse físicamente los terrenos ejidales aledaños a la empresa, ha provocado que las aguas y tierras ejidales se contaminen y sean ahora inservibles para la actividad agrícola o el asiento humano.</w:t>
      </w:r>
    </w:p>
    <w:p w14:paraId="577B2AB6"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29E1F842" w14:textId="2B225CDD"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Derivado de lo anterior representantes ejidales y vecinos han presentado denuncias ante diversas autoridades, tales como la Procuraduría de Protección al Medio Ambiente y a la entonces Procuraduría General de la República, sin que hasta la fecha exista una resolución favorable que obligue a esta empresa a operar de manera correcta, es necesario que se explique con claridad a toda la sociedad la forma de operación de esta empresa misma que recibe recursos públicos para su funcionamiento, pues no podríamos aceptar que no se utilicen de manera correcta y que lejos de ello, provoquen estragos en la salud de los atenquenses y que de igual forma no se esté garantizando por Reciclagua el derecho humano a la salud y a un medio ambiente sano. </w:t>
      </w:r>
    </w:p>
    <w:p w14:paraId="60514E78"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5CFDCBB3" w14:textId="77777777"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Por lo anteriormente expuesto, someto a consideración de esta Honorable LX Legislatura del Estado de México, el siguiente: </w:t>
      </w:r>
    </w:p>
    <w:p w14:paraId="0F7C760F" w14:textId="2A3C36AC" w:rsidR="00F223F3" w:rsidRPr="00F103E2" w:rsidRDefault="00F223F3" w:rsidP="00F103E2">
      <w:pPr>
        <w:pStyle w:val="Sinespaciado"/>
        <w:ind w:firstLine="708"/>
        <w:jc w:val="center"/>
        <w:rPr>
          <w:rFonts w:ascii="Times New Roman" w:hAnsi="Times New Roman" w:cs="Times New Roman"/>
          <w:sz w:val="24"/>
          <w:szCs w:val="24"/>
          <w:lang w:eastAsia="es-MX"/>
        </w:rPr>
      </w:pPr>
      <w:r w:rsidRPr="00F103E2">
        <w:rPr>
          <w:rFonts w:ascii="Times New Roman" w:hAnsi="Times New Roman" w:cs="Times New Roman"/>
          <w:sz w:val="24"/>
          <w:szCs w:val="24"/>
          <w:lang w:eastAsia="es-MX"/>
        </w:rPr>
        <w:t>PUNTO DE ACUERDO</w:t>
      </w:r>
    </w:p>
    <w:p w14:paraId="630A3F98" w14:textId="77777777" w:rsidR="00E7737C" w:rsidRPr="00F103E2" w:rsidRDefault="00E7737C" w:rsidP="00F103E2">
      <w:pPr>
        <w:pStyle w:val="Sinespaciado"/>
        <w:ind w:firstLine="708"/>
        <w:jc w:val="center"/>
        <w:rPr>
          <w:rFonts w:ascii="Times New Roman" w:hAnsi="Times New Roman" w:cs="Times New Roman"/>
          <w:sz w:val="24"/>
          <w:szCs w:val="24"/>
          <w:lang w:eastAsia="es-MX"/>
        </w:rPr>
      </w:pPr>
    </w:p>
    <w:p w14:paraId="34C9E3BC" w14:textId="1B36A5A1"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ÚNICO. Se exhorta al Titular de la Secretaría del Medio Ambiente del Estado de México, para que, desde el ámbito de sus atribuciones, rinda un informe técnico real y detallado de las condiciones en las que se encuentra la infraestructura destinada al tratamiento y saneamiento de aguas residuales de la empresa Reciclagua, S.A. de C.V.</w:t>
      </w:r>
    </w:p>
    <w:p w14:paraId="1A7CCB30"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4032654F" w14:textId="5BF650FA"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Es </w:t>
      </w:r>
      <w:r w:rsidR="00E7737C" w:rsidRPr="00F103E2">
        <w:rPr>
          <w:rFonts w:ascii="Times New Roman" w:hAnsi="Times New Roman" w:cs="Times New Roman"/>
          <w:sz w:val="24"/>
          <w:szCs w:val="24"/>
          <w:lang w:eastAsia="es-MX"/>
        </w:rPr>
        <w:t>cuánto</w:t>
      </w:r>
      <w:r w:rsidRPr="00F103E2">
        <w:rPr>
          <w:rFonts w:ascii="Times New Roman" w:hAnsi="Times New Roman" w:cs="Times New Roman"/>
          <w:sz w:val="24"/>
          <w:szCs w:val="24"/>
          <w:lang w:eastAsia="es-MX"/>
        </w:rPr>
        <w:t>.</w:t>
      </w:r>
    </w:p>
    <w:p w14:paraId="4752E2BB"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68656283" w14:textId="138D62E9"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Compañeros. Muchas gracias. </w:t>
      </w:r>
    </w:p>
    <w:p w14:paraId="6F2B4B43" w14:textId="77777777" w:rsidR="00B64A4B" w:rsidRPr="00F103E2" w:rsidRDefault="00B64A4B" w:rsidP="00F103E2">
      <w:pPr>
        <w:pStyle w:val="Sinespaciado"/>
        <w:jc w:val="both"/>
        <w:rPr>
          <w:rFonts w:ascii="Times New Roman" w:hAnsi="Times New Roman" w:cs="Times New Roman"/>
          <w:sz w:val="24"/>
          <w:szCs w:val="24"/>
          <w:lang w:eastAsia="es-MX"/>
        </w:rPr>
        <w:sectPr w:rsidR="00B64A4B" w:rsidRPr="00F103E2" w:rsidSect="00F103E2">
          <w:headerReference w:type="default" r:id="rId9"/>
          <w:footerReference w:type="default" r:id="rId10"/>
          <w:footnotePr>
            <w:numRestart w:val="eachSect"/>
          </w:footnotePr>
          <w:type w:val="continuous"/>
          <w:pgSz w:w="12240" w:h="15840" w:code="1"/>
          <w:pgMar w:top="1134" w:right="1134" w:bottom="1134" w:left="1701" w:header="709" w:footer="709" w:gutter="0"/>
          <w:cols w:space="708"/>
          <w:docGrid w:linePitch="360"/>
        </w:sectPr>
      </w:pPr>
    </w:p>
    <w:p w14:paraId="337AA88B" w14:textId="77777777" w:rsidR="00B64A4B" w:rsidRPr="00F103E2" w:rsidRDefault="00B64A4B" w:rsidP="00F103E2">
      <w:pPr>
        <w:pStyle w:val="Sinespaciado"/>
        <w:jc w:val="both"/>
        <w:rPr>
          <w:rFonts w:ascii="Times New Roman" w:hAnsi="Times New Roman" w:cs="Times New Roman"/>
          <w:sz w:val="24"/>
          <w:szCs w:val="24"/>
        </w:rPr>
      </w:pPr>
    </w:p>
    <w:p w14:paraId="03A0A58E" w14:textId="77777777" w:rsidR="00B64A4B" w:rsidRPr="00F103E2" w:rsidRDefault="00B64A4B"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44FBEFE2" w14:textId="77777777" w:rsidR="00B64A4B" w:rsidRPr="00F103E2" w:rsidRDefault="00B64A4B" w:rsidP="00F103E2">
      <w:pPr>
        <w:pStyle w:val="Sinespaciado"/>
        <w:jc w:val="both"/>
        <w:rPr>
          <w:rFonts w:ascii="Times New Roman" w:hAnsi="Times New Roman" w:cs="Times New Roman"/>
          <w:sz w:val="24"/>
          <w:szCs w:val="24"/>
        </w:rPr>
      </w:pPr>
    </w:p>
    <w:p w14:paraId="74ED40EC" w14:textId="77777777" w:rsidR="00B64A4B" w:rsidRPr="00F103E2" w:rsidRDefault="00B64A4B" w:rsidP="00F103E2">
      <w:pPr>
        <w:spacing w:after="0" w:line="240" w:lineRule="auto"/>
        <w:jc w:val="right"/>
        <w:rPr>
          <w:rFonts w:ascii="Times New Roman" w:eastAsia="Calibri" w:hAnsi="Times New Roman" w:cs="Times New Roman"/>
          <w:b/>
          <w:sz w:val="24"/>
          <w:szCs w:val="24"/>
        </w:rPr>
      </w:pPr>
      <w:r w:rsidRPr="00F103E2">
        <w:rPr>
          <w:rFonts w:ascii="Times New Roman" w:eastAsia="Calibri" w:hAnsi="Times New Roman" w:cs="Times New Roman"/>
          <w:b/>
          <w:sz w:val="24"/>
          <w:szCs w:val="24"/>
        </w:rPr>
        <w:t>Toluca de Lerdo, México, a 08 de abril de 2021.</w:t>
      </w:r>
    </w:p>
    <w:p w14:paraId="4CE090F9"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60BE71FD" w14:textId="77777777" w:rsidR="00B64A4B" w:rsidRPr="00F103E2" w:rsidRDefault="00B64A4B"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DIP. ADRIAN MANUEL GALICIA SALCEDA.</w:t>
      </w:r>
    </w:p>
    <w:p w14:paraId="0527E535" w14:textId="77777777" w:rsidR="00B64A4B" w:rsidRPr="00F103E2" w:rsidRDefault="00B64A4B"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 xml:space="preserve">PRESIDENTE DE LA DIRECTIVA DE LA LX LEGISLATURA </w:t>
      </w:r>
    </w:p>
    <w:p w14:paraId="6690E41D" w14:textId="77777777" w:rsidR="00B64A4B" w:rsidRPr="00F103E2" w:rsidRDefault="00B64A4B"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DEL ESTADO LIBRE Y SOBERANO DE MÉXICO</w:t>
      </w:r>
    </w:p>
    <w:p w14:paraId="5F8C1FC6" w14:textId="77777777" w:rsidR="00B64A4B" w:rsidRPr="00F103E2" w:rsidRDefault="00B64A4B"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P R E S E N T E</w:t>
      </w:r>
    </w:p>
    <w:p w14:paraId="1DABD6B5" w14:textId="77777777" w:rsidR="00B64A4B" w:rsidRPr="00F103E2" w:rsidRDefault="00B64A4B" w:rsidP="00F103E2">
      <w:pPr>
        <w:spacing w:after="0" w:line="240" w:lineRule="auto"/>
        <w:contextualSpacing/>
        <w:jc w:val="both"/>
        <w:rPr>
          <w:rFonts w:ascii="Times New Roman" w:eastAsia="Times New Roman" w:hAnsi="Times New Roman" w:cs="Times New Roman"/>
          <w:b/>
          <w:sz w:val="24"/>
          <w:szCs w:val="24"/>
          <w:lang w:val="es-ES"/>
        </w:rPr>
      </w:pPr>
    </w:p>
    <w:p w14:paraId="38129037" w14:textId="77777777" w:rsidR="00B64A4B" w:rsidRPr="00F103E2" w:rsidRDefault="00B64A4B" w:rsidP="00F103E2">
      <w:pPr>
        <w:spacing w:after="0" w:line="240" w:lineRule="auto"/>
        <w:jc w:val="both"/>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Diputada María Elizabeth Millán García, </w:t>
      </w:r>
      <w:r w:rsidRPr="00F103E2">
        <w:rPr>
          <w:rFonts w:ascii="Times New Roman" w:eastAsia="Calibri" w:hAnsi="Times New Roman" w:cs="Times New Roman"/>
          <w:sz w:val="24"/>
          <w:szCs w:val="24"/>
        </w:rPr>
        <w:t xml:space="preserve">integrante del Grupo Parlamentario de Morena de la LX Legislatura del Congreso Local, de conformidad con </w:t>
      </w:r>
      <w:r w:rsidRPr="00F103E2">
        <w:rPr>
          <w:rFonts w:ascii="Times New Roman" w:eastAsia="Times New Roman" w:hAnsi="Times New Roman" w:cs="Times New Roman"/>
          <w:sz w:val="24"/>
          <w:szCs w:val="24"/>
          <w:lang w:val="es-ES_tradnl"/>
        </w:rPr>
        <w:t>lo dispuesto en los artículos 55, 57 y 61 fracción I de la Constitución</w:t>
      </w:r>
      <w:r w:rsidRPr="00F103E2">
        <w:rPr>
          <w:rFonts w:ascii="Times New Roman" w:eastAsia="Times New Roman" w:hAnsi="Times New Roman" w:cs="Times New Roman"/>
          <w:sz w:val="24"/>
          <w:szCs w:val="24"/>
          <w:lang w:val="es-ES"/>
        </w:rPr>
        <w:t xml:space="preserve"> Política </w:t>
      </w:r>
      <w:r w:rsidRPr="00F103E2">
        <w:rPr>
          <w:rFonts w:ascii="Times New Roman" w:eastAsia="Times New Roman" w:hAnsi="Times New Roman" w:cs="Times New Roman"/>
          <w:sz w:val="24"/>
          <w:szCs w:val="24"/>
          <w:lang w:val="es-ES_tradnl"/>
        </w:rPr>
        <w:t>del Estado Libre y Soberano de México</w:t>
      </w:r>
      <w:r w:rsidRPr="00F103E2">
        <w:rPr>
          <w:rFonts w:ascii="Times New Roman" w:eastAsia="Times New Roman" w:hAnsi="Times New Roman" w:cs="Times New Roman"/>
          <w:sz w:val="24"/>
          <w:szCs w:val="24"/>
          <w:lang w:val="it-IT"/>
        </w:rPr>
        <w:t xml:space="preserve">; </w:t>
      </w:r>
      <w:r w:rsidRPr="00F103E2">
        <w:rPr>
          <w:rFonts w:ascii="Times New Roman" w:eastAsia="Arial" w:hAnsi="Times New Roman" w:cs="Times New Roman"/>
          <w:sz w:val="24"/>
          <w:szCs w:val="24"/>
          <w:lang w:val="es-ES"/>
        </w:rPr>
        <w:t>28 fracción I</w:t>
      </w:r>
      <w:r w:rsidRPr="00F103E2">
        <w:rPr>
          <w:rFonts w:ascii="Times New Roman" w:eastAsia="Times New Roman" w:hAnsi="Times New Roman" w:cs="Times New Roman"/>
          <w:sz w:val="24"/>
          <w:szCs w:val="24"/>
          <w:lang w:val="it-IT"/>
        </w:rPr>
        <w:t>, 38 fracción</w:t>
      </w:r>
      <w:r w:rsidRPr="00F103E2">
        <w:rPr>
          <w:rFonts w:ascii="Times New Roman" w:eastAsia="Times New Roman" w:hAnsi="Times New Roman" w:cs="Times New Roman"/>
          <w:sz w:val="24"/>
          <w:szCs w:val="24"/>
          <w:lang w:val="es-ES_tradnl"/>
        </w:rPr>
        <w:t xml:space="preserve"> IV y 83 de la Ley Orgánica del Poder Legislativo del Estado Libre y Soberano de México; 72 y 74 del Reglamento del Poder Legislativo del Estado Libre y Soberano de México, someto a consideración de esta H. Asamblea una propuesta de</w:t>
      </w:r>
      <w:r w:rsidRPr="00F103E2">
        <w:rPr>
          <w:rFonts w:ascii="Times New Roman" w:eastAsia="Times New Roman" w:hAnsi="Times New Roman" w:cs="Times New Roman"/>
          <w:sz w:val="24"/>
          <w:szCs w:val="24"/>
          <w:lang w:val="es-ES"/>
        </w:rPr>
        <w:t xml:space="preserve"> </w:t>
      </w:r>
      <w:r w:rsidRPr="00F103E2">
        <w:rPr>
          <w:rFonts w:ascii="Times New Roman" w:eastAsia="Times New Roman" w:hAnsi="Times New Roman" w:cs="Times New Roman"/>
          <w:b/>
          <w:sz w:val="24"/>
          <w:szCs w:val="24"/>
          <w:lang w:val="es-ES"/>
        </w:rPr>
        <w:t xml:space="preserve">Punto de Acuerdo de urgente y obvia resolución, mediante el cual  </w:t>
      </w:r>
      <w:r w:rsidRPr="00F103E2">
        <w:rPr>
          <w:rFonts w:ascii="Times New Roman" w:eastAsia="Calibri" w:hAnsi="Times New Roman" w:cs="Times New Roman"/>
          <w:b/>
          <w:sz w:val="24"/>
          <w:szCs w:val="24"/>
        </w:rPr>
        <w:t>EXHORTA al titular de la Secretaría del Medio Ambiente del Estado de México para que desde el ámbito de sus atribuciones rinda un informe técnico real y detallado de las condiciones en las que se encuentra la infraestructura destinada al tratamiento y saneamiento de aguas residuales de la Empresa Reciclagua Ambiental S.A de C.V. ,</w:t>
      </w:r>
      <w:r w:rsidRPr="00F103E2">
        <w:rPr>
          <w:rFonts w:ascii="Times New Roman" w:eastAsia="Times New Roman" w:hAnsi="Times New Roman" w:cs="Times New Roman"/>
          <w:b/>
          <w:sz w:val="24"/>
          <w:szCs w:val="24"/>
          <w:lang w:eastAsia="es-MX"/>
        </w:rPr>
        <w:t xml:space="preserve"> </w:t>
      </w:r>
      <w:r w:rsidRPr="00F103E2">
        <w:rPr>
          <w:rFonts w:ascii="Times New Roman" w:eastAsia="Calibri" w:hAnsi="Times New Roman" w:cs="Times New Roman"/>
          <w:b/>
          <w:sz w:val="24"/>
          <w:szCs w:val="24"/>
        </w:rPr>
        <w:t>conforme a la siguiente:</w:t>
      </w:r>
    </w:p>
    <w:p w14:paraId="3B33552A"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12081BFC"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EXPOSICIÓN DE MOTIVOS</w:t>
      </w:r>
    </w:p>
    <w:p w14:paraId="2454A967" w14:textId="77777777" w:rsidR="00614B36" w:rsidRPr="00F103E2" w:rsidRDefault="00614B36" w:rsidP="00F103E2">
      <w:pPr>
        <w:spacing w:after="0" w:line="240" w:lineRule="auto"/>
        <w:jc w:val="both"/>
        <w:rPr>
          <w:rFonts w:ascii="Times New Roman" w:eastAsia="Calibri" w:hAnsi="Times New Roman" w:cs="Times New Roman"/>
          <w:sz w:val="24"/>
          <w:szCs w:val="24"/>
        </w:rPr>
      </w:pPr>
    </w:p>
    <w:p w14:paraId="5C265036"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Desde el año de 1982 los habitantes de los municipios de Lerma y San Mateo Atenco se han visto perjudicados a raíz de la entrada en operación de la Empresa Para el Control  de la Contaminación del Agua (EPCCA por sus siglas), Actualmente denominada RECICLAGUA AMBIENTAL S.A DE C.V., empresa sectorizada a la Secretaría del Medio Ambiente estatal, cuyo objeto es tratar las aguas residuales que capta de las empresas afiliadas a esta, y utilizando como cuerpo de descarga la cuenca del rio Lerma, con la finalidad de contrarrestar el deterioro ambiental ocasionado por los contaminantes que se vierten en este rio.</w:t>
      </w:r>
    </w:p>
    <w:p w14:paraId="44E01443"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637636B7"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el año de 1998 con los activos de EPCCA se creó la actual empresa, adoptando la razón social de Reciclagua Sistema Ecológico de Regeneración de Aguas Residuales Industriales, S.A. de C.V., con la figura de sociedad mercantil, sectorizada a la Secretaría del Medio Ambiente de la Entidad. (Antes Ecología). </w:t>
      </w:r>
    </w:p>
    <w:p w14:paraId="491DE54B"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1AF24DC8"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A partir del mes de agosto del año 2006, por acuerdo del Consejo de Administración, cambia su denominación a Reciclagua Ambiental, S.A. de C.V. </w:t>
      </w:r>
    </w:p>
    <w:p w14:paraId="5C9EBBD5"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5098D3D6"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En 2017 Jorge Jiménez Cantú, entonces coordinador General de la Comisión de la Cuenca del Río Lerma, encabezo parte de los trabajos para el saneamiento de este río, mediante el impulso de un programa para concesionar la empresa Reciclagua Ambiental S.A de C.V, a empresas particulares con el fin de hacerla viable, sostenible y se convirtiera en un negocio. </w:t>
      </w:r>
    </w:p>
    <w:p w14:paraId="1203A371"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30A1F2B4"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Ya que a la fecha (2017) le costaba al Gobierno del Estado 85 millones de pesos al año y con este esquema la administración pretendía tener una entrada de capital con un ingreso de 240 millones de pesos y -según el plan de ese momento era que “conforme crezca la venta del agua tratada, el recurso sería adicional”. Con este proyecto se “reconvertiría” Reciclagua, que funcionaba con la figura de sociedad mercantil, sectorizada a la Secretaría del Medio Ambiente del gobierno de la entidad a una empresa totalmente privada.</w:t>
      </w:r>
    </w:p>
    <w:p w14:paraId="4FE8B643"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2DA4FE22"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anterior quedo inconcluso y la planta sigue funcionando como lo marca su protocolo de operación.</w:t>
      </w:r>
    </w:p>
    <w:p w14:paraId="2DB6375E"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4276E2E5"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Los problemas relacionados con esta empresa sectorizada a Gobierno del Estado de México como un organismo auxiliar fiscalizable no devienen solo de su administración si no también en su operación, pues a principios de los  noventa  ejidatarios de San Mateo Atenco  presentaron estudios técnicos donde refieren que desde la instalación de esta empresa no se han cumplido con el objeto de su creación, es decir no cumple con las medidas de protección civil y sanitarias, así como con la infraestructura correcta para su adecuada operación, toda vez que, refieren, la empresa NO CUENTA CON LA INFRAESTRUCTURA HIDRÁULICA PARA </w:t>
      </w:r>
      <w:r w:rsidRPr="00F103E2">
        <w:rPr>
          <w:rFonts w:ascii="Times New Roman" w:eastAsia="Calibri" w:hAnsi="Times New Roman" w:cs="Times New Roman"/>
          <w:sz w:val="24"/>
          <w:szCs w:val="24"/>
          <w:u w:val="single"/>
        </w:rPr>
        <w:t>CAPTAR, TRANSPORTA Y ALMACENAR</w:t>
      </w:r>
      <w:r w:rsidRPr="00F103E2">
        <w:rPr>
          <w:rFonts w:ascii="Times New Roman" w:eastAsia="Calibri" w:hAnsi="Times New Roman" w:cs="Times New Roman"/>
          <w:sz w:val="24"/>
          <w:szCs w:val="24"/>
        </w:rPr>
        <w:t xml:space="preserve"> LA AGUAS RESIDUALES  DE LAS INDUSTRIAS AFILIADAS A LA EMPRESA, ESTO EN RAZÓN  de que dicha actividad la realiza mediante Los canales colector II Norte, Canal Totoltepec y Canal agrícola a cielo abierto conocido también como “canal la bomba”, este último es un afluente o brazo del Rio Lerma el  cual fue modificados en su cauce, es decir de correr de sur a norte, hoy corre de norte a sur para que la empresa RECICLAGUA AMBIENTAL S.A DE C.V. pueda captar y conducir las aguas residuales de las empresas hacia sus instalaciones, y utilice como cuerpo de descarga de estas aguas el rio Lerma, sin embargo argumentan que la deficiencia estructural y la falta de la infraestructura hidráulica para llevar a cabo sus actividades tecnológicas e industriales  ha causado que los terrenos ejidales aledaños ya presenten contaminación por la presencia de metales pesados en el  suelo, subsuelo, mantos freáticos y acuíferos dejando imposibilitada la actividad agrícola; que era para lo que estaban destinadas dichas tierras ejidales. Así mismo, ha causado daños a la flora, fauna y salud pública.</w:t>
      </w:r>
    </w:p>
    <w:p w14:paraId="65EB4B8C"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0EBE2A54"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Desde la instalación y entrada en operación de la planta se han realizado estudios de la Facultad de Medicina Veterinaria y Zootecnia, facultad de Ciencias Agrícolas, del ICAMEX del Gobierno del Estado de México, de la Procuraduría Federal de Protección al Ambiente en el Estado de México, Procuraduría General de la Republica etc. que advierten la presencia de plomo, cadmio, cromo, cobre, zinc, arsénico y mercurio en la leche de 300 vacas criollas que habitan y pastorean en la rivera del rio Lerma, cerca del sitio donde se tiran las aguas residuales, así mismo se refiere un gran número de casos de cáncer que hay en la zona desde hace ya dos décadas, señalan que existen casos como una enfermedad llamada Mielitis Trasversa, que es una afección causada por la inflamación de la médula espinal. Como resultado, se daña el revestimiento (vaina de mielina) alrededor de las células nerviosas. Esto interrumpe las señales entre los nervios espinales y el resto del cuerpo y provoca la pérdida de la velocidad de transmisión de un impulso nervioso. </w:t>
      </w:r>
    </w:p>
    <w:p w14:paraId="306AA4A5"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063B1667"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Estas enfermedades se atribuyen a la contaminación que viene de las aguas residuales que capta y descarga la empresa; y de la erosión de los lodos que deposita y que se generan por la actividad tecnológica e industrial de la citada empresa, los cuales contienen metales pesados que al secarse se erosionan por la acción del viento y se depositan en tierras y aguas, mismos que son también inhalados por los habitantes.</w:t>
      </w:r>
    </w:p>
    <w:p w14:paraId="23D71355"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0D0D7A46"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Es muy importante reiterar que Reciclagua Ambiental S.A. de C.V. </w:t>
      </w:r>
      <w:r w:rsidRPr="00F103E2">
        <w:rPr>
          <w:rFonts w:ascii="Times New Roman" w:eastAsia="Calibri" w:hAnsi="Times New Roman" w:cs="Times New Roman"/>
          <w:bCs/>
          <w:sz w:val="24"/>
          <w:szCs w:val="24"/>
        </w:rPr>
        <w:t>NO CUENTA</w:t>
      </w:r>
      <w:r w:rsidRPr="00F103E2">
        <w:rPr>
          <w:rFonts w:ascii="Times New Roman" w:eastAsia="Calibri" w:hAnsi="Times New Roman" w:cs="Times New Roman"/>
          <w:sz w:val="24"/>
          <w:szCs w:val="24"/>
        </w:rPr>
        <w:t xml:space="preserve"> con la infraestructura hidráulica para captar, transportar y almacenar aguas residuales  de las industrias afiliadas a la Empresa; tal y como se puede apreciar en las placas fotográficas que se presentan  y que se tomaron de los canales antes mencionados, de igual manera, se puede constatar que, al constituirse físicamente en los terrenos  ejidales aledaños a la empresa, ha provocado que las aguas y tierras ejidales se contaminaran y sean ahora,  inservibles para la actividad agrícola o el asentamiento humano.</w:t>
      </w:r>
    </w:p>
    <w:p w14:paraId="59189377"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1EDE1360"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Derivado de lo anterior representantes ejidales y vecinos han presentado denuncias ante diversas autoridades tales como la Procuraduría de Protección al Medio Ambiente, a la entonces Procuraduría General de la Republica sin que hasta la fecha exista una resolución favorable y que obligue a esta empresa a operar de manera correcta.</w:t>
      </w:r>
    </w:p>
    <w:p w14:paraId="489A06DE"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580646F1"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 xml:space="preserve"> Es necesario que se explique con claridad a toda la sociedad, la forma de operación de esta empresa; misma que recibe recurso público para su funcionamiento, pues no podríamos aceptar que no se utilicen de manera correcta y que lejos de ello, provoque estragos en la salud de los atenquenses, y que, de igual forma no se este garantizando por RECICLAGUA  el derecho humano a la salud y un medio ambiente sano.</w:t>
      </w:r>
    </w:p>
    <w:p w14:paraId="03DC72A8"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3B27481C"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Por lo anteriormente expuesto, someto a consideración de esta H. LX Legislatura del Estado de México, el siguiente:</w:t>
      </w:r>
    </w:p>
    <w:p w14:paraId="6D063309" w14:textId="77777777" w:rsidR="00B64A4B" w:rsidRPr="00F103E2" w:rsidRDefault="00B64A4B" w:rsidP="00F103E2">
      <w:pPr>
        <w:spacing w:after="0" w:line="240" w:lineRule="auto"/>
        <w:jc w:val="center"/>
        <w:rPr>
          <w:rFonts w:ascii="Times New Roman" w:eastAsia="Calibri" w:hAnsi="Times New Roman" w:cs="Times New Roman"/>
          <w:b/>
          <w:sz w:val="24"/>
          <w:szCs w:val="24"/>
        </w:rPr>
      </w:pPr>
    </w:p>
    <w:p w14:paraId="47C339BA"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A T E N T A M E N T E</w:t>
      </w:r>
    </w:p>
    <w:p w14:paraId="39BFC951"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MARÍA ELIZABETH MILLÁN GARCÍA</w:t>
      </w:r>
    </w:p>
    <w:p w14:paraId="0D9B081D"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PRESENTANTE</w:t>
      </w:r>
    </w:p>
    <w:p w14:paraId="1365CBBD" w14:textId="77777777" w:rsidR="00B64A4B" w:rsidRPr="00F103E2" w:rsidRDefault="00B64A4B" w:rsidP="00F103E2">
      <w:pPr>
        <w:spacing w:after="0" w:line="240" w:lineRule="auto"/>
        <w:jc w:val="center"/>
        <w:rPr>
          <w:rFonts w:ascii="Times New Roman" w:eastAsia="Calibri" w:hAnsi="Times New Roman" w:cs="Times New Roman"/>
          <w:b/>
          <w:sz w:val="24"/>
          <w:szCs w:val="24"/>
        </w:rPr>
      </w:pPr>
    </w:p>
    <w:p w14:paraId="4345D6BF"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GRUPO PARLAMENTARIO MORENA</w:t>
      </w:r>
    </w:p>
    <w:p w14:paraId="3862956C"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390B1CF6" w14:textId="77777777" w:rsidR="00B64A4B" w:rsidRPr="00F103E2" w:rsidRDefault="00B64A4B" w:rsidP="00F103E2">
      <w:pPr>
        <w:spacing w:after="0" w:line="240" w:lineRule="auto"/>
        <w:jc w:val="both"/>
        <w:rPr>
          <w:rFonts w:ascii="Times New Roman" w:eastAsia="Calibri" w:hAnsi="Times New Roman" w:cs="Times New Roman"/>
          <w:sz w:val="24"/>
          <w:szCs w:val="24"/>
        </w:rPr>
      </w:pPr>
    </w:p>
    <w:tbl>
      <w:tblPr>
        <w:tblStyle w:val="Tablaconcuadrcula2"/>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tblGrid>
      <w:tr w:rsidR="009876E2" w:rsidRPr="00F103E2" w14:paraId="119681E7" w14:textId="77777777" w:rsidTr="00EA0353">
        <w:tc>
          <w:tcPr>
            <w:tcW w:w="9247" w:type="dxa"/>
            <w:hideMark/>
          </w:tcPr>
          <w:tbl>
            <w:tblPr>
              <w:tblStyle w:val="Tablaconcuadrcula2"/>
              <w:tblW w:w="8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4614"/>
            </w:tblGrid>
            <w:tr w:rsidR="009876E2" w:rsidRPr="00F103E2" w14:paraId="3C51D361" w14:textId="77777777" w:rsidTr="005329A0">
              <w:trPr>
                <w:trHeight w:val="20"/>
                <w:jc w:val="center"/>
              </w:trPr>
              <w:tc>
                <w:tcPr>
                  <w:tcW w:w="0" w:type="auto"/>
                  <w:hideMark/>
                </w:tcPr>
                <w:p w14:paraId="15C7F63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ADRIÁN MANUEL GALICIA SALCEDA.</w:t>
                  </w:r>
                </w:p>
                <w:p w14:paraId="7A62E334" w14:textId="6FF20175" w:rsidR="00EA0353" w:rsidRPr="00F103E2" w:rsidRDefault="00EA0353" w:rsidP="00F103E2">
                  <w:pPr>
                    <w:jc w:val="center"/>
                    <w:rPr>
                      <w:rFonts w:ascii="Times New Roman" w:eastAsia="Calibri" w:hAnsi="Times New Roman" w:cs="Times New Roman"/>
                      <w:b/>
                      <w:sz w:val="24"/>
                      <w:szCs w:val="24"/>
                    </w:rPr>
                  </w:pPr>
                </w:p>
              </w:tc>
              <w:tc>
                <w:tcPr>
                  <w:tcW w:w="4614" w:type="dxa"/>
                  <w:hideMark/>
                </w:tcPr>
                <w:p w14:paraId="7CC212A2"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ALFREDO GONZÁLEZ GONZÁLEZ.</w:t>
                  </w:r>
                </w:p>
              </w:tc>
            </w:tr>
            <w:tr w:rsidR="009876E2" w:rsidRPr="00F103E2" w14:paraId="4F203BCF" w14:textId="77777777" w:rsidTr="005329A0">
              <w:trPr>
                <w:trHeight w:val="20"/>
                <w:jc w:val="center"/>
              </w:trPr>
              <w:tc>
                <w:tcPr>
                  <w:tcW w:w="0" w:type="auto"/>
                </w:tcPr>
                <w:p w14:paraId="286DCAF1"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ALICIA MERCADO MORENO.</w:t>
                  </w:r>
                </w:p>
              </w:tc>
              <w:tc>
                <w:tcPr>
                  <w:tcW w:w="4614" w:type="dxa"/>
                </w:tcPr>
                <w:p w14:paraId="40A0CA92"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ANAÍS MIRIAM BURGOS HERNÁNDEZ.</w:t>
                  </w:r>
                </w:p>
                <w:p w14:paraId="5E39167A" w14:textId="77777777" w:rsidR="008B6873" w:rsidRPr="00F103E2" w:rsidRDefault="008B6873" w:rsidP="00F103E2">
                  <w:pPr>
                    <w:jc w:val="center"/>
                    <w:rPr>
                      <w:rFonts w:ascii="Times New Roman" w:eastAsia="Calibri" w:hAnsi="Times New Roman" w:cs="Times New Roman"/>
                      <w:b/>
                      <w:sz w:val="24"/>
                      <w:szCs w:val="24"/>
                    </w:rPr>
                  </w:pPr>
                </w:p>
              </w:tc>
            </w:tr>
            <w:tr w:rsidR="009876E2" w:rsidRPr="00F103E2" w14:paraId="6F3C8001" w14:textId="77777777" w:rsidTr="005329A0">
              <w:trPr>
                <w:trHeight w:val="20"/>
                <w:jc w:val="center"/>
              </w:trPr>
              <w:tc>
                <w:tcPr>
                  <w:tcW w:w="4209" w:type="dxa"/>
                </w:tcPr>
                <w:p w14:paraId="73880F8A"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AZUCENA CISNEROS COSS.</w:t>
                  </w:r>
                </w:p>
                <w:p w14:paraId="55FF274F" w14:textId="1B5BBF64" w:rsidR="008B6873" w:rsidRPr="00F103E2" w:rsidRDefault="008B6873" w:rsidP="00F103E2">
                  <w:pPr>
                    <w:jc w:val="center"/>
                    <w:rPr>
                      <w:rFonts w:ascii="Times New Roman" w:eastAsia="Calibri" w:hAnsi="Times New Roman" w:cs="Times New Roman"/>
                      <w:b/>
                      <w:sz w:val="24"/>
                      <w:szCs w:val="24"/>
                    </w:rPr>
                  </w:pPr>
                </w:p>
              </w:tc>
              <w:tc>
                <w:tcPr>
                  <w:tcW w:w="4614" w:type="dxa"/>
                </w:tcPr>
                <w:p w14:paraId="28701759"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BEATRIZ GARCÍA VILLLEGAS.</w:t>
                  </w:r>
                </w:p>
              </w:tc>
            </w:tr>
            <w:tr w:rsidR="009876E2" w:rsidRPr="00F103E2" w14:paraId="402255DF" w14:textId="77777777" w:rsidTr="005329A0">
              <w:trPr>
                <w:trHeight w:val="20"/>
                <w:jc w:val="center"/>
              </w:trPr>
              <w:tc>
                <w:tcPr>
                  <w:tcW w:w="4209" w:type="dxa"/>
                </w:tcPr>
                <w:p w14:paraId="32676809"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BENIGNO MARTÍNEZ GARCÍA.</w:t>
                  </w:r>
                </w:p>
                <w:p w14:paraId="69C4809E" w14:textId="77777777" w:rsidR="008B6873" w:rsidRPr="00F103E2" w:rsidRDefault="008B6873" w:rsidP="00F103E2">
                  <w:pPr>
                    <w:jc w:val="center"/>
                    <w:rPr>
                      <w:rFonts w:ascii="Times New Roman" w:eastAsia="Calibri" w:hAnsi="Times New Roman" w:cs="Times New Roman"/>
                      <w:b/>
                      <w:sz w:val="24"/>
                      <w:szCs w:val="24"/>
                    </w:rPr>
                  </w:pPr>
                </w:p>
              </w:tc>
              <w:tc>
                <w:tcPr>
                  <w:tcW w:w="4614" w:type="dxa"/>
                </w:tcPr>
                <w:p w14:paraId="06ECA92A"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BERENICE MEDRANO ROSAS.</w:t>
                  </w:r>
                </w:p>
              </w:tc>
            </w:tr>
            <w:tr w:rsidR="009876E2" w:rsidRPr="00F103E2" w14:paraId="5F1A432A" w14:textId="77777777" w:rsidTr="005329A0">
              <w:trPr>
                <w:trHeight w:val="20"/>
                <w:jc w:val="center"/>
              </w:trPr>
              <w:tc>
                <w:tcPr>
                  <w:tcW w:w="4209" w:type="dxa"/>
                </w:tcPr>
                <w:p w14:paraId="71C39FED"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BRYAN ANDRÉS TINOCO.</w:t>
                  </w:r>
                </w:p>
              </w:tc>
              <w:tc>
                <w:tcPr>
                  <w:tcW w:w="4614" w:type="dxa"/>
                </w:tcPr>
                <w:p w14:paraId="440EEE9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CAMILO MURILLO ZAVALA.</w:t>
                  </w:r>
                </w:p>
                <w:p w14:paraId="6D2C7F3D" w14:textId="77777777" w:rsidR="008B6873" w:rsidRPr="00F103E2" w:rsidRDefault="008B6873" w:rsidP="00F103E2">
                  <w:pPr>
                    <w:jc w:val="center"/>
                    <w:rPr>
                      <w:rFonts w:ascii="Times New Roman" w:eastAsia="Calibri" w:hAnsi="Times New Roman" w:cs="Times New Roman"/>
                      <w:b/>
                      <w:sz w:val="24"/>
                      <w:szCs w:val="24"/>
                    </w:rPr>
                  </w:pPr>
                </w:p>
              </w:tc>
            </w:tr>
            <w:tr w:rsidR="009876E2" w:rsidRPr="00F103E2" w14:paraId="4416982B" w14:textId="77777777" w:rsidTr="005329A0">
              <w:trPr>
                <w:trHeight w:val="20"/>
                <w:jc w:val="center"/>
              </w:trPr>
              <w:tc>
                <w:tcPr>
                  <w:tcW w:w="4209" w:type="dxa"/>
                </w:tcPr>
                <w:p w14:paraId="0BE42872"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DIONICIO JORGE GARCÍA SÁNCHEZ.</w:t>
                  </w:r>
                </w:p>
                <w:p w14:paraId="039086B7" w14:textId="77777777" w:rsidR="008B6873" w:rsidRPr="00F103E2" w:rsidRDefault="008B6873" w:rsidP="00F103E2">
                  <w:pPr>
                    <w:jc w:val="center"/>
                    <w:rPr>
                      <w:rFonts w:ascii="Times New Roman" w:eastAsia="Calibri" w:hAnsi="Times New Roman" w:cs="Times New Roman"/>
                      <w:b/>
                      <w:sz w:val="24"/>
                      <w:szCs w:val="24"/>
                    </w:rPr>
                  </w:pPr>
                </w:p>
              </w:tc>
              <w:tc>
                <w:tcPr>
                  <w:tcW w:w="4614" w:type="dxa"/>
                </w:tcPr>
                <w:p w14:paraId="1085A9E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ELBA ALDANA DUARTE.</w:t>
                  </w:r>
                </w:p>
                <w:p w14:paraId="72D3D81C" w14:textId="77777777" w:rsidR="009876E2" w:rsidRPr="00F103E2" w:rsidRDefault="009876E2" w:rsidP="00F103E2">
                  <w:pPr>
                    <w:jc w:val="center"/>
                    <w:rPr>
                      <w:rFonts w:ascii="Times New Roman" w:eastAsia="Calibri" w:hAnsi="Times New Roman" w:cs="Times New Roman"/>
                      <w:b/>
                      <w:sz w:val="24"/>
                      <w:szCs w:val="24"/>
                    </w:rPr>
                  </w:pPr>
                </w:p>
              </w:tc>
            </w:tr>
            <w:tr w:rsidR="009876E2" w:rsidRPr="00F103E2" w14:paraId="5D03957F" w14:textId="77777777" w:rsidTr="005329A0">
              <w:trPr>
                <w:trHeight w:val="20"/>
                <w:jc w:val="center"/>
              </w:trPr>
              <w:tc>
                <w:tcPr>
                  <w:tcW w:w="4209" w:type="dxa"/>
                </w:tcPr>
                <w:p w14:paraId="4AF04E1E"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EMILIANO AGUIRRE CRUZ.</w:t>
                  </w:r>
                </w:p>
                <w:p w14:paraId="6BA54616" w14:textId="77777777" w:rsidR="008B6873" w:rsidRPr="00F103E2" w:rsidRDefault="008B6873" w:rsidP="00F103E2">
                  <w:pPr>
                    <w:jc w:val="center"/>
                    <w:rPr>
                      <w:rFonts w:ascii="Times New Roman" w:eastAsia="Calibri" w:hAnsi="Times New Roman" w:cs="Times New Roman"/>
                      <w:b/>
                      <w:sz w:val="24"/>
                      <w:szCs w:val="24"/>
                    </w:rPr>
                  </w:pPr>
                </w:p>
              </w:tc>
              <w:tc>
                <w:tcPr>
                  <w:tcW w:w="4614" w:type="dxa"/>
                </w:tcPr>
                <w:p w14:paraId="04E4EA77"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FAUSTINO DE LA CRUZ PÉREZ.</w:t>
                  </w:r>
                </w:p>
              </w:tc>
            </w:tr>
            <w:tr w:rsidR="009876E2" w:rsidRPr="00F103E2" w14:paraId="205D267A" w14:textId="77777777" w:rsidTr="005329A0">
              <w:trPr>
                <w:trHeight w:val="20"/>
                <w:jc w:val="center"/>
              </w:trPr>
              <w:tc>
                <w:tcPr>
                  <w:tcW w:w="4209" w:type="dxa"/>
                </w:tcPr>
                <w:p w14:paraId="0AE7FDCC"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GERARDO ULLOA PÉREZ.</w:t>
                  </w:r>
                </w:p>
              </w:tc>
              <w:tc>
                <w:tcPr>
                  <w:tcW w:w="4614" w:type="dxa"/>
                </w:tcPr>
                <w:p w14:paraId="7FF1B14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JUAN PABLO VILLAGÓMEZ SÁNCHEZ.</w:t>
                  </w:r>
                </w:p>
                <w:p w14:paraId="35DAA79E" w14:textId="77777777" w:rsidR="008B6873" w:rsidRPr="00F103E2" w:rsidRDefault="008B6873" w:rsidP="00F103E2">
                  <w:pPr>
                    <w:jc w:val="center"/>
                    <w:rPr>
                      <w:rFonts w:ascii="Times New Roman" w:eastAsia="Calibri" w:hAnsi="Times New Roman" w:cs="Times New Roman"/>
                      <w:b/>
                      <w:sz w:val="24"/>
                      <w:szCs w:val="24"/>
                    </w:rPr>
                  </w:pPr>
                </w:p>
              </w:tc>
            </w:tr>
            <w:tr w:rsidR="009876E2" w:rsidRPr="00F103E2" w14:paraId="37A2A9CB" w14:textId="77777777" w:rsidTr="005329A0">
              <w:trPr>
                <w:trHeight w:val="20"/>
                <w:jc w:val="center"/>
              </w:trPr>
              <w:tc>
                <w:tcPr>
                  <w:tcW w:w="4209" w:type="dxa"/>
                </w:tcPr>
                <w:p w14:paraId="1EF9127C"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JULIO ALFONSO HERNÁNDEZ RAMÍREZ.</w:t>
                  </w:r>
                </w:p>
              </w:tc>
              <w:tc>
                <w:tcPr>
                  <w:tcW w:w="4614" w:type="dxa"/>
                </w:tcPr>
                <w:p w14:paraId="762B15EF"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GUADALUPE MARIANA URIBE BERNAL.</w:t>
                  </w:r>
                </w:p>
                <w:p w14:paraId="6CD4B7F9" w14:textId="77777777" w:rsidR="008B6873" w:rsidRPr="00F103E2" w:rsidRDefault="008B6873" w:rsidP="00F103E2">
                  <w:pPr>
                    <w:jc w:val="center"/>
                    <w:rPr>
                      <w:rFonts w:ascii="Times New Roman" w:eastAsia="Calibri" w:hAnsi="Times New Roman" w:cs="Times New Roman"/>
                      <w:b/>
                      <w:sz w:val="24"/>
                      <w:szCs w:val="24"/>
                    </w:rPr>
                  </w:pPr>
                </w:p>
              </w:tc>
            </w:tr>
            <w:tr w:rsidR="009876E2" w:rsidRPr="00F103E2" w14:paraId="0BE0238B" w14:textId="77777777" w:rsidTr="005329A0">
              <w:trPr>
                <w:trHeight w:val="20"/>
                <w:jc w:val="center"/>
              </w:trPr>
              <w:tc>
                <w:tcPr>
                  <w:tcW w:w="4209" w:type="dxa"/>
                </w:tcPr>
                <w:p w14:paraId="6DF5588C"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JULIETA VILLALPANDO RIQUELME.</w:t>
                  </w:r>
                </w:p>
                <w:p w14:paraId="58B9F21F" w14:textId="77777777" w:rsidR="008B6873" w:rsidRPr="00F103E2" w:rsidRDefault="008B6873" w:rsidP="00F103E2">
                  <w:pPr>
                    <w:jc w:val="center"/>
                    <w:rPr>
                      <w:rFonts w:ascii="Times New Roman" w:eastAsia="Calibri" w:hAnsi="Times New Roman" w:cs="Times New Roman"/>
                      <w:b/>
                      <w:sz w:val="24"/>
                      <w:szCs w:val="24"/>
                    </w:rPr>
                  </w:pPr>
                </w:p>
              </w:tc>
              <w:tc>
                <w:tcPr>
                  <w:tcW w:w="4614" w:type="dxa"/>
                </w:tcPr>
                <w:p w14:paraId="12B02DF7" w14:textId="29CA1A99"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KARINA LABASTIDA SOTELO.</w:t>
                  </w:r>
                </w:p>
              </w:tc>
            </w:tr>
            <w:tr w:rsidR="009876E2" w:rsidRPr="00F103E2" w14:paraId="328C4D47" w14:textId="77777777" w:rsidTr="005329A0">
              <w:trPr>
                <w:trHeight w:val="20"/>
                <w:jc w:val="center"/>
              </w:trPr>
              <w:tc>
                <w:tcPr>
                  <w:tcW w:w="4209" w:type="dxa"/>
                </w:tcPr>
                <w:p w14:paraId="57C74FEE"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DIP. LILIANA GOLLAS TREJO.</w:t>
                  </w:r>
                </w:p>
              </w:tc>
              <w:tc>
                <w:tcPr>
                  <w:tcW w:w="4614" w:type="dxa"/>
                </w:tcPr>
                <w:p w14:paraId="51343DDE"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MARGARITO GONZÁLEZ MORALES.</w:t>
                  </w:r>
                </w:p>
                <w:p w14:paraId="6B0ED19C" w14:textId="77777777" w:rsidR="009876E2" w:rsidRPr="00F103E2" w:rsidRDefault="009876E2" w:rsidP="00F103E2">
                  <w:pPr>
                    <w:jc w:val="center"/>
                    <w:rPr>
                      <w:rFonts w:ascii="Times New Roman" w:eastAsia="Calibri" w:hAnsi="Times New Roman" w:cs="Times New Roman"/>
                      <w:b/>
                      <w:sz w:val="24"/>
                      <w:szCs w:val="24"/>
                    </w:rPr>
                  </w:pPr>
                </w:p>
              </w:tc>
            </w:tr>
            <w:tr w:rsidR="009876E2" w:rsidRPr="00F103E2" w14:paraId="1BFED366" w14:textId="77777777" w:rsidTr="005329A0">
              <w:trPr>
                <w:trHeight w:val="20"/>
                <w:jc w:val="center"/>
              </w:trPr>
              <w:tc>
                <w:tcPr>
                  <w:tcW w:w="4209" w:type="dxa"/>
                </w:tcPr>
                <w:p w14:paraId="4B7D5D2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 JESUS GALICIA RAMOS.</w:t>
                  </w:r>
                </w:p>
                <w:p w14:paraId="7345A93E" w14:textId="77777777" w:rsidR="009876E2" w:rsidRPr="00F103E2" w:rsidRDefault="009876E2" w:rsidP="00F103E2">
                  <w:pPr>
                    <w:jc w:val="center"/>
                    <w:rPr>
                      <w:rFonts w:ascii="Times New Roman" w:eastAsia="Calibri" w:hAnsi="Times New Roman" w:cs="Times New Roman"/>
                      <w:b/>
                      <w:sz w:val="24"/>
                      <w:szCs w:val="24"/>
                    </w:rPr>
                  </w:pPr>
                </w:p>
              </w:tc>
              <w:tc>
                <w:tcPr>
                  <w:tcW w:w="4614" w:type="dxa"/>
                </w:tcPr>
                <w:p w14:paraId="7BA24A06"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DEL ROSARIO ELIZALDE VÁZQUEZ.</w:t>
                  </w:r>
                </w:p>
              </w:tc>
            </w:tr>
            <w:tr w:rsidR="009876E2" w:rsidRPr="00F103E2" w14:paraId="02BC35E4" w14:textId="77777777" w:rsidTr="005329A0">
              <w:trPr>
                <w:trHeight w:val="20"/>
                <w:jc w:val="center"/>
              </w:trPr>
              <w:tc>
                <w:tcPr>
                  <w:tcW w:w="4209" w:type="dxa"/>
                </w:tcPr>
                <w:p w14:paraId="2862C97D" w14:textId="496B2D0F" w:rsidR="009876E2" w:rsidRPr="00F103E2" w:rsidRDefault="009876E2" w:rsidP="00F103E2">
                  <w:pPr>
                    <w:ind w:right="-133"/>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MARIO GABRIEL GUTIÉRREZ</w:t>
                  </w:r>
                </w:p>
                <w:p w14:paraId="70D89719"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CUREÑO.</w:t>
                  </w:r>
                </w:p>
              </w:tc>
              <w:tc>
                <w:tcPr>
                  <w:tcW w:w="4614" w:type="dxa"/>
                </w:tcPr>
                <w:p w14:paraId="7852F442"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MAURILIO HERNÁNDEZ GONZÁLEZ.</w:t>
                  </w:r>
                </w:p>
                <w:p w14:paraId="20269203" w14:textId="77777777" w:rsidR="008B6873" w:rsidRPr="00F103E2" w:rsidRDefault="008B6873" w:rsidP="00F103E2">
                  <w:pPr>
                    <w:jc w:val="center"/>
                    <w:rPr>
                      <w:rFonts w:ascii="Times New Roman" w:eastAsia="Calibri" w:hAnsi="Times New Roman" w:cs="Times New Roman"/>
                      <w:b/>
                      <w:sz w:val="24"/>
                      <w:szCs w:val="24"/>
                    </w:rPr>
                  </w:pPr>
                </w:p>
              </w:tc>
            </w:tr>
            <w:tr w:rsidR="009876E2" w:rsidRPr="00F103E2" w14:paraId="12FFC659" w14:textId="77777777" w:rsidTr="005329A0">
              <w:trPr>
                <w:trHeight w:val="20"/>
                <w:jc w:val="center"/>
              </w:trPr>
              <w:tc>
                <w:tcPr>
                  <w:tcW w:w="4209" w:type="dxa"/>
                </w:tcPr>
                <w:p w14:paraId="31D280C8"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MAX AGUSTÍN CORREA HERNÁNDEZ.</w:t>
                  </w:r>
                </w:p>
              </w:tc>
              <w:tc>
                <w:tcPr>
                  <w:tcW w:w="4614" w:type="dxa"/>
                </w:tcPr>
                <w:p w14:paraId="1AC23751"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MÓNICA ANGÉLICA ÁLVAREZ NEMER.</w:t>
                  </w:r>
                </w:p>
                <w:p w14:paraId="27D0DECA" w14:textId="77777777" w:rsidR="009876E2" w:rsidRPr="00F103E2" w:rsidRDefault="009876E2" w:rsidP="00F103E2">
                  <w:pPr>
                    <w:jc w:val="center"/>
                    <w:rPr>
                      <w:rFonts w:ascii="Times New Roman" w:eastAsia="Calibri" w:hAnsi="Times New Roman" w:cs="Times New Roman"/>
                      <w:b/>
                      <w:sz w:val="24"/>
                      <w:szCs w:val="24"/>
                    </w:rPr>
                  </w:pPr>
                </w:p>
              </w:tc>
            </w:tr>
            <w:tr w:rsidR="009876E2" w:rsidRPr="00F103E2" w14:paraId="2ED3C102" w14:textId="77777777" w:rsidTr="005329A0">
              <w:trPr>
                <w:trHeight w:val="20"/>
                <w:jc w:val="center"/>
              </w:trPr>
              <w:tc>
                <w:tcPr>
                  <w:tcW w:w="4209" w:type="dxa"/>
                </w:tcPr>
                <w:p w14:paraId="6FE59CDE"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MONSERRAT RUÍZ PÁEZ.</w:t>
                  </w:r>
                </w:p>
              </w:tc>
              <w:tc>
                <w:tcPr>
                  <w:tcW w:w="4614" w:type="dxa"/>
                </w:tcPr>
                <w:p w14:paraId="12075DAD"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NANCY NÁPOLES PACHECO.</w:t>
                  </w:r>
                </w:p>
                <w:p w14:paraId="3FA16CB2" w14:textId="77777777" w:rsidR="009876E2" w:rsidRPr="00F103E2" w:rsidRDefault="009876E2" w:rsidP="00F103E2">
                  <w:pPr>
                    <w:jc w:val="center"/>
                    <w:rPr>
                      <w:rFonts w:ascii="Times New Roman" w:eastAsia="Calibri" w:hAnsi="Times New Roman" w:cs="Times New Roman"/>
                      <w:b/>
                      <w:sz w:val="24"/>
                      <w:szCs w:val="24"/>
                    </w:rPr>
                  </w:pPr>
                </w:p>
              </w:tc>
            </w:tr>
            <w:tr w:rsidR="009876E2" w:rsidRPr="00F103E2" w14:paraId="64E4E902" w14:textId="77777777" w:rsidTr="005329A0">
              <w:trPr>
                <w:trHeight w:val="20"/>
                <w:jc w:val="center"/>
              </w:trPr>
              <w:tc>
                <w:tcPr>
                  <w:tcW w:w="4209" w:type="dxa"/>
                </w:tcPr>
                <w:p w14:paraId="58DCA7A3"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NAZARIO GUTIERREZ MARTÍNEZ.</w:t>
                  </w:r>
                </w:p>
                <w:p w14:paraId="07EFD3C2" w14:textId="77777777" w:rsidR="00A2369D" w:rsidRPr="00F103E2" w:rsidRDefault="00A2369D" w:rsidP="00F103E2">
                  <w:pPr>
                    <w:jc w:val="center"/>
                    <w:rPr>
                      <w:rFonts w:ascii="Times New Roman" w:eastAsia="Calibri" w:hAnsi="Times New Roman" w:cs="Times New Roman"/>
                      <w:b/>
                      <w:sz w:val="24"/>
                      <w:szCs w:val="24"/>
                    </w:rPr>
                  </w:pPr>
                </w:p>
              </w:tc>
              <w:tc>
                <w:tcPr>
                  <w:tcW w:w="4614" w:type="dxa"/>
                </w:tcPr>
                <w:p w14:paraId="3B451935" w14:textId="2FAC6B3F"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ROSA MARÍA PINEDA CAMPOS.</w:t>
                  </w:r>
                </w:p>
              </w:tc>
            </w:tr>
            <w:tr w:rsidR="009876E2" w:rsidRPr="00F103E2" w14:paraId="193C84BF" w14:textId="77777777" w:rsidTr="005329A0">
              <w:trPr>
                <w:trHeight w:val="20"/>
                <w:jc w:val="center"/>
              </w:trPr>
              <w:tc>
                <w:tcPr>
                  <w:tcW w:w="4209" w:type="dxa"/>
                </w:tcPr>
                <w:p w14:paraId="2417F86D"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ROSA MARÍA ZETINA GONZÁLEZ.</w:t>
                  </w:r>
                </w:p>
                <w:p w14:paraId="69AD0509" w14:textId="77777777" w:rsidR="00A2369D" w:rsidRPr="00F103E2" w:rsidRDefault="00A2369D" w:rsidP="00F103E2">
                  <w:pPr>
                    <w:jc w:val="center"/>
                    <w:rPr>
                      <w:rFonts w:ascii="Times New Roman" w:eastAsia="Calibri" w:hAnsi="Times New Roman" w:cs="Times New Roman"/>
                      <w:b/>
                      <w:sz w:val="24"/>
                      <w:szCs w:val="24"/>
                    </w:rPr>
                  </w:pPr>
                </w:p>
              </w:tc>
              <w:tc>
                <w:tcPr>
                  <w:tcW w:w="4614" w:type="dxa"/>
                </w:tcPr>
                <w:p w14:paraId="4BAF2573"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TANECH SÁNCHEZ ÁNGELES</w:t>
                  </w:r>
                </w:p>
              </w:tc>
            </w:tr>
            <w:tr w:rsidR="009876E2" w:rsidRPr="00F103E2" w14:paraId="3501B2E5" w14:textId="77777777" w:rsidTr="005329A0">
              <w:trPr>
                <w:trHeight w:val="20"/>
                <w:jc w:val="center"/>
              </w:trPr>
              <w:tc>
                <w:tcPr>
                  <w:tcW w:w="4209" w:type="dxa"/>
                </w:tcPr>
                <w:p w14:paraId="46A229C4"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VALENTÍN GONZÁLEZ BAUTISTA.</w:t>
                  </w:r>
                </w:p>
                <w:p w14:paraId="61EA174A" w14:textId="049B1EB7" w:rsidR="00A2369D" w:rsidRPr="00F103E2" w:rsidRDefault="00A2369D" w:rsidP="00F103E2">
                  <w:pPr>
                    <w:jc w:val="center"/>
                    <w:rPr>
                      <w:rFonts w:ascii="Times New Roman" w:eastAsia="Calibri" w:hAnsi="Times New Roman" w:cs="Times New Roman"/>
                      <w:b/>
                      <w:sz w:val="24"/>
                      <w:szCs w:val="24"/>
                    </w:rPr>
                  </w:pPr>
                </w:p>
              </w:tc>
              <w:tc>
                <w:tcPr>
                  <w:tcW w:w="4614" w:type="dxa"/>
                </w:tcPr>
                <w:p w14:paraId="38A1DF56"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VIOLETA NOVA GÓMEZ.</w:t>
                  </w:r>
                </w:p>
              </w:tc>
            </w:tr>
          </w:tbl>
          <w:p w14:paraId="1D38CE11" w14:textId="77777777" w:rsidR="009876E2" w:rsidRPr="00F103E2" w:rsidRDefault="009876E2" w:rsidP="00F103E2">
            <w:pPr>
              <w:jc w:val="center"/>
              <w:rPr>
                <w:rFonts w:ascii="Times New Roman" w:eastAsia="Calibri" w:hAnsi="Times New Roman" w:cs="Times New Roman"/>
                <w:b/>
                <w:sz w:val="24"/>
                <w:szCs w:val="24"/>
              </w:rPr>
            </w:pPr>
          </w:p>
        </w:tc>
      </w:tr>
      <w:tr w:rsidR="009876E2" w:rsidRPr="00F103E2" w14:paraId="72D0C1A1" w14:textId="77777777" w:rsidTr="00A2369D">
        <w:trPr>
          <w:trHeight w:val="20"/>
        </w:trPr>
        <w:tc>
          <w:tcPr>
            <w:tcW w:w="9247" w:type="dxa"/>
          </w:tcPr>
          <w:p w14:paraId="5FD9D15E" w14:textId="77777777" w:rsidR="009876E2" w:rsidRPr="00F103E2" w:rsidRDefault="009876E2" w:rsidP="00F103E2">
            <w:pPr>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DIP. XOCHITL FLORES JIMÉNEZ.</w:t>
            </w:r>
          </w:p>
          <w:p w14:paraId="4241ED9F" w14:textId="77777777" w:rsidR="009876E2" w:rsidRPr="00F103E2" w:rsidRDefault="009876E2" w:rsidP="00F103E2">
            <w:pPr>
              <w:jc w:val="center"/>
              <w:rPr>
                <w:rFonts w:ascii="Times New Roman" w:eastAsia="Calibri" w:hAnsi="Times New Roman" w:cs="Times New Roman"/>
                <w:b/>
                <w:sz w:val="24"/>
                <w:szCs w:val="24"/>
              </w:rPr>
            </w:pPr>
          </w:p>
        </w:tc>
      </w:tr>
    </w:tbl>
    <w:p w14:paraId="4DA1281C" w14:textId="77777777" w:rsidR="00B64A4B" w:rsidRPr="00F103E2" w:rsidRDefault="00B64A4B" w:rsidP="00F103E2">
      <w:pPr>
        <w:spacing w:after="0" w:line="240" w:lineRule="auto"/>
        <w:jc w:val="both"/>
        <w:rPr>
          <w:rFonts w:ascii="Times New Roman" w:eastAsia="Arial" w:hAnsi="Times New Roman" w:cs="Times New Roman"/>
          <w:b/>
          <w:sz w:val="24"/>
          <w:szCs w:val="24"/>
        </w:rPr>
      </w:pPr>
    </w:p>
    <w:p w14:paraId="322EE9C1" w14:textId="77777777" w:rsidR="009876E2" w:rsidRPr="00F103E2" w:rsidRDefault="009876E2" w:rsidP="00F103E2">
      <w:pPr>
        <w:spacing w:after="0" w:line="240" w:lineRule="auto"/>
        <w:jc w:val="both"/>
        <w:rPr>
          <w:rFonts w:ascii="Times New Roman" w:eastAsia="Arial" w:hAnsi="Times New Roman" w:cs="Times New Roman"/>
          <w:b/>
          <w:sz w:val="24"/>
          <w:szCs w:val="24"/>
        </w:rPr>
      </w:pPr>
    </w:p>
    <w:p w14:paraId="40D46935" w14:textId="77777777" w:rsidR="00B64A4B" w:rsidRPr="00F103E2" w:rsidRDefault="00B64A4B"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PUNTO DE ACUERDO</w:t>
      </w:r>
    </w:p>
    <w:p w14:paraId="2FD4E78D" w14:textId="77777777" w:rsidR="00B64A4B" w:rsidRPr="00F103E2" w:rsidRDefault="00B64A4B" w:rsidP="00F103E2">
      <w:pPr>
        <w:spacing w:after="0" w:line="240" w:lineRule="auto"/>
        <w:jc w:val="both"/>
        <w:rPr>
          <w:rFonts w:ascii="Times New Roman" w:eastAsia="Calibri" w:hAnsi="Times New Roman" w:cs="Times New Roman"/>
          <w:b/>
          <w:sz w:val="24"/>
          <w:szCs w:val="24"/>
        </w:rPr>
      </w:pPr>
    </w:p>
    <w:p w14:paraId="17D3A02F" w14:textId="77777777" w:rsidR="00B64A4B" w:rsidRPr="00F103E2" w:rsidRDefault="00B64A4B"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 xml:space="preserve">ÚNICO. – </w:t>
      </w:r>
      <w:r w:rsidRPr="00F103E2">
        <w:rPr>
          <w:rFonts w:ascii="Times New Roman" w:eastAsia="Calibri" w:hAnsi="Times New Roman" w:cs="Times New Roman"/>
          <w:sz w:val="24"/>
          <w:szCs w:val="24"/>
        </w:rPr>
        <w:t>SE EXHORTA AL TITULAR DE LA SECRETARIA DEL MEDIO AMBIENTE DEL ESTADO DE MÉXICO PARA QUE DESDE EL ÁMBITO DE SUS ATRIBUCIONES RINDA UN INFORME TECNICO REAL Y DETALLADO DE LAS CONDICIONES EN LAS QUE SE ENCUENTRA LA INFRAESTRUCTURA DESTINADA AL TRATAMIENTO Y SANEAMIENTO DE AGUAS RESIDUALES DE LA EMPRESA RECICLAGUA S.A DE C.V.</w:t>
      </w:r>
    </w:p>
    <w:p w14:paraId="2CB4F4F4" w14:textId="77777777" w:rsidR="00B64A4B" w:rsidRPr="00F103E2" w:rsidRDefault="00B64A4B" w:rsidP="00F103E2">
      <w:pPr>
        <w:spacing w:after="0" w:line="240" w:lineRule="auto"/>
        <w:jc w:val="both"/>
        <w:rPr>
          <w:rFonts w:ascii="Times New Roman" w:eastAsia="Calibri" w:hAnsi="Times New Roman" w:cs="Times New Roman"/>
          <w:sz w:val="24"/>
          <w:szCs w:val="24"/>
        </w:rPr>
      </w:pPr>
    </w:p>
    <w:p w14:paraId="67EC68FB" w14:textId="77777777" w:rsidR="00B64A4B" w:rsidRPr="00F103E2" w:rsidRDefault="00B64A4B" w:rsidP="00F103E2">
      <w:pPr>
        <w:spacing w:after="0" w:line="240" w:lineRule="auto"/>
        <w:jc w:val="center"/>
        <w:rPr>
          <w:rFonts w:ascii="Times New Roman" w:eastAsia="Times New Roman" w:hAnsi="Times New Roman" w:cs="Times New Roman"/>
          <w:b/>
          <w:bCs/>
          <w:sz w:val="24"/>
          <w:szCs w:val="24"/>
          <w:lang w:eastAsia="es-MX"/>
        </w:rPr>
      </w:pPr>
      <w:r w:rsidRPr="00F103E2">
        <w:rPr>
          <w:rFonts w:ascii="Times New Roman" w:eastAsia="Times New Roman" w:hAnsi="Times New Roman" w:cs="Times New Roman"/>
          <w:b/>
          <w:bCs/>
          <w:sz w:val="24"/>
          <w:szCs w:val="24"/>
          <w:lang w:eastAsia="es-MX"/>
        </w:rPr>
        <w:t>TRANSITORIOS</w:t>
      </w:r>
    </w:p>
    <w:p w14:paraId="73844623" w14:textId="77777777" w:rsidR="00B64A4B" w:rsidRPr="00F103E2" w:rsidRDefault="00B64A4B" w:rsidP="00F103E2">
      <w:pPr>
        <w:spacing w:after="0" w:line="240" w:lineRule="auto"/>
        <w:jc w:val="both"/>
        <w:rPr>
          <w:rFonts w:ascii="Times New Roman" w:eastAsia="Times New Roman" w:hAnsi="Times New Roman" w:cs="Times New Roman"/>
          <w:bCs/>
          <w:sz w:val="24"/>
          <w:szCs w:val="24"/>
          <w:lang w:eastAsia="es-MX"/>
        </w:rPr>
      </w:pPr>
    </w:p>
    <w:p w14:paraId="3ACCC246" w14:textId="77777777" w:rsidR="00B64A4B" w:rsidRPr="00F103E2" w:rsidRDefault="00B64A4B" w:rsidP="00F103E2">
      <w:pPr>
        <w:widowControl w:val="0"/>
        <w:spacing w:after="0" w:line="240" w:lineRule="auto"/>
        <w:ind w:right="49"/>
        <w:jc w:val="both"/>
        <w:rPr>
          <w:rFonts w:ascii="Times New Roman" w:eastAsia="Calibri" w:hAnsi="Times New Roman" w:cs="Times New Roman"/>
          <w:sz w:val="24"/>
          <w:szCs w:val="24"/>
          <w:lang w:val="es-ES" w:eastAsia="es-ES"/>
        </w:rPr>
      </w:pPr>
      <w:r w:rsidRPr="00F103E2">
        <w:rPr>
          <w:rFonts w:ascii="Times New Roman" w:eastAsia="Calibri" w:hAnsi="Times New Roman" w:cs="Times New Roman"/>
          <w:b/>
          <w:bCs/>
          <w:sz w:val="24"/>
          <w:szCs w:val="24"/>
          <w:lang w:val="es-ES" w:eastAsia="es-ES"/>
        </w:rPr>
        <w:t xml:space="preserve">ARTÍCULO PRIMERO. </w:t>
      </w:r>
      <w:r w:rsidRPr="00F103E2">
        <w:rPr>
          <w:rFonts w:ascii="Times New Roman" w:eastAsia="Calibri" w:hAnsi="Times New Roman" w:cs="Times New Roman"/>
          <w:sz w:val="24"/>
          <w:szCs w:val="24"/>
          <w:lang w:val="es-ES" w:eastAsia="es-ES"/>
        </w:rPr>
        <w:t>Publíquese el presente Decreto en el periódico oficial "Gaceta del Gobierno" del Estado Libre y Soberano de México.</w:t>
      </w:r>
    </w:p>
    <w:p w14:paraId="5C45C9D9" w14:textId="77777777" w:rsidR="00B64A4B" w:rsidRPr="00F103E2" w:rsidRDefault="00B64A4B" w:rsidP="00F103E2">
      <w:pPr>
        <w:widowControl w:val="0"/>
        <w:spacing w:after="0" w:line="240" w:lineRule="auto"/>
        <w:jc w:val="both"/>
        <w:rPr>
          <w:rFonts w:ascii="Times New Roman" w:eastAsia="Calibri" w:hAnsi="Times New Roman" w:cs="Times New Roman"/>
          <w:sz w:val="24"/>
          <w:szCs w:val="24"/>
          <w:lang w:val="es-ES" w:eastAsia="es-ES"/>
        </w:rPr>
      </w:pPr>
    </w:p>
    <w:p w14:paraId="7C5D828A" w14:textId="77777777" w:rsidR="00B64A4B" w:rsidRPr="00F103E2" w:rsidRDefault="00B64A4B" w:rsidP="00F103E2">
      <w:pPr>
        <w:widowControl w:val="0"/>
        <w:spacing w:after="0" w:line="240" w:lineRule="auto"/>
        <w:ind w:right="49"/>
        <w:jc w:val="both"/>
        <w:rPr>
          <w:rFonts w:ascii="Times New Roman" w:eastAsia="Calibri" w:hAnsi="Times New Roman" w:cs="Times New Roman"/>
          <w:sz w:val="24"/>
          <w:szCs w:val="24"/>
          <w:lang w:val="es-ES" w:eastAsia="es-ES"/>
        </w:rPr>
      </w:pPr>
      <w:r w:rsidRPr="00F103E2">
        <w:rPr>
          <w:rFonts w:ascii="Times New Roman" w:eastAsia="Calibri" w:hAnsi="Times New Roman" w:cs="Times New Roman"/>
          <w:sz w:val="24"/>
          <w:szCs w:val="24"/>
          <w:lang w:val="es-ES" w:eastAsia="es-ES"/>
        </w:rPr>
        <w:t>Dado en el Palacio del Poder Legislativo, en la ciudad de Toluca de Lerdo, capital del Estado de México, a los __ días del mes de __________ del año dos mil veintiuno</w:t>
      </w:r>
    </w:p>
    <w:p w14:paraId="64DFCDDC" w14:textId="77777777" w:rsidR="00B64A4B" w:rsidRPr="00F103E2" w:rsidRDefault="00B64A4B" w:rsidP="00F103E2">
      <w:pPr>
        <w:pStyle w:val="Sinespaciado"/>
        <w:jc w:val="both"/>
        <w:rPr>
          <w:rFonts w:ascii="Times New Roman" w:hAnsi="Times New Roman" w:cs="Times New Roman"/>
          <w:sz w:val="24"/>
          <w:szCs w:val="24"/>
        </w:rPr>
      </w:pPr>
    </w:p>
    <w:p w14:paraId="78E95240" w14:textId="77777777" w:rsidR="00B64A4B" w:rsidRPr="00F103E2" w:rsidRDefault="00B64A4B"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14811B20" w14:textId="67899F48" w:rsidR="00F223F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PRESIDENTE DIP.ADRIÁN MANUEL GALICIA SALCEDA</w:t>
      </w:r>
      <w:r w:rsidR="00F223F3" w:rsidRPr="00F103E2">
        <w:rPr>
          <w:rFonts w:ascii="Times New Roman" w:hAnsi="Times New Roman" w:cs="Times New Roman"/>
          <w:sz w:val="24"/>
          <w:szCs w:val="24"/>
          <w:lang w:eastAsia="es-MX"/>
        </w:rPr>
        <w:t>. Gracias, diputada.</w:t>
      </w:r>
    </w:p>
    <w:p w14:paraId="25B08CFC" w14:textId="77777777" w:rsidR="00E7737C" w:rsidRPr="00F103E2" w:rsidRDefault="00E7737C" w:rsidP="00F103E2">
      <w:pPr>
        <w:pStyle w:val="Sinespaciado"/>
        <w:jc w:val="both"/>
        <w:rPr>
          <w:rFonts w:ascii="Times New Roman" w:hAnsi="Times New Roman" w:cs="Times New Roman"/>
          <w:sz w:val="24"/>
          <w:szCs w:val="24"/>
          <w:lang w:eastAsia="es-MX"/>
        </w:rPr>
      </w:pPr>
    </w:p>
    <w:p w14:paraId="37FA64CE" w14:textId="011D74BF"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Con base en el artículo 55 de la Constitución Política de la Entidad, someto a discusión la propuesta de dispensa del trámite de dictamen y pregunto si desean hacer uso de la palabra. </w:t>
      </w:r>
    </w:p>
    <w:p w14:paraId="621464A7"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1BFA05EF" w14:textId="43664D62"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lastRenderedPageBreak/>
        <w:t xml:space="preserve">Pido a quienes estén por la aprobatoria de la dispensa del trámite de dictamen del punto de acuerdo, se sirvan levantar la mano. </w:t>
      </w:r>
    </w:p>
    <w:p w14:paraId="46B3916D"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61C26628" w14:textId="71DEE0DB"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¿En contra, en abstención?</w:t>
      </w:r>
    </w:p>
    <w:p w14:paraId="0E651EBC" w14:textId="77777777" w:rsidR="00E7737C" w:rsidRPr="00F103E2" w:rsidRDefault="00E7737C" w:rsidP="00F103E2">
      <w:pPr>
        <w:pStyle w:val="Sinespaciado"/>
        <w:ind w:firstLine="708"/>
        <w:jc w:val="both"/>
        <w:rPr>
          <w:rFonts w:ascii="Times New Roman" w:hAnsi="Times New Roman" w:cs="Times New Roman"/>
          <w:b/>
          <w:bCs/>
          <w:sz w:val="24"/>
          <w:szCs w:val="24"/>
          <w:lang w:eastAsia="es-MX"/>
        </w:rPr>
      </w:pPr>
    </w:p>
    <w:p w14:paraId="79D5FF8B" w14:textId="5858B86F" w:rsidR="00F223F3"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SECRETARIA DIP. MARIA DE LOURDES GARAY CASILLAS</w:t>
      </w:r>
      <w:r w:rsidRPr="00F103E2">
        <w:rPr>
          <w:rFonts w:ascii="Times New Roman" w:hAnsi="Times New Roman" w:cs="Times New Roman"/>
          <w:sz w:val="24"/>
          <w:szCs w:val="24"/>
          <w:lang w:eastAsia="es-MX"/>
        </w:rPr>
        <w:t>. La propuesta ha sido aprobada por unanimidad de voto.</w:t>
      </w:r>
    </w:p>
    <w:p w14:paraId="5EA8659F" w14:textId="77777777" w:rsidR="00E7737C" w:rsidRPr="00F103E2" w:rsidRDefault="00E7737C" w:rsidP="00F103E2">
      <w:pPr>
        <w:pStyle w:val="Sinespaciado"/>
        <w:jc w:val="both"/>
        <w:rPr>
          <w:rFonts w:ascii="Times New Roman" w:hAnsi="Times New Roman" w:cs="Times New Roman"/>
          <w:sz w:val="24"/>
          <w:szCs w:val="24"/>
          <w:lang w:eastAsia="es-MX"/>
        </w:rPr>
      </w:pPr>
    </w:p>
    <w:p w14:paraId="21B970BB" w14:textId="7D4F62CB" w:rsidR="00F223F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PRESIDENTE DIP.ADRIÁN MANUEL GALICIA SALCEDA</w:t>
      </w:r>
      <w:r w:rsidR="00F223F3" w:rsidRPr="00F103E2">
        <w:rPr>
          <w:rFonts w:ascii="Times New Roman" w:hAnsi="Times New Roman" w:cs="Times New Roman"/>
          <w:sz w:val="24"/>
          <w:szCs w:val="24"/>
          <w:lang w:eastAsia="es-MX"/>
        </w:rPr>
        <w:t>. Gracias.</w:t>
      </w:r>
    </w:p>
    <w:p w14:paraId="698E045F" w14:textId="77777777" w:rsidR="00E7737C" w:rsidRPr="00F103E2" w:rsidRDefault="00E7737C" w:rsidP="00F103E2">
      <w:pPr>
        <w:pStyle w:val="Sinespaciado"/>
        <w:jc w:val="both"/>
        <w:rPr>
          <w:rFonts w:ascii="Times New Roman" w:hAnsi="Times New Roman" w:cs="Times New Roman"/>
          <w:sz w:val="24"/>
          <w:szCs w:val="24"/>
          <w:lang w:eastAsia="es-MX"/>
        </w:rPr>
      </w:pPr>
    </w:p>
    <w:p w14:paraId="62268BE0" w14:textId="084AAFD2"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Abro la discusión en lo general del punto de acuerdo y pregunta a las diputadas y a los diputados si </w:t>
      </w:r>
      <w:r w:rsidR="000905CE" w:rsidRPr="00F103E2">
        <w:rPr>
          <w:rFonts w:ascii="Times New Roman" w:hAnsi="Times New Roman" w:cs="Times New Roman"/>
          <w:sz w:val="24"/>
          <w:szCs w:val="24"/>
          <w:lang w:eastAsia="es-MX"/>
        </w:rPr>
        <w:t>desean hacer uso de la palabra.</w:t>
      </w:r>
    </w:p>
    <w:p w14:paraId="3447AFB5"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7BD0F753" w14:textId="3D2C70DF" w:rsidR="00F223F3" w:rsidRPr="00F103E2" w:rsidRDefault="00F223F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Para la votación en lo general, solicito a la Secretaría abra el sistema de votación hasta por dos minutos.</w:t>
      </w:r>
    </w:p>
    <w:p w14:paraId="6CF2E4BD" w14:textId="77777777" w:rsidR="00E7737C" w:rsidRPr="00F103E2" w:rsidRDefault="00E7737C" w:rsidP="00F103E2">
      <w:pPr>
        <w:pStyle w:val="Sinespaciado"/>
        <w:ind w:firstLine="708"/>
        <w:jc w:val="both"/>
        <w:rPr>
          <w:rFonts w:ascii="Times New Roman" w:hAnsi="Times New Roman" w:cs="Times New Roman"/>
          <w:sz w:val="24"/>
          <w:szCs w:val="24"/>
          <w:lang w:eastAsia="es-MX"/>
        </w:rPr>
      </w:pPr>
    </w:p>
    <w:p w14:paraId="1AAD1B06" w14:textId="77777777" w:rsidR="00F223F3" w:rsidRPr="00F103E2" w:rsidRDefault="00F223F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SECRETARIA DIP. MARIA DE LOURDES GARAY CASILLAS</w:t>
      </w:r>
      <w:r w:rsidRPr="00F103E2">
        <w:rPr>
          <w:rFonts w:ascii="Times New Roman" w:hAnsi="Times New Roman" w:cs="Times New Roman"/>
          <w:sz w:val="24"/>
          <w:szCs w:val="24"/>
          <w:lang w:eastAsia="es-MX"/>
        </w:rPr>
        <w:t>. Ábrase el sistema de votación hasta por dos minutos.</w:t>
      </w:r>
    </w:p>
    <w:p w14:paraId="7DF26FFF" w14:textId="3D3E1CAC" w:rsidR="00F223F3" w:rsidRPr="00F103E2" w:rsidRDefault="00F223F3" w:rsidP="00F103E2">
      <w:pPr>
        <w:pStyle w:val="Sinespaciado"/>
        <w:jc w:val="center"/>
        <w:rPr>
          <w:rFonts w:ascii="Times New Roman" w:hAnsi="Times New Roman" w:cs="Times New Roman"/>
          <w:i/>
          <w:sz w:val="24"/>
          <w:szCs w:val="24"/>
          <w:lang w:eastAsia="es-MX"/>
        </w:rPr>
      </w:pPr>
      <w:r w:rsidRPr="00F103E2">
        <w:rPr>
          <w:rFonts w:ascii="Times New Roman" w:hAnsi="Times New Roman" w:cs="Times New Roman"/>
          <w:i/>
          <w:sz w:val="24"/>
          <w:szCs w:val="24"/>
          <w:lang w:eastAsia="es-MX"/>
        </w:rPr>
        <w:t>(Votación nominal)</w:t>
      </w:r>
    </w:p>
    <w:p w14:paraId="12DECFA0" w14:textId="77777777" w:rsidR="00E7737C" w:rsidRPr="00F103E2" w:rsidRDefault="00E7737C" w:rsidP="00F103E2">
      <w:pPr>
        <w:pStyle w:val="Sinespaciado"/>
        <w:jc w:val="center"/>
        <w:rPr>
          <w:rFonts w:ascii="Times New Roman" w:hAnsi="Times New Roman" w:cs="Times New Roman"/>
          <w:i/>
          <w:sz w:val="24"/>
          <w:szCs w:val="24"/>
          <w:lang w:eastAsia="es-MX"/>
        </w:rPr>
      </w:pPr>
    </w:p>
    <w:p w14:paraId="58BF7A07" w14:textId="21AEDA25" w:rsidR="00CC5D8E" w:rsidRPr="00F103E2" w:rsidRDefault="0030342A" w:rsidP="00F103E2">
      <w:pPr>
        <w:pStyle w:val="Sinespaciado"/>
        <w:jc w:val="both"/>
        <w:rPr>
          <w:rFonts w:ascii="Times New Roman" w:eastAsia="Times New Roman" w:hAnsi="Times New Roman" w:cs="Times New Roman"/>
          <w:sz w:val="24"/>
          <w:szCs w:val="24"/>
          <w:lang w:eastAsia="es-MX"/>
        </w:rPr>
      </w:pPr>
      <w:r w:rsidRPr="00F103E2">
        <w:rPr>
          <w:rStyle w:val="nfasis"/>
          <w:rFonts w:ascii="Times New Roman" w:hAnsi="Times New Roman" w:cs="Times New Roman"/>
          <w:b/>
          <w:bCs/>
          <w:i w:val="0"/>
          <w:iCs w:val="0"/>
          <w:sz w:val="24"/>
          <w:szCs w:val="24"/>
        </w:rPr>
        <w:t>SECRETARIA DIP. MARÍA DE LOURDES GARAY CASILLAS</w:t>
      </w:r>
      <w:r w:rsidR="00CE0C07" w:rsidRPr="00F103E2">
        <w:rPr>
          <w:rFonts w:ascii="Times New Roman" w:hAnsi="Times New Roman" w:cs="Times New Roman"/>
          <w:sz w:val="24"/>
          <w:szCs w:val="24"/>
        </w:rPr>
        <w:t xml:space="preserve">. </w:t>
      </w:r>
      <w:r w:rsidR="00CC5D8E" w:rsidRPr="00F103E2">
        <w:rPr>
          <w:rFonts w:ascii="Times New Roman" w:eastAsia="Times New Roman" w:hAnsi="Times New Roman" w:cs="Times New Roman"/>
          <w:sz w:val="24"/>
          <w:szCs w:val="24"/>
          <w:lang w:eastAsia="es-MX"/>
        </w:rPr>
        <w:t>¿Falta algún diputado, diputada por emitir su voto?</w:t>
      </w:r>
    </w:p>
    <w:p w14:paraId="28A3743C" w14:textId="77777777" w:rsidR="00E7737C" w:rsidRPr="00F103E2" w:rsidRDefault="00E7737C" w:rsidP="00F103E2">
      <w:pPr>
        <w:pStyle w:val="Sinespaciado"/>
        <w:jc w:val="both"/>
        <w:rPr>
          <w:rFonts w:ascii="Times New Roman" w:eastAsia="Times New Roman" w:hAnsi="Times New Roman" w:cs="Times New Roman"/>
          <w:sz w:val="24"/>
          <w:szCs w:val="24"/>
          <w:lang w:eastAsia="es-MX"/>
        </w:rPr>
      </w:pPr>
    </w:p>
    <w:p w14:paraId="44B94A11" w14:textId="4BF387B2" w:rsidR="00CE0C07" w:rsidRPr="00F103E2" w:rsidRDefault="00CE0C07" w:rsidP="00F103E2">
      <w:pPr>
        <w:pStyle w:val="Sinespaciado"/>
        <w:ind w:firstLine="708"/>
        <w:jc w:val="both"/>
        <w:rPr>
          <w:rFonts w:ascii="Times New Roman" w:eastAsia="Times New Roman" w:hAnsi="Times New Roman" w:cs="Times New Roman"/>
          <w:sz w:val="24"/>
          <w:szCs w:val="24"/>
          <w:lang w:eastAsia="es-MX"/>
        </w:rPr>
      </w:pPr>
      <w:r w:rsidRPr="00F103E2">
        <w:rPr>
          <w:rFonts w:ascii="Times New Roman" w:hAnsi="Times New Roman" w:cs="Times New Roman"/>
          <w:sz w:val="24"/>
          <w:szCs w:val="24"/>
        </w:rPr>
        <w:t xml:space="preserve">Diputado </w:t>
      </w:r>
      <w:r w:rsidRPr="00F103E2">
        <w:rPr>
          <w:rFonts w:ascii="Times New Roman" w:eastAsia="Times New Roman" w:hAnsi="Times New Roman" w:cs="Times New Roman"/>
          <w:sz w:val="24"/>
          <w:szCs w:val="24"/>
          <w:lang w:eastAsia="es-MX"/>
        </w:rPr>
        <w:t>Alfredo, se re</w:t>
      </w:r>
      <w:r w:rsidR="00CC5D8E" w:rsidRPr="00F103E2">
        <w:rPr>
          <w:rFonts w:ascii="Times New Roman" w:eastAsia="Times New Roman" w:hAnsi="Times New Roman" w:cs="Times New Roman"/>
          <w:sz w:val="24"/>
          <w:szCs w:val="24"/>
          <w:lang w:eastAsia="es-MX"/>
        </w:rPr>
        <w:t xml:space="preserve">gistra </w:t>
      </w:r>
      <w:r w:rsidRPr="00F103E2">
        <w:rPr>
          <w:rFonts w:ascii="Times New Roman" w:eastAsia="Times New Roman" w:hAnsi="Times New Roman" w:cs="Times New Roman"/>
          <w:sz w:val="24"/>
          <w:szCs w:val="24"/>
          <w:lang w:eastAsia="es-MX"/>
        </w:rPr>
        <w:t xml:space="preserve">su voto. </w:t>
      </w:r>
    </w:p>
    <w:p w14:paraId="58A991BA" w14:textId="77777777" w:rsidR="00E7737C" w:rsidRPr="00F103E2" w:rsidRDefault="00E7737C" w:rsidP="00F103E2">
      <w:pPr>
        <w:pStyle w:val="Sinespaciado"/>
        <w:ind w:firstLine="708"/>
        <w:jc w:val="both"/>
        <w:rPr>
          <w:rFonts w:ascii="Times New Roman" w:eastAsia="Times New Roman" w:hAnsi="Times New Roman" w:cs="Times New Roman"/>
          <w:sz w:val="24"/>
          <w:szCs w:val="24"/>
          <w:lang w:eastAsia="es-MX"/>
        </w:rPr>
      </w:pPr>
    </w:p>
    <w:p w14:paraId="135B3AC1" w14:textId="7C487325" w:rsidR="00CE0C07" w:rsidRPr="00F103E2" w:rsidRDefault="00CE0C07" w:rsidP="00F103E2">
      <w:pPr>
        <w:pStyle w:val="Sinespaciad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ab/>
        <w:t>El punto de acuerdo ha sido aprobado en lo general por unanimidad de votos.</w:t>
      </w:r>
    </w:p>
    <w:p w14:paraId="027645D6" w14:textId="77777777" w:rsidR="00E7737C" w:rsidRPr="00F103E2" w:rsidRDefault="00E7737C" w:rsidP="00F103E2">
      <w:pPr>
        <w:pStyle w:val="Sinespaciado"/>
        <w:jc w:val="both"/>
        <w:rPr>
          <w:rFonts w:ascii="Times New Roman" w:eastAsia="Times New Roman" w:hAnsi="Times New Roman" w:cs="Times New Roman"/>
          <w:b/>
          <w:bCs/>
          <w:sz w:val="24"/>
          <w:szCs w:val="24"/>
          <w:lang w:eastAsia="es-MX"/>
        </w:rPr>
      </w:pPr>
    </w:p>
    <w:p w14:paraId="7B9FACF2" w14:textId="0FE53928" w:rsidR="00AC0087" w:rsidRPr="00F103E2" w:rsidRDefault="00CE0C07" w:rsidP="00F103E2">
      <w:pPr>
        <w:pStyle w:val="Sinespaciado"/>
        <w:jc w:val="both"/>
        <w:rPr>
          <w:rFonts w:ascii="Times New Roman" w:eastAsia="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Pr="00F103E2">
        <w:rPr>
          <w:rFonts w:ascii="Times New Roman" w:hAnsi="Times New Roman" w:cs="Times New Roman"/>
          <w:sz w:val="24"/>
          <w:szCs w:val="24"/>
        </w:rPr>
        <w:t xml:space="preserve">. </w:t>
      </w:r>
      <w:r w:rsidRPr="00F103E2">
        <w:rPr>
          <w:rFonts w:ascii="Times New Roman" w:eastAsia="Times New Roman" w:hAnsi="Times New Roman" w:cs="Times New Roman"/>
          <w:sz w:val="24"/>
          <w:szCs w:val="24"/>
          <w:lang w:eastAsia="es-MX"/>
        </w:rPr>
        <w:t>Gracias, se tiene por aprobado el punto en lo general, y también se declara la aprobación en lo particular</w:t>
      </w:r>
      <w:r w:rsidR="00AC0087" w:rsidRPr="00F103E2">
        <w:rPr>
          <w:rFonts w:ascii="Times New Roman" w:eastAsia="Times New Roman" w:hAnsi="Times New Roman" w:cs="Times New Roman"/>
          <w:sz w:val="24"/>
          <w:szCs w:val="24"/>
          <w:lang w:eastAsia="es-MX"/>
        </w:rPr>
        <w:t>.</w:t>
      </w:r>
    </w:p>
    <w:p w14:paraId="2DE9CA04" w14:textId="584F55F6" w:rsidR="00CE0C07" w:rsidRPr="00F103E2" w:rsidRDefault="00AC0087" w:rsidP="00F103E2">
      <w:pPr>
        <w:pStyle w:val="Sinespaciado"/>
        <w:ind w:firstLine="709"/>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C</w:t>
      </w:r>
      <w:r w:rsidR="00CE0C07" w:rsidRPr="00F103E2">
        <w:rPr>
          <w:rFonts w:ascii="Times New Roman" w:eastAsia="Times New Roman" w:hAnsi="Times New Roman" w:cs="Times New Roman"/>
          <w:sz w:val="24"/>
          <w:szCs w:val="24"/>
          <w:lang w:eastAsia="es-MX"/>
        </w:rPr>
        <w:t>on sujeción al punto número 10, el diputado Margarito González Morales presenta en nombre del Grupo Parlamentar</w:t>
      </w:r>
      <w:r w:rsidR="00CC5D8E" w:rsidRPr="00F103E2">
        <w:rPr>
          <w:rFonts w:ascii="Times New Roman" w:eastAsia="Times New Roman" w:hAnsi="Times New Roman" w:cs="Times New Roman"/>
          <w:sz w:val="24"/>
          <w:szCs w:val="24"/>
          <w:lang w:eastAsia="es-MX"/>
        </w:rPr>
        <w:t>io de morena, Punto de Acuerdo.</w:t>
      </w:r>
    </w:p>
    <w:p w14:paraId="58D1861F" w14:textId="77777777" w:rsidR="00E7737C" w:rsidRPr="00F103E2" w:rsidRDefault="00E7737C" w:rsidP="00F103E2">
      <w:pPr>
        <w:pStyle w:val="Sinespaciado"/>
        <w:jc w:val="both"/>
        <w:rPr>
          <w:rFonts w:ascii="Times New Roman" w:eastAsia="Times New Roman" w:hAnsi="Times New Roman" w:cs="Times New Roman"/>
          <w:b/>
          <w:bCs/>
          <w:sz w:val="24"/>
          <w:szCs w:val="24"/>
          <w:lang w:eastAsia="es-MX"/>
        </w:rPr>
      </w:pPr>
    </w:p>
    <w:p w14:paraId="7CF7D55D" w14:textId="79134526" w:rsidR="00CE0C07" w:rsidRPr="00F103E2" w:rsidRDefault="00CE0C07" w:rsidP="00F103E2">
      <w:pPr>
        <w:pStyle w:val="Sinespaciado"/>
        <w:jc w:val="both"/>
        <w:rPr>
          <w:rFonts w:ascii="Times New Roman" w:eastAsia="Times New Roman" w:hAnsi="Times New Roman" w:cs="Times New Roman"/>
          <w:sz w:val="24"/>
          <w:szCs w:val="24"/>
          <w:lang w:eastAsia="es-MX"/>
        </w:rPr>
      </w:pPr>
      <w:r w:rsidRPr="00F103E2">
        <w:rPr>
          <w:rFonts w:ascii="Times New Roman" w:hAnsi="Times New Roman" w:cs="Times New Roman"/>
          <w:b/>
          <w:bCs/>
          <w:sz w:val="24"/>
          <w:szCs w:val="24"/>
        </w:rPr>
        <w:t>DIP. MARGARITO GONZÁLEZ MORALES</w:t>
      </w:r>
      <w:r w:rsidRPr="00F103E2">
        <w:rPr>
          <w:rFonts w:ascii="Times New Roman" w:eastAsia="Times New Roman" w:hAnsi="Times New Roman" w:cs="Times New Roman"/>
          <w:sz w:val="24"/>
          <w:szCs w:val="24"/>
          <w:lang w:eastAsia="es-MX"/>
        </w:rPr>
        <w:t xml:space="preserve">. Con el permiso de la Mesa Directiva, saludo a todos los diputados y diputadas presentes, público presente y a los que nos ven a través de las de los medios digitales. </w:t>
      </w:r>
    </w:p>
    <w:p w14:paraId="7350C69A" w14:textId="77777777" w:rsidR="00E7737C" w:rsidRPr="00F103E2" w:rsidRDefault="00E7737C" w:rsidP="00F103E2">
      <w:pPr>
        <w:pStyle w:val="Sinespaciado"/>
        <w:jc w:val="both"/>
        <w:rPr>
          <w:rFonts w:ascii="Times New Roman" w:eastAsia="Times New Roman" w:hAnsi="Times New Roman" w:cs="Times New Roman"/>
          <w:sz w:val="24"/>
          <w:szCs w:val="24"/>
          <w:lang w:eastAsia="es-MX"/>
        </w:rPr>
      </w:pPr>
    </w:p>
    <w:p w14:paraId="4AC14FCA" w14:textId="77777777"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DIPUTADO ADRIÁN MANUEL GALICIA SALCEDA</w:t>
      </w:r>
    </w:p>
    <w:p w14:paraId="751ECDB9" w14:textId="77777777"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 xml:space="preserve">PRESIDENTE DE LA DIRECTIVA DE LA LX LEGISLATURA </w:t>
      </w:r>
    </w:p>
    <w:p w14:paraId="39C72E24" w14:textId="77777777"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DEL ESTADO LIBRE Y SOBERANO DE MÉXICO.</w:t>
      </w:r>
    </w:p>
    <w:p w14:paraId="2941DF57" w14:textId="5F46F04B"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PRESENTE.</w:t>
      </w:r>
    </w:p>
    <w:p w14:paraId="3F7D498F" w14:textId="77777777" w:rsidR="00864A30" w:rsidRPr="00F103E2" w:rsidRDefault="00864A30" w:rsidP="00F103E2">
      <w:pPr>
        <w:pStyle w:val="Sinespaciado"/>
        <w:jc w:val="both"/>
        <w:rPr>
          <w:rFonts w:ascii="Times New Roman" w:hAnsi="Times New Roman" w:cs="Times New Roman"/>
          <w:sz w:val="24"/>
          <w:szCs w:val="24"/>
        </w:rPr>
      </w:pPr>
    </w:p>
    <w:p w14:paraId="5F21D24A" w14:textId="77777777" w:rsidR="00CE0C07" w:rsidRPr="00F103E2" w:rsidRDefault="00CE0C07" w:rsidP="00F103E2">
      <w:pPr>
        <w:pStyle w:val="Sinespaciad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ab/>
        <w:t>El de La Voz, diputado Margarito González Morales, integrante del Grupo Parlamentario de Morena y en su representación,</w:t>
      </w:r>
      <w:r w:rsidRPr="00F103E2">
        <w:rPr>
          <w:rFonts w:ascii="Times New Roman" w:hAnsi="Times New Roman" w:cs="Times New Roman"/>
          <w:sz w:val="24"/>
          <w:szCs w:val="24"/>
        </w:rPr>
        <w:t xml:space="preserve"> con fundamento en lo dispuesto en los artículos 55, 57 y 61 fracción I de la Constitución Política del Estado Libre y Soberano de México; 28 fracción I, 38 fracción IV y 83 de la Ley Orgánica del Poder Legislativo del Estado Libre y Soberano de México; someto a consideración de esta H. Asamblea una propuesta de Punto de Acuerdo de urgente y obvia resolución, mediante el cual se exhorta a las y los titulares de la Secretaría de Medio Ambiente, Secretaría del Campo y de PROBOSQUE, a instrumentar los protocolos pertinentes para cumplir con lo establecido en el Artículo 11 Fracción XV de la Ley General de Desarrollo Forestal </w:t>
      </w:r>
      <w:r w:rsidRPr="00F103E2">
        <w:rPr>
          <w:rFonts w:ascii="Times New Roman" w:hAnsi="Times New Roman" w:cs="Times New Roman"/>
          <w:sz w:val="24"/>
          <w:szCs w:val="24"/>
        </w:rPr>
        <w:lastRenderedPageBreak/>
        <w:t>Sustentable, a través de la Estrategia de Manejo de Fuego Estado de México 2015- 2025, siendo que si esta no brinda resultados eficaces, se reformule la estrategia que logre la mitigación del daño ambiental provocado por el desmedido número de incendios forestales en la Entidad, con base en la siguiente:</w:t>
      </w:r>
    </w:p>
    <w:p w14:paraId="2F8D37E0" w14:textId="447BC465" w:rsidR="00CE0C07" w:rsidRPr="00F103E2" w:rsidRDefault="00CE0C07"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EXPOSICIÓN DE MOTIVOS</w:t>
      </w:r>
    </w:p>
    <w:p w14:paraId="5B2A418A" w14:textId="77777777" w:rsidR="00864A30" w:rsidRPr="00F103E2" w:rsidRDefault="00864A30" w:rsidP="00F103E2">
      <w:pPr>
        <w:pStyle w:val="Sinespaciado"/>
        <w:jc w:val="center"/>
        <w:rPr>
          <w:rFonts w:ascii="Times New Roman" w:hAnsi="Times New Roman" w:cs="Times New Roman"/>
          <w:sz w:val="24"/>
          <w:szCs w:val="24"/>
        </w:rPr>
      </w:pPr>
    </w:p>
    <w:p w14:paraId="57A561CB" w14:textId="7F2125B8"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En el Estado de México la afectación de superficie forestal a causa de incendios durante el año 2020 fue de 10</w:t>
      </w:r>
      <w:r w:rsidR="00027B5B" w:rsidRPr="00F103E2">
        <w:rPr>
          <w:rFonts w:ascii="Times New Roman" w:hAnsi="Times New Roman" w:cs="Times New Roman"/>
          <w:sz w:val="24"/>
          <w:szCs w:val="24"/>
        </w:rPr>
        <w:t xml:space="preserve"> mil </w:t>
      </w:r>
      <w:r w:rsidRPr="00F103E2">
        <w:rPr>
          <w:rFonts w:ascii="Times New Roman" w:hAnsi="Times New Roman" w:cs="Times New Roman"/>
          <w:sz w:val="24"/>
          <w:szCs w:val="24"/>
        </w:rPr>
        <w:t>72 hectáreas, consecuencia de 1087 incendios producidos por el hombre o por fenómenos naturales. Nuestra entidad cuenta con la Estrategia de Manejo de Fuego 2015-2025, esto en conformidad a lo establecido la Ley General de Desarrollo Forestal Sustentable en su artículo 11 fracción XV, sin embargo, la prevención, atención y corrección a la problemática de incendios ha venido aumentando significativamente, al grado de que el Estado de México ocupa el primer lugar en superficie afectada por la presencia de fuego, lo que conlleva a una mala calidad del aire, deforestación y daño a la flora y fauna de las zonas afectadas, provocando un ecosistema sumamente adverso para el desarrollo de una vida saludable que atenta contra el derecho humano a un ambiente sano.</w:t>
      </w:r>
    </w:p>
    <w:p w14:paraId="35B0F4D6" w14:textId="77777777" w:rsidR="00864A30" w:rsidRPr="00F103E2" w:rsidRDefault="00864A30" w:rsidP="00F103E2">
      <w:pPr>
        <w:pStyle w:val="Sinespaciado"/>
        <w:jc w:val="both"/>
        <w:rPr>
          <w:rFonts w:ascii="Times New Roman" w:hAnsi="Times New Roman" w:cs="Times New Roman"/>
          <w:sz w:val="24"/>
          <w:szCs w:val="24"/>
        </w:rPr>
      </w:pPr>
    </w:p>
    <w:p w14:paraId="7EA58547" w14:textId="3FD9D118"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Acuerdo</w:t>
      </w:r>
      <w:r w:rsidR="00864A30" w:rsidRPr="00F103E2">
        <w:rPr>
          <w:rFonts w:ascii="Times New Roman" w:hAnsi="Times New Roman" w:cs="Times New Roman"/>
          <w:sz w:val="24"/>
          <w:szCs w:val="24"/>
        </w:rPr>
        <w:t>s</w:t>
      </w:r>
      <w:r w:rsidRPr="00F103E2">
        <w:rPr>
          <w:rFonts w:ascii="Times New Roman" w:hAnsi="Times New Roman" w:cs="Times New Roman"/>
          <w:sz w:val="24"/>
          <w:szCs w:val="24"/>
        </w:rPr>
        <w:t xml:space="preserve"> suscritos</w:t>
      </w:r>
      <w:r w:rsidR="00864A30" w:rsidRPr="00F103E2">
        <w:rPr>
          <w:rFonts w:ascii="Times New Roman" w:hAnsi="Times New Roman" w:cs="Times New Roman"/>
          <w:sz w:val="24"/>
          <w:szCs w:val="24"/>
        </w:rPr>
        <w:t xml:space="preserve"> </w:t>
      </w:r>
      <w:r w:rsidRPr="00F103E2">
        <w:rPr>
          <w:rFonts w:ascii="Times New Roman" w:hAnsi="Times New Roman" w:cs="Times New Roman"/>
          <w:sz w:val="24"/>
          <w:szCs w:val="24"/>
        </w:rPr>
        <w:t>por México en el protocolo de Kioto que fue creado para reducir las emisiones de gases de efecto invernadero que causan el calentamiento global, es un instrumento para poner en práctica lo acordado en la Convención Marco de las Naciones Unidas sobre el cambio climático.</w:t>
      </w:r>
    </w:p>
    <w:p w14:paraId="7CEB9E7D"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2EF70182" w14:textId="2230EBA6"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 xml:space="preserve">El protocolo ha traído efectos favorables para el ambiente, asimismo logrado que los gobiernos suscribientes establezcan leyes y políticas para cumplir sus compromisos ambientales, que las empresas tengan al medio ambiente en cuenta al tomar decisiones de inversión. </w:t>
      </w:r>
      <w:r w:rsidR="00864A30" w:rsidRPr="00F103E2">
        <w:rPr>
          <w:rFonts w:ascii="Times New Roman" w:hAnsi="Times New Roman" w:cs="Times New Roman"/>
          <w:sz w:val="24"/>
          <w:szCs w:val="24"/>
        </w:rPr>
        <w:t xml:space="preserve">Así </w:t>
      </w:r>
      <w:r w:rsidRPr="00F103E2">
        <w:rPr>
          <w:rFonts w:ascii="Times New Roman" w:hAnsi="Times New Roman" w:cs="Times New Roman"/>
          <w:sz w:val="24"/>
          <w:szCs w:val="24"/>
        </w:rPr>
        <w:t>mismo ha fomentado la creación del mercado del carbono, cuyo fin es lograr la reducción de emisiones al menor costo.</w:t>
      </w:r>
    </w:p>
    <w:p w14:paraId="4134644D" w14:textId="77777777" w:rsidR="00864A30" w:rsidRPr="00F103E2" w:rsidRDefault="00864A30" w:rsidP="00F103E2">
      <w:pPr>
        <w:spacing w:after="0" w:line="240" w:lineRule="auto"/>
        <w:jc w:val="both"/>
        <w:rPr>
          <w:rFonts w:ascii="Times New Roman" w:hAnsi="Times New Roman" w:cs="Times New Roman"/>
          <w:sz w:val="24"/>
          <w:szCs w:val="24"/>
        </w:rPr>
      </w:pPr>
    </w:p>
    <w:p w14:paraId="5501B6DC" w14:textId="49CD0A9B"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Uno de los rubros que siguen pendientes para avanzar en los objetivos que se plantean, uno de ellos, la prevención de incendios forestales que abonan de manera exponencial a la emisión de gases efecto invernadero, algunos de ellos son vapor de agua y oxido de carbono meano, óxido de nitrógeno y ozono.</w:t>
      </w:r>
    </w:p>
    <w:p w14:paraId="5A1CCB34" w14:textId="77777777" w:rsidR="00864A30" w:rsidRPr="00F103E2" w:rsidRDefault="00864A30" w:rsidP="00F103E2">
      <w:pPr>
        <w:spacing w:after="0" w:line="240" w:lineRule="auto"/>
        <w:jc w:val="both"/>
        <w:rPr>
          <w:rFonts w:ascii="Times New Roman" w:hAnsi="Times New Roman" w:cs="Times New Roman"/>
          <w:sz w:val="24"/>
          <w:szCs w:val="24"/>
        </w:rPr>
      </w:pPr>
    </w:p>
    <w:p w14:paraId="3DD0FF92" w14:textId="1DAC5D23"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Según datos que emite CONAFORT en su reporte semanal nacional de incendios forestales, el Estado de México ocupa el primer lugar nacional de incendios forestales desde el 1 de enero hasta el 4 de marzo de 2021, con 484 casos seguido por la Ciudad de México con 112, lo que arroja una diferencia de 372 casos más con respecto al segundo lugar, situación que preocupa y sin duda requiere de acciones inmediatas que sean eficaces para reducir esta grave afectación a nuestro ecosistema.</w:t>
      </w:r>
    </w:p>
    <w:p w14:paraId="787DD9FC" w14:textId="77777777" w:rsidR="00864A30" w:rsidRPr="00F103E2" w:rsidRDefault="00864A30" w:rsidP="00F103E2">
      <w:pPr>
        <w:spacing w:after="0" w:line="240" w:lineRule="auto"/>
        <w:jc w:val="both"/>
        <w:rPr>
          <w:rFonts w:ascii="Times New Roman" w:hAnsi="Times New Roman" w:cs="Times New Roman"/>
          <w:sz w:val="24"/>
          <w:szCs w:val="24"/>
        </w:rPr>
      </w:pPr>
    </w:p>
    <w:p w14:paraId="15E9623A" w14:textId="2B01F81F"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 xml:space="preserve">Lo anterior ha dejado como resultado una superficie afectada de 4 mil 952 hectáreas, es decir, la cantidad de incendios ocurridos en el primer trimestre del presente año se aproxima a la mitad de </w:t>
      </w:r>
      <w:r w:rsidR="00864A30" w:rsidRPr="00F103E2">
        <w:rPr>
          <w:rFonts w:ascii="Times New Roman" w:hAnsi="Times New Roman" w:cs="Times New Roman"/>
          <w:sz w:val="24"/>
          <w:szCs w:val="24"/>
        </w:rPr>
        <w:t>los incendios</w:t>
      </w:r>
      <w:r w:rsidRPr="00F103E2">
        <w:rPr>
          <w:rFonts w:ascii="Times New Roman" w:hAnsi="Times New Roman" w:cs="Times New Roman"/>
          <w:sz w:val="24"/>
          <w:szCs w:val="24"/>
        </w:rPr>
        <w:t xml:space="preserve"> forestales presentado durante el año pasado.</w:t>
      </w:r>
    </w:p>
    <w:p w14:paraId="6D5AB47B" w14:textId="77777777" w:rsidR="00864A30" w:rsidRPr="00F103E2" w:rsidRDefault="00864A30" w:rsidP="00F103E2">
      <w:pPr>
        <w:spacing w:after="0" w:line="240" w:lineRule="auto"/>
        <w:jc w:val="both"/>
        <w:rPr>
          <w:rFonts w:ascii="Times New Roman" w:hAnsi="Times New Roman" w:cs="Times New Roman"/>
          <w:sz w:val="24"/>
          <w:szCs w:val="24"/>
        </w:rPr>
      </w:pPr>
    </w:p>
    <w:p w14:paraId="356A0AE9" w14:textId="059876E3"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 xml:space="preserve">Tal es la gravedad de los incendios forestales que en lo que va del año han participado 9 mil 170 personas en el combate a estos, lo que representa un número importante de recurso humano desplegado al servicio y protección del ambiente, esto nos lleva a la conclusión de que el problema no es la falta de atención, sino la falta de mecanismos preventivo que sean eficaces para reducir los números tan elevados de incendios, de ahí que deviene el interés colectivo que motiva al presente </w:t>
      </w:r>
      <w:r w:rsidRPr="00F103E2">
        <w:rPr>
          <w:rFonts w:ascii="Times New Roman" w:hAnsi="Times New Roman" w:cs="Times New Roman"/>
          <w:sz w:val="24"/>
          <w:szCs w:val="24"/>
        </w:rPr>
        <w:lastRenderedPageBreak/>
        <w:t>exhorto con la finalidad de que los mecanismo existentes sean instrumentados de manera inmediata, con la intensión de prevenir, siendo que si no están rindiendo los resultados que el ecosistemas mexiquense requiere, sean reformulados por las autoridades competentes para tal efecto.</w:t>
      </w:r>
    </w:p>
    <w:p w14:paraId="451589BA" w14:textId="77777777" w:rsidR="00864A30" w:rsidRPr="00F103E2" w:rsidRDefault="00864A30" w:rsidP="00F103E2">
      <w:pPr>
        <w:spacing w:after="0" w:line="240" w:lineRule="auto"/>
        <w:jc w:val="both"/>
        <w:rPr>
          <w:rFonts w:ascii="Times New Roman" w:hAnsi="Times New Roman" w:cs="Times New Roman"/>
          <w:sz w:val="24"/>
          <w:szCs w:val="24"/>
        </w:rPr>
      </w:pPr>
    </w:p>
    <w:p w14:paraId="40315D31" w14:textId="6651854D"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Entre las posibles causalidades de los incendios forestales ocurridos a nivel estatal, PROBOSQUE refiere que el 38% han sido provocados por actividades agropecuarias, 23% por fogatas, 18% han sido intencionales, el 20% debido a actividades forestales, derecho de vía y otras actividades productivas y únicamente el 1% por fenómenos naturales.</w:t>
      </w:r>
    </w:p>
    <w:p w14:paraId="6073C7EB" w14:textId="77777777" w:rsidR="00864A30" w:rsidRPr="00F103E2" w:rsidRDefault="00864A30" w:rsidP="00F103E2">
      <w:pPr>
        <w:spacing w:after="0" w:line="240" w:lineRule="auto"/>
        <w:jc w:val="both"/>
        <w:rPr>
          <w:rFonts w:ascii="Times New Roman" w:hAnsi="Times New Roman" w:cs="Times New Roman"/>
          <w:sz w:val="24"/>
          <w:szCs w:val="24"/>
        </w:rPr>
      </w:pPr>
    </w:p>
    <w:p w14:paraId="40D104C1" w14:textId="54C96041"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Estos datos son sumamente valiosos, ya que nos demuestra de manera estadística que la mayoría de los casos son prevenibles, regulables y posibles de evitar, nos habla de que la falta de vigilancia y el descuido por parte de las autoridades y ciudadanos irresponsables, han sido factor principal de la tasa desmedida de incendios en lo que va del 2021.</w:t>
      </w:r>
    </w:p>
    <w:p w14:paraId="4C7E8E4E" w14:textId="77777777" w:rsidR="00864A30" w:rsidRPr="00F103E2" w:rsidRDefault="00864A30" w:rsidP="00F103E2">
      <w:pPr>
        <w:spacing w:after="0" w:line="240" w:lineRule="auto"/>
        <w:jc w:val="both"/>
        <w:rPr>
          <w:rFonts w:ascii="Times New Roman" w:hAnsi="Times New Roman" w:cs="Times New Roman"/>
          <w:sz w:val="24"/>
          <w:szCs w:val="24"/>
        </w:rPr>
      </w:pPr>
    </w:p>
    <w:p w14:paraId="2DB045CB" w14:textId="62D9CB9E"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Por lo </w:t>
      </w:r>
      <w:r w:rsidR="00864A30" w:rsidRPr="00F103E2">
        <w:rPr>
          <w:rFonts w:ascii="Times New Roman" w:hAnsi="Times New Roman" w:cs="Times New Roman"/>
          <w:sz w:val="24"/>
          <w:szCs w:val="24"/>
        </w:rPr>
        <w:t>tanto,</w:t>
      </w:r>
      <w:r w:rsidRPr="00F103E2">
        <w:rPr>
          <w:rFonts w:ascii="Times New Roman" w:hAnsi="Times New Roman" w:cs="Times New Roman"/>
          <w:sz w:val="24"/>
          <w:szCs w:val="24"/>
        </w:rPr>
        <w:t xml:space="preserve"> desde esta tribuna por lo antes expuesto se somete a la consideración de la asamblea el </w:t>
      </w:r>
      <w:r w:rsidR="00B43611" w:rsidRPr="00F103E2">
        <w:rPr>
          <w:rFonts w:ascii="Times New Roman" w:hAnsi="Times New Roman" w:cs="Times New Roman"/>
          <w:sz w:val="24"/>
          <w:szCs w:val="24"/>
        </w:rPr>
        <w:t xml:space="preserve">Presente Punto </w:t>
      </w:r>
      <w:r w:rsidRPr="00F103E2">
        <w:rPr>
          <w:rFonts w:ascii="Times New Roman" w:hAnsi="Times New Roman" w:cs="Times New Roman"/>
          <w:sz w:val="24"/>
          <w:szCs w:val="24"/>
        </w:rPr>
        <w:t>de acuerdo esperando sea aprobado para que cobre cabal vigilancia.</w:t>
      </w:r>
    </w:p>
    <w:p w14:paraId="08C1239C"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5E7242E1" w14:textId="747FBEB5"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PUNTO DE ACUERDO</w:t>
      </w:r>
    </w:p>
    <w:p w14:paraId="63C417F1" w14:textId="77777777" w:rsidR="00864A30" w:rsidRPr="00F103E2" w:rsidRDefault="00864A30" w:rsidP="00F103E2">
      <w:pPr>
        <w:spacing w:after="0" w:line="240" w:lineRule="auto"/>
        <w:jc w:val="center"/>
        <w:rPr>
          <w:rFonts w:ascii="Times New Roman" w:hAnsi="Times New Roman" w:cs="Times New Roman"/>
          <w:sz w:val="24"/>
          <w:szCs w:val="24"/>
        </w:rPr>
      </w:pPr>
    </w:p>
    <w:p w14:paraId="607C8C2D" w14:textId="58654C75" w:rsidR="005C4BC3"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ÚNICO. Se</w:t>
      </w:r>
      <w:r w:rsidR="00F247EE" w:rsidRPr="00F103E2">
        <w:rPr>
          <w:rFonts w:ascii="Times New Roman" w:hAnsi="Times New Roman" w:cs="Times New Roman"/>
          <w:sz w:val="24"/>
          <w:szCs w:val="24"/>
        </w:rPr>
        <w:t xml:space="preserve"> exhorta a los titulares de la Secretaría de Medio Ambiente, Secretaría del Campo</w:t>
      </w:r>
      <w:r w:rsidR="005C4BC3" w:rsidRPr="00F103E2">
        <w:rPr>
          <w:rFonts w:ascii="Times New Roman" w:hAnsi="Times New Roman" w:cs="Times New Roman"/>
          <w:sz w:val="24"/>
          <w:szCs w:val="24"/>
        </w:rPr>
        <w:t xml:space="preserve"> y de PROBOSQUE a instrumentar los protocolos pertinentes para cumplir con lo establecido en el artículo 11 fracción XV de la Ley General de Desarrollo Forestal Sustentable a través de la Estrategia de Manejo de Fuego Estado de México 2015-2025, siendo que </w:t>
      </w:r>
      <w:r w:rsidR="00173FF1" w:rsidRPr="00F103E2">
        <w:rPr>
          <w:rFonts w:ascii="Times New Roman" w:hAnsi="Times New Roman" w:cs="Times New Roman"/>
          <w:sz w:val="24"/>
          <w:szCs w:val="24"/>
        </w:rPr>
        <w:t>é</w:t>
      </w:r>
      <w:r w:rsidR="005C4BC3" w:rsidRPr="00F103E2">
        <w:rPr>
          <w:rFonts w:ascii="Times New Roman" w:hAnsi="Times New Roman" w:cs="Times New Roman"/>
          <w:sz w:val="24"/>
          <w:szCs w:val="24"/>
        </w:rPr>
        <w:t>sta no brinda resultados eficaces; se reformule la estrategia que logre la mitigación del daño ambiental provocado por el desmedido número de incendios forestales en la entidad.</w:t>
      </w:r>
    </w:p>
    <w:p w14:paraId="4132F919" w14:textId="77777777" w:rsidR="00864A30" w:rsidRPr="00F103E2" w:rsidRDefault="00864A30" w:rsidP="00F103E2">
      <w:pPr>
        <w:spacing w:after="0" w:line="240" w:lineRule="auto"/>
        <w:jc w:val="both"/>
        <w:rPr>
          <w:rFonts w:ascii="Times New Roman" w:hAnsi="Times New Roman" w:cs="Times New Roman"/>
          <w:sz w:val="24"/>
          <w:szCs w:val="24"/>
        </w:rPr>
      </w:pPr>
    </w:p>
    <w:p w14:paraId="251A7D68" w14:textId="5B8B10B1" w:rsidR="005C4BC3" w:rsidRPr="00F103E2" w:rsidRDefault="005C4BC3" w:rsidP="00F103E2">
      <w:pPr>
        <w:pStyle w:val="Sinespaciado"/>
        <w:ind w:firstLine="708"/>
        <w:jc w:val="center"/>
        <w:rPr>
          <w:rFonts w:ascii="Times New Roman" w:hAnsi="Times New Roman" w:cs="Times New Roman"/>
          <w:sz w:val="24"/>
          <w:szCs w:val="24"/>
        </w:rPr>
      </w:pPr>
      <w:r w:rsidRPr="00F103E2">
        <w:rPr>
          <w:rFonts w:ascii="Times New Roman" w:hAnsi="Times New Roman" w:cs="Times New Roman"/>
          <w:sz w:val="24"/>
          <w:szCs w:val="24"/>
        </w:rPr>
        <w:t>TRANSITORIO</w:t>
      </w:r>
    </w:p>
    <w:p w14:paraId="010C43A0" w14:textId="77777777" w:rsidR="00864A30" w:rsidRPr="00F103E2" w:rsidRDefault="00864A30" w:rsidP="00F103E2">
      <w:pPr>
        <w:pStyle w:val="Sinespaciado"/>
        <w:ind w:firstLine="708"/>
        <w:jc w:val="center"/>
        <w:rPr>
          <w:rFonts w:ascii="Times New Roman" w:hAnsi="Times New Roman" w:cs="Times New Roman"/>
          <w:sz w:val="24"/>
          <w:szCs w:val="24"/>
        </w:rPr>
      </w:pPr>
    </w:p>
    <w:p w14:paraId="0449B735" w14:textId="4E8B0520" w:rsidR="00173FF1"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rPr>
        <w:t xml:space="preserve">ARTÍCULO </w:t>
      </w:r>
      <w:r w:rsidR="00173FF1" w:rsidRPr="00F103E2">
        <w:rPr>
          <w:rFonts w:ascii="Times New Roman" w:hAnsi="Times New Roman" w:cs="Times New Roman"/>
          <w:sz w:val="24"/>
          <w:szCs w:val="24"/>
        </w:rPr>
        <w:t>ÚNICO</w:t>
      </w:r>
      <w:r w:rsidRPr="00F103E2">
        <w:rPr>
          <w:rFonts w:ascii="Times New Roman" w:hAnsi="Times New Roman" w:cs="Times New Roman"/>
          <w:sz w:val="24"/>
          <w:szCs w:val="24"/>
        </w:rPr>
        <w:t>. Publíquese el presente acuerdo en el periódico oficial “Gaceta de</w:t>
      </w:r>
      <w:r w:rsidR="00173FF1" w:rsidRPr="00F103E2">
        <w:rPr>
          <w:rFonts w:ascii="Times New Roman" w:hAnsi="Times New Roman" w:cs="Times New Roman"/>
          <w:sz w:val="24"/>
          <w:szCs w:val="24"/>
        </w:rPr>
        <w:t>l</w:t>
      </w:r>
      <w:r w:rsidRPr="00F103E2">
        <w:rPr>
          <w:rFonts w:ascii="Times New Roman" w:hAnsi="Times New Roman" w:cs="Times New Roman"/>
          <w:sz w:val="24"/>
          <w:szCs w:val="24"/>
        </w:rPr>
        <w:t xml:space="preserve"> Gobierno</w:t>
      </w:r>
      <w:r w:rsidR="00173FF1" w:rsidRPr="00F103E2">
        <w:rPr>
          <w:rFonts w:ascii="Times New Roman" w:hAnsi="Times New Roman" w:cs="Times New Roman"/>
          <w:sz w:val="24"/>
          <w:szCs w:val="24"/>
        </w:rPr>
        <w:t>”</w:t>
      </w:r>
      <w:r w:rsidRPr="00F103E2">
        <w:rPr>
          <w:rFonts w:ascii="Times New Roman" w:hAnsi="Times New Roman" w:cs="Times New Roman"/>
          <w:sz w:val="24"/>
          <w:szCs w:val="24"/>
        </w:rPr>
        <w:t xml:space="preserve"> del </w:t>
      </w:r>
      <w:r w:rsidRPr="00F103E2">
        <w:rPr>
          <w:rFonts w:ascii="Times New Roman" w:hAnsi="Times New Roman" w:cs="Times New Roman"/>
          <w:sz w:val="24"/>
          <w:szCs w:val="24"/>
          <w:lang w:eastAsia="es-MX"/>
        </w:rPr>
        <w:t>Estado Libre y Soberano de México</w:t>
      </w:r>
      <w:r w:rsidR="00173FF1" w:rsidRPr="00F103E2">
        <w:rPr>
          <w:rFonts w:ascii="Times New Roman" w:hAnsi="Times New Roman" w:cs="Times New Roman"/>
          <w:sz w:val="24"/>
          <w:szCs w:val="24"/>
          <w:lang w:eastAsia="es-MX"/>
        </w:rPr>
        <w:t>.</w:t>
      </w:r>
    </w:p>
    <w:p w14:paraId="465078B7"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1B06171E" w14:textId="1833CC7D" w:rsidR="005C4BC3" w:rsidRPr="00F103E2" w:rsidRDefault="00173FF1"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D</w:t>
      </w:r>
      <w:r w:rsidR="005C4BC3" w:rsidRPr="00F103E2">
        <w:rPr>
          <w:rFonts w:ascii="Times New Roman" w:hAnsi="Times New Roman" w:cs="Times New Roman"/>
          <w:sz w:val="24"/>
          <w:szCs w:val="24"/>
          <w:lang w:eastAsia="es-MX"/>
        </w:rPr>
        <w:t>ado en el Palacio del Poder Legislativo en la Ciudad de Toluca de Lerdo</w:t>
      </w:r>
      <w:r w:rsidRPr="00F103E2">
        <w:rPr>
          <w:rFonts w:ascii="Times New Roman" w:hAnsi="Times New Roman" w:cs="Times New Roman"/>
          <w:sz w:val="24"/>
          <w:szCs w:val="24"/>
          <w:lang w:eastAsia="es-MX"/>
        </w:rPr>
        <w:t>,</w:t>
      </w:r>
      <w:r w:rsidR="005C4BC3" w:rsidRPr="00F103E2">
        <w:rPr>
          <w:rFonts w:ascii="Times New Roman" w:hAnsi="Times New Roman" w:cs="Times New Roman"/>
          <w:sz w:val="24"/>
          <w:szCs w:val="24"/>
          <w:lang w:eastAsia="es-MX"/>
        </w:rPr>
        <w:t xml:space="preserve"> Capital del Estado de México a los ocho días del mes de abril del año dos mil veintiuno.</w:t>
      </w:r>
    </w:p>
    <w:p w14:paraId="1638A03E"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53B1897A" w14:textId="15683348" w:rsidR="005C4BC3"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Es cuanto y muchísimas gracias.</w:t>
      </w:r>
    </w:p>
    <w:p w14:paraId="47EA501E" w14:textId="77777777" w:rsidR="00AC0087" w:rsidRPr="00F103E2" w:rsidRDefault="00AC0087" w:rsidP="00F103E2">
      <w:pPr>
        <w:pStyle w:val="Sinespaciado"/>
        <w:jc w:val="both"/>
        <w:rPr>
          <w:rFonts w:ascii="Times New Roman" w:hAnsi="Times New Roman" w:cs="Times New Roman"/>
          <w:sz w:val="24"/>
          <w:szCs w:val="24"/>
          <w:lang w:eastAsia="es-MX"/>
        </w:rPr>
        <w:sectPr w:rsidR="00AC0087" w:rsidRPr="00F103E2" w:rsidSect="00F103E2">
          <w:footnotePr>
            <w:numRestart w:val="eachSect"/>
          </w:footnotePr>
          <w:type w:val="continuous"/>
          <w:pgSz w:w="12240" w:h="15840" w:code="1"/>
          <w:pgMar w:top="1134" w:right="1134" w:bottom="1134" w:left="1701" w:header="709" w:footer="709" w:gutter="0"/>
          <w:cols w:space="708"/>
          <w:docGrid w:linePitch="360"/>
        </w:sectPr>
      </w:pPr>
    </w:p>
    <w:p w14:paraId="172710DC" w14:textId="77777777" w:rsidR="00AC0087" w:rsidRPr="00F103E2" w:rsidRDefault="00AC0087" w:rsidP="00F103E2">
      <w:pPr>
        <w:pStyle w:val="Sinespaciado"/>
        <w:jc w:val="both"/>
        <w:rPr>
          <w:rFonts w:ascii="Times New Roman" w:hAnsi="Times New Roman" w:cs="Times New Roman"/>
          <w:sz w:val="24"/>
          <w:szCs w:val="24"/>
        </w:rPr>
      </w:pPr>
    </w:p>
    <w:p w14:paraId="50BE89A2" w14:textId="77777777" w:rsidR="00AC0087" w:rsidRPr="00F103E2" w:rsidRDefault="00AC0087"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38B2F128" w14:textId="77777777" w:rsidR="00AC0087" w:rsidRPr="00F103E2" w:rsidRDefault="00AC0087" w:rsidP="00F103E2">
      <w:pPr>
        <w:pStyle w:val="Sinespaciado"/>
        <w:jc w:val="both"/>
        <w:rPr>
          <w:rFonts w:ascii="Times New Roman" w:hAnsi="Times New Roman" w:cs="Times New Roman"/>
          <w:sz w:val="24"/>
          <w:szCs w:val="24"/>
        </w:rPr>
      </w:pPr>
    </w:p>
    <w:p w14:paraId="5B6E50E0" w14:textId="77777777" w:rsidR="00441B8E" w:rsidRPr="00F103E2" w:rsidRDefault="00441B8E" w:rsidP="00F103E2">
      <w:pPr>
        <w:spacing w:after="0" w:line="240" w:lineRule="auto"/>
        <w:jc w:val="right"/>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Toluca, México a 08 de abril de 2021.</w:t>
      </w:r>
    </w:p>
    <w:p w14:paraId="497380CC" w14:textId="77777777" w:rsidR="00441B8E" w:rsidRPr="00F103E2" w:rsidRDefault="00441B8E" w:rsidP="00F103E2">
      <w:pPr>
        <w:spacing w:after="0" w:line="240" w:lineRule="auto"/>
        <w:jc w:val="right"/>
        <w:rPr>
          <w:rFonts w:ascii="Times New Roman" w:eastAsia="Times New Roman" w:hAnsi="Times New Roman" w:cs="Times New Roman"/>
          <w:sz w:val="24"/>
          <w:szCs w:val="24"/>
          <w:lang w:eastAsia="es-MX"/>
        </w:rPr>
      </w:pPr>
    </w:p>
    <w:p w14:paraId="6F20E08F" w14:textId="77777777" w:rsidR="00441B8E" w:rsidRPr="00F103E2" w:rsidRDefault="00441B8E"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DIP. ADRIAN MANUEL GALICIA SALCEDA.</w:t>
      </w:r>
    </w:p>
    <w:p w14:paraId="5B53AE9B" w14:textId="77777777" w:rsidR="00441B8E" w:rsidRPr="00F103E2" w:rsidRDefault="00441B8E"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 xml:space="preserve">PRESIDENTE DE LA DIRECTIVA DE LA LX LEGISLATURA </w:t>
      </w:r>
    </w:p>
    <w:p w14:paraId="345E5670" w14:textId="77777777" w:rsidR="00441B8E" w:rsidRPr="00F103E2" w:rsidRDefault="00441B8E"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DEL ESTADO LIBRE Y SOBERANO DE MÉXICO</w:t>
      </w:r>
    </w:p>
    <w:p w14:paraId="2226D045" w14:textId="77777777" w:rsidR="00441B8E" w:rsidRPr="00F103E2" w:rsidRDefault="00441B8E" w:rsidP="00F103E2">
      <w:pPr>
        <w:spacing w:after="0" w:line="240" w:lineRule="auto"/>
        <w:contextualSpacing/>
        <w:jc w:val="both"/>
        <w:rPr>
          <w:rFonts w:ascii="Times New Roman" w:eastAsia="Times New Roman" w:hAnsi="Times New Roman" w:cs="Times New Roman"/>
          <w:b/>
          <w:sz w:val="24"/>
          <w:szCs w:val="24"/>
          <w:lang w:val="es-ES"/>
        </w:rPr>
      </w:pPr>
      <w:r w:rsidRPr="00F103E2">
        <w:rPr>
          <w:rFonts w:ascii="Times New Roman" w:eastAsia="Times New Roman" w:hAnsi="Times New Roman" w:cs="Times New Roman"/>
          <w:b/>
          <w:sz w:val="24"/>
          <w:szCs w:val="24"/>
          <w:lang w:val="es-ES"/>
        </w:rPr>
        <w:t>P R E S E N T E:</w:t>
      </w:r>
    </w:p>
    <w:p w14:paraId="0827BF9A" w14:textId="77777777" w:rsidR="00441B8E" w:rsidRPr="00F103E2" w:rsidRDefault="00441B8E" w:rsidP="00F103E2">
      <w:pPr>
        <w:spacing w:after="0" w:line="240" w:lineRule="auto"/>
        <w:rPr>
          <w:rFonts w:ascii="Times New Roman" w:eastAsia="Times New Roman" w:hAnsi="Times New Roman" w:cs="Times New Roman"/>
          <w:sz w:val="24"/>
          <w:szCs w:val="24"/>
          <w:lang w:val="es-ES"/>
        </w:rPr>
      </w:pPr>
    </w:p>
    <w:p w14:paraId="77EE1A3C" w14:textId="77777777" w:rsidR="00441B8E" w:rsidRPr="00F103E2" w:rsidRDefault="00441B8E" w:rsidP="00F103E2">
      <w:pPr>
        <w:spacing w:after="0" w:line="240" w:lineRule="auto"/>
        <w:jc w:val="both"/>
        <w:rPr>
          <w:rFonts w:ascii="Times New Roman" w:eastAsia="Times New Roman" w:hAnsi="Times New Roman" w:cs="Times New Roman"/>
          <w:sz w:val="24"/>
          <w:szCs w:val="24"/>
          <w:lang w:val="es-ES"/>
        </w:rPr>
      </w:pPr>
      <w:r w:rsidRPr="00F103E2">
        <w:rPr>
          <w:rFonts w:ascii="Times New Roman" w:eastAsia="Times New Roman" w:hAnsi="Times New Roman" w:cs="Times New Roman"/>
          <w:b/>
          <w:sz w:val="24"/>
          <w:szCs w:val="24"/>
          <w:lang w:val="es-ES"/>
        </w:rPr>
        <w:t>Diputado Margarito González Morales</w:t>
      </w:r>
      <w:r w:rsidRPr="00F103E2">
        <w:rPr>
          <w:rFonts w:ascii="Times New Roman" w:eastAsia="Times New Roman" w:hAnsi="Times New Roman" w:cs="Times New Roman"/>
          <w:sz w:val="24"/>
          <w:szCs w:val="24"/>
          <w:lang w:val="es-ES"/>
        </w:rPr>
        <w:t>, integrante del Grupo Parlamentario de Morena y en su representación</w:t>
      </w:r>
      <w:r w:rsidRPr="00F103E2">
        <w:rPr>
          <w:rFonts w:ascii="Times New Roman" w:eastAsia="Times New Roman" w:hAnsi="Times New Roman" w:cs="Times New Roman"/>
          <w:sz w:val="24"/>
          <w:szCs w:val="24"/>
          <w:lang w:val="es-ES_tradnl"/>
        </w:rPr>
        <w:t>, con fundamento en lo dispuesto en los artículos 55, 57 y 61 fracción I de la Constitución</w:t>
      </w:r>
      <w:r w:rsidRPr="00F103E2">
        <w:rPr>
          <w:rFonts w:ascii="Times New Roman" w:eastAsia="Times New Roman" w:hAnsi="Times New Roman" w:cs="Times New Roman"/>
          <w:sz w:val="24"/>
          <w:szCs w:val="24"/>
          <w:lang w:val="es-ES"/>
        </w:rPr>
        <w:t xml:space="preserve"> Política </w:t>
      </w:r>
      <w:r w:rsidRPr="00F103E2">
        <w:rPr>
          <w:rFonts w:ascii="Times New Roman" w:eastAsia="Times New Roman" w:hAnsi="Times New Roman" w:cs="Times New Roman"/>
          <w:sz w:val="24"/>
          <w:szCs w:val="24"/>
          <w:lang w:val="es-ES_tradnl"/>
        </w:rPr>
        <w:t>del Estado Libre y Soberano de México</w:t>
      </w:r>
      <w:r w:rsidRPr="00F103E2">
        <w:rPr>
          <w:rFonts w:ascii="Times New Roman" w:eastAsia="Times New Roman" w:hAnsi="Times New Roman" w:cs="Times New Roman"/>
          <w:sz w:val="24"/>
          <w:szCs w:val="24"/>
          <w:lang w:val="it-IT"/>
        </w:rPr>
        <w:t xml:space="preserve">; </w:t>
      </w:r>
      <w:r w:rsidRPr="00F103E2">
        <w:rPr>
          <w:rFonts w:ascii="Times New Roman" w:eastAsia="Arial" w:hAnsi="Times New Roman" w:cs="Times New Roman"/>
          <w:sz w:val="24"/>
          <w:szCs w:val="24"/>
          <w:lang w:val="es-ES"/>
        </w:rPr>
        <w:t>28 fracción I</w:t>
      </w:r>
      <w:r w:rsidRPr="00F103E2">
        <w:rPr>
          <w:rFonts w:ascii="Times New Roman" w:eastAsia="Times New Roman" w:hAnsi="Times New Roman" w:cs="Times New Roman"/>
          <w:sz w:val="24"/>
          <w:szCs w:val="24"/>
          <w:lang w:val="it-IT"/>
        </w:rPr>
        <w:t>, 38 fracción</w:t>
      </w:r>
      <w:r w:rsidRPr="00F103E2">
        <w:rPr>
          <w:rFonts w:ascii="Times New Roman" w:eastAsia="Times New Roman" w:hAnsi="Times New Roman" w:cs="Times New Roman"/>
          <w:sz w:val="24"/>
          <w:szCs w:val="24"/>
          <w:lang w:val="es-ES_tradnl"/>
        </w:rPr>
        <w:t xml:space="preserve"> IV y 83 </w:t>
      </w:r>
      <w:r w:rsidRPr="00F103E2">
        <w:rPr>
          <w:rFonts w:ascii="Times New Roman" w:eastAsia="Times New Roman" w:hAnsi="Times New Roman" w:cs="Times New Roman"/>
          <w:sz w:val="24"/>
          <w:szCs w:val="24"/>
          <w:lang w:val="es-ES_tradnl"/>
        </w:rPr>
        <w:lastRenderedPageBreak/>
        <w:t>de la Ley Orgánica del Poder Legislativo del Estado Libre y Soberano de México; 72 y 74 del Reglamento del Poder Legislativo del Estado Libre y Soberano de México, someto a consideración de esta H. Asamblea una propuesta de</w:t>
      </w:r>
      <w:r w:rsidRPr="00F103E2">
        <w:rPr>
          <w:rFonts w:ascii="Times New Roman" w:eastAsia="Times New Roman" w:hAnsi="Times New Roman" w:cs="Times New Roman"/>
          <w:sz w:val="24"/>
          <w:szCs w:val="24"/>
          <w:lang w:val="es-ES"/>
        </w:rPr>
        <w:t xml:space="preserve"> </w:t>
      </w:r>
      <w:r w:rsidRPr="00F103E2">
        <w:rPr>
          <w:rFonts w:ascii="Times New Roman" w:eastAsia="Times New Roman" w:hAnsi="Times New Roman" w:cs="Times New Roman"/>
          <w:b/>
          <w:sz w:val="24"/>
          <w:szCs w:val="24"/>
          <w:lang w:val="es-ES"/>
        </w:rPr>
        <w:t xml:space="preserve">Punto de Acuerdo de urgente y obvia resolución, mediante el cual se EXHORTA a los titulares de la Secretaría de Medio Ambiente, Secretaría del Campo y de PROBOSQUE, a instrumentar los protocolos pertinentes para cumplir con lo establecido en el Artículo 11 Fracción XV de la Ley General de Desarrollo Forestal Sustentable, a través de la Estrategia de Manejo de Fuego Estado de México 2015-2025, siendo que si esta no brinda resultados eficaces, se reformule la estrategia que logre la mitigación del daño ambiental provocado por el desmedido número de incendios forestales en la Entidad, </w:t>
      </w:r>
      <w:r w:rsidRPr="00F103E2">
        <w:rPr>
          <w:rFonts w:ascii="Times New Roman" w:eastAsia="Times New Roman" w:hAnsi="Times New Roman" w:cs="Times New Roman"/>
          <w:sz w:val="24"/>
          <w:szCs w:val="24"/>
          <w:lang w:val="es-ES"/>
        </w:rPr>
        <w:t>con base en la siguiente:</w:t>
      </w:r>
    </w:p>
    <w:p w14:paraId="7D9E83A6" w14:textId="77777777" w:rsidR="00441B8E" w:rsidRPr="00F103E2" w:rsidRDefault="00441B8E" w:rsidP="00F103E2">
      <w:pPr>
        <w:spacing w:after="0" w:line="240" w:lineRule="auto"/>
        <w:ind w:firstLine="708"/>
        <w:jc w:val="both"/>
        <w:rPr>
          <w:rFonts w:ascii="Times New Roman" w:eastAsia="Times New Roman" w:hAnsi="Times New Roman" w:cs="Times New Roman"/>
          <w:sz w:val="24"/>
          <w:szCs w:val="24"/>
          <w:lang w:val="es-ES"/>
        </w:rPr>
      </w:pPr>
    </w:p>
    <w:p w14:paraId="452D80F3" w14:textId="77777777" w:rsidR="00441B8E" w:rsidRPr="00F103E2" w:rsidRDefault="00441B8E" w:rsidP="00F103E2">
      <w:pPr>
        <w:spacing w:after="0" w:line="240" w:lineRule="auto"/>
        <w:ind w:firstLine="708"/>
        <w:jc w:val="center"/>
        <w:rPr>
          <w:rFonts w:ascii="Times New Roman" w:eastAsia="Times New Roman" w:hAnsi="Times New Roman" w:cs="Times New Roman"/>
          <w:sz w:val="24"/>
          <w:szCs w:val="24"/>
          <w:lang w:val="es-ES"/>
        </w:rPr>
      </w:pPr>
      <w:r w:rsidRPr="00F103E2">
        <w:rPr>
          <w:rFonts w:ascii="Times New Roman" w:eastAsia="Times New Roman" w:hAnsi="Times New Roman" w:cs="Times New Roman"/>
          <w:b/>
          <w:sz w:val="24"/>
          <w:szCs w:val="24"/>
          <w:u w:val="single"/>
          <w:lang w:val="es-ES"/>
        </w:rPr>
        <w:t>EXPOSICIÒN DE MOTIVOS</w:t>
      </w:r>
      <w:r w:rsidRPr="00F103E2">
        <w:rPr>
          <w:rFonts w:ascii="Times New Roman" w:eastAsia="Times New Roman" w:hAnsi="Times New Roman" w:cs="Times New Roman"/>
          <w:sz w:val="24"/>
          <w:szCs w:val="24"/>
          <w:lang w:val="es-ES"/>
        </w:rPr>
        <w:t>:</w:t>
      </w:r>
    </w:p>
    <w:p w14:paraId="139098DC" w14:textId="77777777" w:rsidR="00694BB5" w:rsidRPr="00F103E2" w:rsidRDefault="00694BB5" w:rsidP="00F103E2">
      <w:pPr>
        <w:spacing w:after="0" w:line="240" w:lineRule="auto"/>
        <w:jc w:val="both"/>
        <w:rPr>
          <w:rFonts w:ascii="Times New Roman" w:eastAsia="Times New Roman" w:hAnsi="Times New Roman" w:cs="Times New Roman"/>
          <w:sz w:val="24"/>
          <w:szCs w:val="24"/>
          <w:lang w:val="es-ES"/>
        </w:rPr>
      </w:pPr>
    </w:p>
    <w:p w14:paraId="5B6A0494" w14:textId="4619BA22" w:rsidR="00441B8E" w:rsidRPr="00F103E2" w:rsidRDefault="00441B8E" w:rsidP="00F103E2">
      <w:pPr>
        <w:spacing w:after="0" w:line="240" w:lineRule="auto"/>
        <w:jc w:val="both"/>
        <w:rPr>
          <w:rFonts w:ascii="Times New Roman" w:eastAsia="Times New Roman" w:hAnsi="Times New Roman" w:cs="Times New Roman"/>
          <w:sz w:val="24"/>
          <w:szCs w:val="24"/>
          <w:lang w:val="es-ES"/>
        </w:rPr>
      </w:pPr>
      <w:r w:rsidRPr="00F103E2">
        <w:rPr>
          <w:rFonts w:ascii="Times New Roman" w:eastAsia="Times New Roman" w:hAnsi="Times New Roman" w:cs="Times New Roman"/>
          <w:sz w:val="24"/>
          <w:szCs w:val="24"/>
          <w:lang w:val="es-ES"/>
        </w:rPr>
        <w:t>En el Estado de México la afectación de superficie forestal a causa de incendios durante el año 2020 fue de 10,072.52 hectáreas, consecuencia de 1087 incendios producidos por el hombre o por fenómenos naturales.</w:t>
      </w:r>
    </w:p>
    <w:p w14:paraId="0D3E7E88" w14:textId="77777777" w:rsidR="00441B8E" w:rsidRPr="00F103E2" w:rsidRDefault="00441B8E" w:rsidP="00F103E2">
      <w:pPr>
        <w:spacing w:after="0" w:line="240" w:lineRule="auto"/>
        <w:ind w:firstLine="708"/>
        <w:jc w:val="both"/>
        <w:rPr>
          <w:rFonts w:ascii="Times New Roman" w:eastAsia="Times New Roman" w:hAnsi="Times New Roman" w:cs="Times New Roman"/>
          <w:sz w:val="24"/>
          <w:szCs w:val="24"/>
          <w:lang w:val="es-ES"/>
        </w:rPr>
      </w:pPr>
    </w:p>
    <w:p w14:paraId="3188D5F0" w14:textId="77777777" w:rsidR="00441B8E" w:rsidRPr="00F103E2" w:rsidRDefault="00441B8E" w:rsidP="00F103E2">
      <w:pPr>
        <w:spacing w:after="0" w:line="240" w:lineRule="auto"/>
        <w:jc w:val="both"/>
        <w:rPr>
          <w:rFonts w:ascii="Times New Roman" w:eastAsia="Times New Roman" w:hAnsi="Times New Roman" w:cs="Times New Roman"/>
          <w:sz w:val="24"/>
          <w:szCs w:val="24"/>
        </w:rPr>
      </w:pPr>
      <w:r w:rsidRPr="00F103E2">
        <w:rPr>
          <w:rFonts w:ascii="Times New Roman" w:eastAsia="Times New Roman" w:hAnsi="Times New Roman" w:cs="Times New Roman"/>
          <w:sz w:val="24"/>
          <w:szCs w:val="24"/>
        </w:rPr>
        <w:t>Nuestra entidad cuenta con la Estrategia de Manejo de Fuego 2015-2025, esto en conformidad a lo establecido la Ley General de Desarrollo Forestal Sustentable en su artículo 11 fracción XV, sin embargo, la prevención, atención y corrección a la problemática de incendios ha venido aumentando significativamente, al grado de que el Estado de México ocupa el primer lugar en superficie afectada por la presencia de fuego, lo que conlleva a una mala calidad del aire, deforestación y daño a la flora y fauna de las zonas afectadas, provocando un ecosistema sumamente adverso para el desarrollo de una vida saludable que atenta contra el derecho humano a un ambiente sano.</w:t>
      </w:r>
    </w:p>
    <w:p w14:paraId="69842A4F" w14:textId="77777777" w:rsidR="00441B8E" w:rsidRPr="00F103E2" w:rsidRDefault="00441B8E" w:rsidP="00F103E2">
      <w:pPr>
        <w:spacing w:after="0" w:line="240" w:lineRule="auto"/>
        <w:jc w:val="both"/>
        <w:rPr>
          <w:rFonts w:ascii="Times New Roman" w:eastAsia="Times New Roman" w:hAnsi="Times New Roman" w:cs="Times New Roman"/>
          <w:sz w:val="24"/>
          <w:szCs w:val="24"/>
        </w:rPr>
      </w:pPr>
    </w:p>
    <w:p w14:paraId="0E57F58A" w14:textId="77777777" w:rsidR="00441B8E" w:rsidRPr="00F103E2" w:rsidRDefault="00441B8E" w:rsidP="00F103E2">
      <w:pPr>
        <w:spacing w:after="0" w:line="240" w:lineRule="auto"/>
        <w:jc w:val="both"/>
        <w:rPr>
          <w:rFonts w:ascii="Times New Roman" w:eastAsia="Times New Roman" w:hAnsi="Times New Roman" w:cs="Times New Roman"/>
          <w:sz w:val="24"/>
          <w:szCs w:val="24"/>
        </w:rPr>
      </w:pPr>
      <w:r w:rsidRPr="00F103E2">
        <w:rPr>
          <w:rFonts w:ascii="Times New Roman" w:eastAsia="Times New Roman" w:hAnsi="Times New Roman" w:cs="Times New Roman"/>
          <w:sz w:val="24"/>
          <w:szCs w:val="24"/>
        </w:rPr>
        <w:t xml:space="preserve">Acuerdos suscritos por México en el protocolo de Kioto que fue creado para reducir las emisiones de gases de efecto invernadero (GEI) que causan el calentamiento global. Es un instrumento para poner en práctica lo acordado en la Convención Marco de las Naciones Unidas sobre el Cambio Climático. </w:t>
      </w:r>
    </w:p>
    <w:p w14:paraId="5F7364A1" w14:textId="77777777" w:rsidR="00441B8E" w:rsidRPr="00F103E2" w:rsidRDefault="00441B8E" w:rsidP="00F103E2">
      <w:pPr>
        <w:spacing w:after="0" w:line="240" w:lineRule="auto"/>
        <w:ind w:firstLine="708"/>
        <w:jc w:val="both"/>
        <w:rPr>
          <w:rFonts w:ascii="Times New Roman" w:eastAsia="Times New Roman" w:hAnsi="Times New Roman" w:cs="Times New Roman"/>
          <w:sz w:val="24"/>
          <w:szCs w:val="24"/>
        </w:rPr>
      </w:pPr>
    </w:p>
    <w:p w14:paraId="68E868DA"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El protocolo ha traído efectos favorables para el ambiente, asimismo  logrado que los gobiernos suscribientes establezcan leyes y políticas para cumplir sus compromisos ambientales, que las empresas tengan al medio ambiente en cuenta al tomar decisiones de inversión, asimismo, ha fomentado la creación del mercado del carbono, cuyo fin es lograr la reducción de emisiones al menor costo.</w:t>
      </w:r>
    </w:p>
    <w:p w14:paraId="370B5068" w14:textId="77777777" w:rsidR="00441B8E" w:rsidRPr="00F103E2" w:rsidRDefault="00441B8E" w:rsidP="00F103E2">
      <w:pPr>
        <w:spacing w:after="0" w:line="240" w:lineRule="auto"/>
        <w:ind w:left="1428"/>
        <w:jc w:val="both"/>
        <w:rPr>
          <w:rFonts w:ascii="Times New Roman" w:eastAsia="Times New Roman" w:hAnsi="Times New Roman" w:cs="Times New Roman"/>
          <w:sz w:val="24"/>
          <w:szCs w:val="24"/>
          <w:lang w:eastAsia="es-MX"/>
        </w:rPr>
      </w:pPr>
    </w:p>
    <w:p w14:paraId="48187E1F"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Uno de los rubros que siguen pendientes para avanzar en los objetivos que se plantean es la prevención de incendios forestales, que abonan de manera exponencial a la emisión de GEI, algunos de ellos son vapor de agua, dióxido de carbono, metano, óxido de nitrógeno y ozono.</w:t>
      </w:r>
    </w:p>
    <w:p w14:paraId="6EAB4B04"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p>
    <w:p w14:paraId="3C69DDE7"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Según datos que emite CONAFOR; en su</w:t>
      </w:r>
      <w:r w:rsidRPr="00F103E2">
        <w:rPr>
          <w:rFonts w:ascii="Times New Roman" w:hAnsi="Times New Roman" w:cs="Times New Roman"/>
          <w:sz w:val="24"/>
          <w:szCs w:val="24"/>
        </w:rPr>
        <w:t xml:space="preserve"> </w:t>
      </w:r>
      <w:r w:rsidRPr="00F103E2">
        <w:rPr>
          <w:rFonts w:ascii="Times New Roman" w:eastAsia="Times New Roman" w:hAnsi="Times New Roman" w:cs="Times New Roman"/>
          <w:sz w:val="24"/>
          <w:szCs w:val="24"/>
          <w:lang w:eastAsia="es-MX"/>
        </w:rPr>
        <w:t>Reporte Semanal Nacional de Incendios Forestales, el Estado de México, ocupa el primer lugar nacional de incendios forestales desde el 01 de enero hasta el 04 de marzo de 2021 con 484 casos, seguido por la Ciudad de México con 112, lo que arroja una diferencia de 372 casos más con respecto del segundo lugar, situación que preocupa y sin duda requiere de acciones inmediatas que sean eficaces para reducir esta grave afectación a nuestro ecosistema. Lo anterior ha dejado como resultado una superficie afectada de 4,952 hectáreas, es decir, la cantidad de incendios ocurridos en el primer trimestre del presente año se aproxima a la mitad de incendios forestales presentados durante el año pasado.</w:t>
      </w:r>
    </w:p>
    <w:p w14:paraId="4472ADBA" w14:textId="77777777" w:rsidR="00441B8E" w:rsidRPr="00F103E2" w:rsidRDefault="00441B8E" w:rsidP="00F103E2">
      <w:pPr>
        <w:spacing w:after="0" w:line="240" w:lineRule="auto"/>
        <w:ind w:firstLine="708"/>
        <w:jc w:val="both"/>
        <w:rPr>
          <w:rFonts w:ascii="Times New Roman" w:eastAsia="Times New Roman" w:hAnsi="Times New Roman" w:cs="Times New Roman"/>
          <w:b/>
          <w:sz w:val="24"/>
          <w:szCs w:val="24"/>
          <w:lang w:eastAsia="es-MX"/>
        </w:rPr>
      </w:pPr>
    </w:p>
    <w:p w14:paraId="7E7F84FE"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Tal es la gravedad de los incendios forestales, que, en lo que va del año, han participado 9,170 personas en el combate a estos, lo que representa un número importante de recurso humano desplegado al servicio y protección del ambiente, esto nos lleva a la conclusión de que el problema no es la falta de atención, sino la falta de mecanismos preventivos que sean eficaces para reducir los números tan elevados de incendios, de ahí que deviene el interés colectivo que motiva al presente exhorto con la finalidad de que los mecanismos existentes sean instrumentados de manera inmediata con la intención de prevenir, siendo que si no están rindiendo los resultados que el ecosistema mexiquense requiere, sean reformulados por las autoridades competentes para tal efecto.</w:t>
      </w:r>
    </w:p>
    <w:p w14:paraId="7D1E0EF6" w14:textId="77777777" w:rsidR="00441B8E" w:rsidRPr="00F103E2" w:rsidRDefault="00441B8E" w:rsidP="00F103E2">
      <w:pPr>
        <w:spacing w:after="0" w:line="240" w:lineRule="auto"/>
        <w:ind w:firstLine="708"/>
        <w:jc w:val="both"/>
        <w:rPr>
          <w:rFonts w:ascii="Times New Roman" w:eastAsia="Times New Roman" w:hAnsi="Times New Roman" w:cs="Times New Roman"/>
          <w:sz w:val="24"/>
          <w:szCs w:val="24"/>
          <w:lang w:eastAsia="es-MX"/>
        </w:rPr>
      </w:pPr>
    </w:p>
    <w:p w14:paraId="0530FBF7"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Entre las posibles causalidades de los incendios forestales ocurridos a nivel estatal, PROBOSQUE refiere que el 38% han sido provocados por actividades agropecuarias, 23% por fogatas, 18% han sido intencionales, el 20% debido a actividades forestales, derecho der vía y otras actividades productivas y únicamente el 1% por fenómenos naturales.</w:t>
      </w:r>
    </w:p>
    <w:p w14:paraId="433EEB4D"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p>
    <w:p w14:paraId="5FD5C821"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Estos datos son sumamente valiosos, ya que nos demuestra de manera estadística que la mayoría de los casos son prevenibles, regulables y posibles de evitar.</w:t>
      </w:r>
    </w:p>
    <w:p w14:paraId="276B8E0E"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p>
    <w:p w14:paraId="6435706C"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Nos habla de que la falta de vigilancia y el descuido por parte de las autoridades y ciudadanos irresponsables han sido factor principal de la tasa desmedida de incendios en lo que va del 2021.</w:t>
      </w:r>
    </w:p>
    <w:p w14:paraId="7126C80E"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p>
    <w:p w14:paraId="77D5C5B5" w14:textId="77777777" w:rsidR="00441B8E" w:rsidRPr="00F103E2" w:rsidRDefault="00441B8E" w:rsidP="00F103E2">
      <w:pPr>
        <w:spacing w:after="0" w:line="240" w:lineRule="auto"/>
        <w:jc w:val="both"/>
        <w:rPr>
          <w:rFonts w:ascii="Times New Roman" w:eastAsia="Times New Roman" w:hAnsi="Times New Roman" w:cs="Times New Roman"/>
          <w:sz w:val="24"/>
          <w:szCs w:val="24"/>
          <w:lang w:eastAsia="es-MX"/>
        </w:rPr>
      </w:pPr>
      <w:r w:rsidRPr="00F103E2">
        <w:rPr>
          <w:rFonts w:ascii="Times New Roman" w:eastAsia="Times New Roman" w:hAnsi="Times New Roman" w:cs="Times New Roman"/>
          <w:sz w:val="24"/>
          <w:szCs w:val="24"/>
          <w:lang w:eastAsia="es-MX"/>
        </w:rPr>
        <w:t>Por lo tanto, desde esta tribuna, por lo antes expuesto, se somete a la consideración de Asamblea el presente Punto de Acuerdo, esperando sea aprobado para que cobre cabal vigencia.</w:t>
      </w:r>
    </w:p>
    <w:p w14:paraId="329DA8EF" w14:textId="77777777" w:rsidR="00441B8E" w:rsidRPr="00F103E2" w:rsidRDefault="00441B8E" w:rsidP="00F103E2">
      <w:pPr>
        <w:spacing w:after="0" w:line="240" w:lineRule="auto"/>
        <w:ind w:firstLine="708"/>
        <w:rPr>
          <w:rFonts w:ascii="Times New Roman" w:eastAsia="Times New Roman" w:hAnsi="Times New Roman" w:cs="Times New Roman"/>
          <w:sz w:val="24"/>
          <w:szCs w:val="24"/>
          <w:lang w:eastAsia="es-MX"/>
        </w:rPr>
      </w:pPr>
    </w:p>
    <w:p w14:paraId="6566AEC4" w14:textId="77777777" w:rsidR="00441B8E" w:rsidRPr="00F103E2" w:rsidRDefault="00441B8E" w:rsidP="00F103E2">
      <w:pPr>
        <w:spacing w:after="0" w:line="240" w:lineRule="auto"/>
        <w:jc w:val="center"/>
        <w:rPr>
          <w:rFonts w:ascii="Times New Roman" w:hAnsi="Times New Roman" w:cs="Times New Roman"/>
          <w:b/>
          <w:sz w:val="24"/>
          <w:szCs w:val="24"/>
        </w:rPr>
      </w:pPr>
      <w:r w:rsidRPr="00F103E2">
        <w:rPr>
          <w:rFonts w:ascii="Times New Roman" w:hAnsi="Times New Roman" w:cs="Times New Roman"/>
          <w:b/>
          <w:sz w:val="24"/>
          <w:szCs w:val="24"/>
        </w:rPr>
        <w:t>A T E N T A M E N T E</w:t>
      </w:r>
    </w:p>
    <w:p w14:paraId="7728B7A1" w14:textId="77777777" w:rsidR="00441B8E" w:rsidRPr="00F103E2" w:rsidRDefault="00441B8E" w:rsidP="00F103E2">
      <w:pPr>
        <w:spacing w:after="0" w:line="240" w:lineRule="auto"/>
        <w:jc w:val="center"/>
        <w:rPr>
          <w:rFonts w:ascii="Times New Roman" w:hAnsi="Times New Roman" w:cs="Times New Roman"/>
          <w:b/>
          <w:sz w:val="24"/>
          <w:szCs w:val="24"/>
        </w:rPr>
      </w:pPr>
      <w:r w:rsidRPr="00F103E2">
        <w:rPr>
          <w:rFonts w:ascii="Times New Roman" w:hAnsi="Times New Roman" w:cs="Times New Roman"/>
          <w:b/>
          <w:sz w:val="24"/>
          <w:szCs w:val="24"/>
        </w:rPr>
        <w:t>DIPUTADO MARGARITO GONZALEZ MORALES</w:t>
      </w:r>
    </w:p>
    <w:p w14:paraId="7019995D" w14:textId="77777777" w:rsidR="00441B8E" w:rsidRPr="00F103E2" w:rsidRDefault="00441B8E" w:rsidP="00F103E2">
      <w:pPr>
        <w:spacing w:after="0" w:line="240" w:lineRule="auto"/>
        <w:jc w:val="center"/>
        <w:rPr>
          <w:rFonts w:ascii="Times New Roman" w:hAnsi="Times New Roman" w:cs="Times New Roman"/>
          <w:b/>
          <w:sz w:val="24"/>
          <w:szCs w:val="24"/>
        </w:rPr>
      </w:pPr>
      <w:r w:rsidRPr="00F103E2">
        <w:rPr>
          <w:rFonts w:ascii="Times New Roman" w:hAnsi="Times New Roman" w:cs="Times New Roman"/>
          <w:b/>
          <w:sz w:val="24"/>
          <w:szCs w:val="24"/>
        </w:rPr>
        <w:t>DIPUTADO PRESENTANTE</w:t>
      </w:r>
    </w:p>
    <w:p w14:paraId="211D8AFC" w14:textId="77777777" w:rsidR="00441B8E" w:rsidRPr="00F103E2" w:rsidRDefault="00441B8E" w:rsidP="00F103E2">
      <w:pPr>
        <w:spacing w:after="0" w:line="240" w:lineRule="auto"/>
        <w:jc w:val="both"/>
        <w:rPr>
          <w:rFonts w:ascii="Times New Roman" w:hAnsi="Times New Roman" w:cs="Times New Roman"/>
          <w:sz w:val="24"/>
          <w:szCs w:val="24"/>
        </w:rPr>
      </w:pPr>
    </w:p>
    <w:p w14:paraId="0569A551" w14:textId="77777777" w:rsidR="00441B8E" w:rsidRPr="00F103E2" w:rsidRDefault="00441B8E" w:rsidP="00F103E2">
      <w:pPr>
        <w:spacing w:after="0" w:line="240" w:lineRule="auto"/>
        <w:jc w:val="center"/>
        <w:rPr>
          <w:rFonts w:ascii="Times New Roman" w:hAnsi="Times New Roman" w:cs="Times New Roman"/>
          <w:b/>
          <w:sz w:val="24"/>
          <w:szCs w:val="24"/>
        </w:rPr>
      </w:pPr>
      <w:r w:rsidRPr="00F103E2">
        <w:rPr>
          <w:rFonts w:ascii="Times New Roman" w:hAnsi="Times New Roman" w:cs="Times New Roman"/>
          <w:b/>
          <w:sz w:val="24"/>
          <w:szCs w:val="24"/>
        </w:rPr>
        <w:t>GRUPO PARLAMENTARIO MORENA</w:t>
      </w:r>
    </w:p>
    <w:p w14:paraId="5615E44A" w14:textId="77777777" w:rsidR="00441B8E" w:rsidRPr="00F103E2" w:rsidRDefault="00441B8E" w:rsidP="00F103E2">
      <w:pPr>
        <w:spacing w:after="0" w:line="240" w:lineRule="auto"/>
        <w:jc w:val="both"/>
        <w:rPr>
          <w:rFonts w:ascii="Times New Roman" w:hAnsi="Times New Roman" w:cs="Times New Roman"/>
          <w:sz w:val="24"/>
          <w:szCs w:val="24"/>
        </w:rPr>
      </w:pPr>
    </w:p>
    <w:tbl>
      <w:tblPr>
        <w:tblStyle w:val="Tablaconcuadrcula3"/>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694BB5" w:rsidRPr="00F103E2" w14:paraId="0F878554" w14:textId="77777777" w:rsidTr="00FD4FAC">
        <w:trPr>
          <w:trHeight w:val="20"/>
        </w:trPr>
        <w:tc>
          <w:tcPr>
            <w:tcW w:w="9962" w:type="dxa"/>
          </w:tcPr>
          <w:tbl>
            <w:tblPr>
              <w:tblStyle w:val="Tablaconcuadrcula3"/>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76"/>
              <w:gridCol w:w="4535"/>
            </w:tblGrid>
            <w:tr w:rsidR="00694BB5" w:rsidRPr="00F103E2" w14:paraId="3607C225" w14:textId="77777777" w:rsidTr="00FD4FAC">
              <w:trPr>
                <w:trHeight w:val="20"/>
              </w:trPr>
              <w:tc>
                <w:tcPr>
                  <w:tcW w:w="4535" w:type="dxa"/>
                </w:tcPr>
                <w:p w14:paraId="20E3D31C" w14:textId="5FC08813"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ADRIÁN MANUEL GALICIA SALCEDA.</w:t>
                  </w:r>
                </w:p>
              </w:tc>
              <w:tc>
                <w:tcPr>
                  <w:tcW w:w="676" w:type="dxa"/>
                </w:tcPr>
                <w:p w14:paraId="5F26A60C" w14:textId="77777777" w:rsidR="00694BB5" w:rsidRPr="00F103E2" w:rsidRDefault="00694BB5" w:rsidP="00F103E2">
                  <w:pPr>
                    <w:jc w:val="center"/>
                    <w:rPr>
                      <w:rFonts w:ascii="Times New Roman" w:hAnsi="Times New Roman" w:cs="Times New Roman"/>
                      <w:b/>
                      <w:sz w:val="24"/>
                      <w:szCs w:val="24"/>
                    </w:rPr>
                  </w:pPr>
                </w:p>
              </w:tc>
              <w:tc>
                <w:tcPr>
                  <w:tcW w:w="4535" w:type="dxa"/>
                  <w:hideMark/>
                </w:tcPr>
                <w:p w14:paraId="68BD0222"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ALFREDO GONZÁLEZ GONZÁLEZ.</w:t>
                  </w:r>
                </w:p>
              </w:tc>
            </w:tr>
            <w:tr w:rsidR="00694BB5" w:rsidRPr="00F103E2" w14:paraId="7018583C" w14:textId="77777777" w:rsidTr="00FD4FAC">
              <w:trPr>
                <w:trHeight w:val="20"/>
              </w:trPr>
              <w:tc>
                <w:tcPr>
                  <w:tcW w:w="4535" w:type="dxa"/>
                  <w:hideMark/>
                </w:tcPr>
                <w:p w14:paraId="1F9618D2"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ALICIA MERCADO MORENO.</w:t>
                  </w:r>
                </w:p>
              </w:tc>
              <w:tc>
                <w:tcPr>
                  <w:tcW w:w="676" w:type="dxa"/>
                </w:tcPr>
                <w:p w14:paraId="5C42EDF4" w14:textId="77777777" w:rsidR="00694BB5" w:rsidRPr="00F103E2" w:rsidRDefault="00694BB5" w:rsidP="00F103E2">
                  <w:pPr>
                    <w:jc w:val="center"/>
                    <w:rPr>
                      <w:rFonts w:ascii="Times New Roman" w:hAnsi="Times New Roman" w:cs="Times New Roman"/>
                      <w:b/>
                      <w:sz w:val="24"/>
                      <w:szCs w:val="24"/>
                    </w:rPr>
                  </w:pPr>
                </w:p>
              </w:tc>
              <w:tc>
                <w:tcPr>
                  <w:tcW w:w="4535" w:type="dxa"/>
                  <w:hideMark/>
                </w:tcPr>
                <w:p w14:paraId="1F1D00F1"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ANAÍS MIRIAM BURGOS HERNÁNDEZ.</w:t>
                  </w:r>
                </w:p>
                <w:p w14:paraId="1C8687E7" w14:textId="77777777" w:rsidR="00FD4FAC" w:rsidRPr="00F103E2" w:rsidRDefault="00FD4FAC" w:rsidP="00F103E2">
                  <w:pPr>
                    <w:jc w:val="center"/>
                    <w:rPr>
                      <w:rFonts w:ascii="Times New Roman" w:hAnsi="Times New Roman" w:cs="Times New Roman"/>
                      <w:b/>
                      <w:sz w:val="24"/>
                      <w:szCs w:val="24"/>
                    </w:rPr>
                  </w:pPr>
                </w:p>
              </w:tc>
            </w:tr>
            <w:tr w:rsidR="00694BB5" w:rsidRPr="00F103E2" w14:paraId="0EDBD34B" w14:textId="77777777" w:rsidTr="00FD4FAC">
              <w:trPr>
                <w:trHeight w:val="20"/>
              </w:trPr>
              <w:tc>
                <w:tcPr>
                  <w:tcW w:w="4535" w:type="dxa"/>
                </w:tcPr>
                <w:p w14:paraId="39D3FF1F" w14:textId="2E97888C"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AZUCENA CISNEROS COSS.</w:t>
                  </w:r>
                </w:p>
              </w:tc>
              <w:tc>
                <w:tcPr>
                  <w:tcW w:w="676" w:type="dxa"/>
                </w:tcPr>
                <w:p w14:paraId="14EF0974" w14:textId="77777777" w:rsidR="00694BB5" w:rsidRPr="00F103E2" w:rsidRDefault="00694BB5" w:rsidP="00F103E2">
                  <w:pPr>
                    <w:jc w:val="center"/>
                    <w:rPr>
                      <w:rFonts w:ascii="Times New Roman" w:hAnsi="Times New Roman" w:cs="Times New Roman"/>
                      <w:b/>
                      <w:sz w:val="24"/>
                      <w:szCs w:val="24"/>
                    </w:rPr>
                  </w:pPr>
                </w:p>
              </w:tc>
              <w:tc>
                <w:tcPr>
                  <w:tcW w:w="4535" w:type="dxa"/>
                </w:tcPr>
                <w:p w14:paraId="7DFA4850"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BEATRIZ GARCÍA VILLLEGAS.</w:t>
                  </w:r>
                </w:p>
                <w:p w14:paraId="1CEEC3D7" w14:textId="77777777" w:rsidR="00FD4FAC" w:rsidRPr="00F103E2" w:rsidRDefault="00FD4FAC" w:rsidP="00F103E2">
                  <w:pPr>
                    <w:jc w:val="center"/>
                    <w:rPr>
                      <w:rFonts w:ascii="Times New Roman" w:hAnsi="Times New Roman" w:cs="Times New Roman"/>
                      <w:b/>
                      <w:sz w:val="24"/>
                      <w:szCs w:val="24"/>
                    </w:rPr>
                  </w:pPr>
                </w:p>
              </w:tc>
            </w:tr>
            <w:tr w:rsidR="00694BB5" w:rsidRPr="00F103E2" w14:paraId="030D92E0" w14:textId="77777777" w:rsidTr="00FD4FAC">
              <w:trPr>
                <w:trHeight w:val="20"/>
              </w:trPr>
              <w:tc>
                <w:tcPr>
                  <w:tcW w:w="4535" w:type="dxa"/>
                </w:tcPr>
                <w:p w14:paraId="6D2AC07A"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BENIGNO MARTÍNEZ GARCÍA.</w:t>
                  </w:r>
                </w:p>
              </w:tc>
              <w:tc>
                <w:tcPr>
                  <w:tcW w:w="676" w:type="dxa"/>
                </w:tcPr>
                <w:p w14:paraId="1C27090D" w14:textId="77777777" w:rsidR="00694BB5" w:rsidRPr="00F103E2" w:rsidRDefault="00694BB5" w:rsidP="00F103E2">
                  <w:pPr>
                    <w:rPr>
                      <w:rFonts w:ascii="Times New Roman" w:hAnsi="Times New Roman" w:cs="Times New Roman"/>
                      <w:b/>
                      <w:sz w:val="24"/>
                      <w:szCs w:val="24"/>
                    </w:rPr>
                  </w:pPr>
                </w:p>
              </w:tc>
              <w:tc>
                <w:tcPr>
                  <w:tcW w:w="4535" w:type="dxa"/>
                </w:tcPr>
                <w:p w14:paraId="05B51935"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BERENICE MEDRANO ROSAS.</w:t>
                  </w:r>
                </w:p>
                <w:p w14:paraId="715C7551" w14:textId="77777777" w:rsidR="00FD4FAC" w:rsidRPr="00F103E2" w:rsidRDefault="00FD4FAC" w:rsidP="00F103E2">
                  <w:pPr>
                    <w:jc w:val="center"/>
                    <w:rPr>
                      <w:rFonts w:ascii="Times New Roman" w:hAnsi="Times New Roman" w:cs="Times New Roman"/>
                      <w:b/>
                      <w:sz w:val="24"/>
                      <w:szCs w:val="24"/>
                    </w:rPr>
                  </w:pPr>
                </w:p>
              </w:tc>
            </w:tr>
            <w:tr w:rsidR="00694BB5" w:rsidRPr="00F103E2" w14:paraId="721ADF0D" w14:textId="77777777" w:rsidTr="00FD4FAC">
              <w:trPr>
                <w:trHeight w:val="20"/>
              </w:trPr>
              <w:tc>
                <w:tcPr>
                  <w:tcW w:w="4535" w:type="dxa"/>
                </w:tcPr>
                <w:p w14:paraId="54EACD2B"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BRYAN ANDRÉS TINOCO.</w:t>
                  </w:r>
                </w:p>
              </w:tc>
              <w:tc>
                <w:tcPr>
                  <w:tcW w:w="676" w:type="dxa"/>
                </w:tcPr>
                <w:p w14:paraId="4ECDD1A6" w14:textId="77777777" w:rsidR="00694BB5" w:rsidRPr="00F103E2" w:rsidRDefault="00694BB5" w:rsidP="00F103E2">
                  <w:pPr>
                    <w:jc w:val="center"/>
                    <w:rPr>
                      <w:rFonts w:ascii="Times New Roman" w:hAnsi="Times New Roman" w:cs="Times New Roman"/>
                      <w:b/>
                      <w:sz w:val="24"/>
                      <w:szCs w:val="24"/>
                    </w:rPr>
                  </w:pPr>
                </w:p>
              </w:tc>
              <w:tc>
                <w:tcPr>
                  <w:tcW w:w="4535" w:type="dxa"/>
                </w:tcPr>
                <w:p w14:paraId="0F94A859"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CAMILO MURILLO ZAVALA.</w:t>
                  </w:r>
                </w:p>
                <w:p w14:paraId="0C38978E" w14:textId="77777777" w:rsidR="00FD4FAC" w:rsidRPr="00F103E2" w:rsidRDefault="00FD4FAC" w:rsidP="00F103E2">
                  <w:pPr>
                    <w:jc w:val="center"/>
                    <w:rPr>
                      <w:rFonts w:ascii="Times New Roman" w:hAnsi="Times New Roman" w:cs="Times New Roman"/>
                      <w:b/>
                      <w:sz w:val="24"/>
                      <w:szCs w:val="24"/>
                    </w:rPr>
                  </w:pPr>
                </w:p>
              </w:tc>
            </w:tr>
            <w:tr w:rsidR="00694BB5" w:rsidRPr="00F103E2" w14:paraId="65797EA6" w14:textId="77777777" w:rsidTr="00FD4FAC">
              <w:trPr>
                <w:trHeight w:val="20"/>
              </w:trPr>
              <w:tc>
                <w:tcPr>
                  <w:tcW w:w="4535" w:type="dxa"/>
                </w:tcPr>
                <w:p w14:paraId="550B2A9C"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DIONICIO JORGE GARCÍA SÁNCHEZ.</w:t>
                  </w:r>
                </w:p>
                <w:p w14:paraId="303784DD" w14:textId="77777777" w:rsidR="00FD4FAC" w:rsidRPr="00F103E2" w:rsidRDefault="00FD4FAC" w:rsidP="00F103E2">
                  <w:pPr>
                    <w:jc w:val="center"/>
                    <w:rPr>
                      <w:rFonts w:ascii="Times New Roman" w:hAnsi="Times New Roman" w:cs="Times New Roman"/>
                      <w:b/>
                      <w:sz w:val="24"/>
                      <w:szCs w:val="24"/>
                    </w:rPr>
                  </w:pPr>
                </w:p>
              </w:tc>
              <w:tc>
                <w:tcPr>
                  <w:tcW w:w="676" w:type="dxa"/>
                </w:tcPr>
                <w:p w14:paraId="5CF0E1B5" w14:textId="77777777" w:rsidR="00694BB5" w:rsidRPr="00F103E2" w:rsidRDefault="00694BB5" w:rsidP="00F103E2">
                  <w:pPr>
                    <w:jc w:val="center"/>
                    <w:rPr>
                      <w:rFonts w:ascii="Times New Roman" w:hAnsi="Times New Roman" w:cs="Times New Roman"/>
                      <w:b/>
                      <w:sz w:val="24"/>
                      <w:szCs w:val="24"/>
                    </w:rPr>
                  </w:pPr>
                </w:p>
              </w:tc>
              <w:tc>
                <w:tcPr>
                  <w:tcW w:w="4535" w:type="dxa"/>
                </w:tcPr>
                <w:p w14:paraId="578FC1E6"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ELBA ALDANA DUARTE.</w:t>
                  </w:r>
                </w:p>
                <w:p w14:paraId="410E87B8" w14:textId="77777777" w:rsidR="00694BB5" w:rsidRPr="00F103E2" w:rsidRDefault="00694BB5" w:rsidP="00F103E2">
                  <w:pPr>
                    <w:jc w:val="center"/>
                    <w:rPr>
                      <w:rFonts w:ascii="Times New Roman" w:hAnsi="Times New Roman" w:cs="Times New Roman"/>
                      <w:b/>
                      <w:sz w:val="24"/>
                      <w:szCs w:val="24"/>
                    </w:rPr>
                  </w:pPr>
                </w:p>
              </w:tc>
            </w:tr>
            <w:tr w:rsidR="00694BB5" w:rsidRPr="00F103E2" w14:paraId="0DAF1A3E" w14:textId="77777777" w:rsidTr="00FD4FAC">
              <w:trPr>
                <w:trHeight w:val="20"/>
              </w:trPr>
              <w:tc>
                <w:tcPr>
                  <w:tcW w:w="4535" w:type="dxa"/>
                </w:tcPr>
                <w:p w14:paraId="4B4220C8"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EMILIANO AGUIRRE CRUZ.</w:t>
                  </w:r>
                </w:p>
              </w:tc>
              <w:tc>
                <w:tcPr>
                  <w:tcW w:w="676" w:type="dxa"/>
                </w:tcPr>
                <w:p w14:paraId="42F066A8" w14:textId="77777777" w:rsidR="00694BB5" w:rsidRPr="00F103E2" w:rsidRDefault="00694BB5" w:rsidP="00F103E2">
                  <w:pPr>
                    <w:jc w:val="center"/>
                    <w:rPr>
                      <w:rFonts w:ascii="Times New Roman" w:hAnsi="Times New Roman" w:cs="Times New Roman"/>
                      <w:b/>
                      <w:sz w:val="24"/>
                      <w:szCs w:val="24"/>
                    </w:rPr>
                  </w:pPr>
                </w:p>
              </w:tc>
              <w:tc>
                <w:tcPr>
                  <w:tcW w:w="4535" w:type="dxa"/>
                </w:tcPr>
                <w:p w14:paraId="286E7911"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FAUSTINO DE LA CRUZ PÉREZ.</w:t>
                  </w:r>
                </w:p>
                <w:p w14:paraId="4DD208F9" w14:textId="77777777" w:rsidR="00FD4FAC" w:rsidRPr="00F103E2" w:rsidRDefault="00FD4FAC" w:rsidP="00F103E2">
                  <w:pPr>
                    <w:jc w:val="center"/>
                    <w:rPr>
                      <w:rFonts w:ascii="Times New Roman" w:hAnsi="Times New Roman" w:cs="Times New Roman"/>
                      <w:b/>
                      <w:sz w:val="24"/>
                      <w:szCs w:val="24"/>
                    </w:rPr>
                  </w:pPr>
                </w:p>
              </w:tc>
            </w:tr>
            <w:tr w:rsidR="00694BB5" w:rsidRPr="00F103E2" w14:paraId="475695D4" w14:textId="77777777" w:rsidTr="00FD4FAC">
              <w:trPr>
                <w:trHeight w:val="20"/>
              </w:trPr>
              <w:tc>
                <w:tcPr>
                  <w:tcW w:w="4535" w:type="dxa"/>
                </w:tcPr>
                <w:p w14:paraId="666FBB7D"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GERARDO ULLOA PÉREZ.</w:t>
                  </w:r>
                </w:p>
              </w:tc>
              <w:tc>
                <w:tcPr>
                  <w:tcW w:w="676" w:type="dxa"/>
                </w:tcPr>
                <w:p w14:paraId="67788CCA" w14:textId="77777777" w:rsidR="00694BB5" w:rsidRPr="00F103E2" w:rsidRDefault="00694BB5" w:rsidP="00F103E2">
                  <w:pPr>
                    <w:jc w:val="center"/>
                    <w:rPr>
                      <w:rFonts w:ascii="Times New Roman" w:hAnsi="Times New Roman" w:cs="Times New Roman"/>
                      <w:b/>
                      <w:sz w:val="24"/>
                      <w:szCs w:val="24"/>
                    </w:rPr>
                  </w:pPr>
                </w:p>
              </w:tc>
              <w:tc>
                <w:tcPr>
                  <w:tcW w:w="4535" w:type="dxa"/>
                </w:tcPr>
                <w:p w14:paraId="31274536"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JUAN PABLO VILLAGÓMEZ SÁNCHEZ.</w:t>
                  </w:r>
                </w:p>
                <w:p w14:paraId="42E431C8" w14:textId="77777777" w:rsidR="00FD4FAC" w:rsidRPr="00F103E2" w:rsidRDefault="00FD4FAC" w:rsidP="00F103E2">
                  <w:pPr>
                    <w:jc w:val="center"/>
                    <w:rPr>
                      <w:rFonts w:ascii="Times New Roman" w:hAnsi="Times New Roman" w:cs="Times New Roman"/>
                      <w:b/>
                      <w:sz w:val="24"/>
                      <w:szCs w:val="24"/>
                    </w:rPr>
                  </w:pPr>
                </w:p>
              </w:tc>
            </w:tr>
            <w:tr w:rsidR="00694BB5" w:rsidRPr="00F103E2" w14:paraId="2CF18767" w14:textId="77777777" w:rsidTr="00FD4FAC">
              <w:trPr>
                <w:trHeight w:val="20"/>
              </w:trPr>
              <w:tc>
                <w:tcPr>
                  <w:tcW w:w="4535" w:type="dxa"/>
                </w:tcPr>
                <w:p w14:paraId="4A96FFC2"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lastRenderedPageBreak/>
                    <w:t>DIP. JULIO ALFONSO HERNÁNDEZ RAMÍREZ.</w:t>
                  </w:r>
                </w:p>
                <w:p w14:paraId="5DB5D944" w14:textId="77777777" w:rsidR="00FD4FAC" w:rsidRPr="00F103E2" w:rsidRDefault="00FD4FAC" w:rsidP="00F103E2">
                  <w:pPr>
                    <w:jc w:val="center"/>
                    <w:rPr>
                      <w:rFonts w:ascii="Times New Roman" w:hAnsi="Times New Roman" w:cs="Times New Roman"/>
                      <w:b/>
                      <w:sz w:val="24"/>
                      <w:szCs w:val="24"/>
                    </w:rPr>
                  </w:pPr>
                </w:p>
              </w:tc>
              <w:tc>
                <w:tcPr>
                  <w:tcW w:w="676" w:type="dxa"/>
                </w:tcPr>
                <w:p w14:paraId="245CE490" w14:textId="77777777" w:rsidR="00694BB5" w:rsidRPr="00F103E2" w:rsidRDefault="00694BB5" w:rsidP="00F103E2">
                  <w:pPr>
                    <w:jc w:val="center"/>
                    <w:rPr>
                      <w:rFonts w:ascii="Times New Roman" w:hAnsi="Times New Roman" w:cs="Times New Roman"/>
                      <w:b/>
                      <w:sz w:val="24"/>
                      <w:szCs w:val="24"/>
                    </w:rPr>
                  </w:pPr>
                </w:p>
              </w:tc>
              <w:tc>
                <w:tcPr>
                  <w:tcW w:w="4535" w:type="dxa"/>
                </w:tcPr>
                <w:p w14:paraId="15B3C74D"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GUADALUPE MARIANA URIBE BERNAL.</w:t>
                  </w:r>
                </w:p>
              </w:tc>
            </w:tr>
            <w:tr w:rsidR="00694BB5" w:rsidRPr="00F103E2" w14:paraId="3E4B7ACA" w14:textId="77777777" w:rsidTr="00FD4FAC">
              <w:trPr>
                <w:trHeight w:val="20"/>
              </w:trPr>
              <w:tc>
                <w:tcPr>
                  <w:tcW w:w="4535" w:type="dxa"/>
                </w:tcPr>
                <w:p w14:paraId="6F54DA15"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JULIETA VILLALPANDO RIQUELME.</w:t>
                  </w:r>
                </w:p>
                <w:p w14:paraId="23190753" w14:textId="77777777" w:rsidR="00FD4FAC" w:rsidRPr="00F103E2" w:rsidRDefault="00FD4FAC" w:rsidP="00F103E2">
                  <w:pPr>
                    <w:jc w:val="center"/>
                    <w:rPr>
                      <w:rFonts w:ascii="Times New Roman" w:hAnsi="Times New Roman" w:cs="Times New Roman"/>
                      <w:b/>
                      <w:sz w:val="24"/>
                      <w:szCs w:val="24"/>
                    </w:rPr>
                  </w:pPr>
                </w:p>
              </w:tc>
              <w:tc>
                <w:tcPr>
                  <w:tcW w:w="676" w:type="dxa"/>
                </w:tcPr>
                <w:p w14:paraId="123ABA52" w14:textId="77777777" w:rsidR="00694BB5" w:rsidRPr="00F103E2" w:rsidRDefault="00694BB5" w:rsidP="00F103E2">
                  <w:pPr>
                    <w:jc w:val="center"/>
                    <w:rPr>
                      <w:rFonts w:ascii="Times New Roman" w:hAnsi="Times New Roman" w:cs="Times New Roman"/>
                      <w:b/>
                      <w:sz w:val="24"/>
                      <w:szCs w:val="24"/>
                    </w:rPr>
                  </w:pPr>
                </w:p>
              </w:tc>
              <w:tc>
                <w:tcPr>
                  <w:tcW w:w="4535" w:type="dxa"/>
                </w:tcPr>
                <w:p w14:paraId="52526723" w14:textId="35DC78B2"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KARINA LABASTIDA SOTELO.</w:t>
                  </w:r>
                </w:p>
              </w:tc>
            </w:tr>
            <w:tr w:rsidR="00694BB5" w:rsidRPr="00F103E2" w14:paraId="2208887C" w14:textId="77777777" w:rsidTr="00FD4FAC">
              <w:trPr>
                <w:trHeight w:val="20"/>
              </w:trPr>
              <w:tc>
                <w:tcPr>
                  <w:tcW w:w="4535" w:type="dxa"/>
                  <w:hideMark/>
                </w:tcPr>
                <w:p w14:paraId="7A90C20C"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LILIANA GOLLAS TREJO.</w:t>
                  </w:r>
                </w:p>
              </w:tc>
              <w:tc>
                <w:tcPr>
                  <w:tcW w:w="676" w:type="dxa"/>
                </w:tcPr>
                <w:p w14:paraId="1E714A63" w14:textId="77777777" w:rsidR="00694BB5" w:rsidRPr="00F103E2" w:rsidRDefault="00694BB5" w:rsidP="00F103E2">
                  <w:pPr>
                    <w:jc w:val="center"/>
                    <w:rPr>
                      <w:rFonts w:ascii="Times New Roman" w:hAnsi="Times New Roman" w:cs="Times New Roman"/>
                      <w:b/>
                      <w:sz w:val="24"/>
                      <w:szCs w:val="24"/>
                    </w:rPr>
                  </w:pPr>
                </w:p>
              </w:tc>
              <w:tc>
                <w:tcPr>
                  <w:tcW w:w="4535" w:type="dxa"/>
                </w:tcPr>
                <w:p w14:paraId="442234EA"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MARÍA DE JESUS GALICIA RAMOS.</w:t>
                  </w:r>
                </w:p>
                <w:p w14:paraId="1D8C14D9" w14:textId="77777777" w:rsidR="00FD4FAC" w:rsidRPr="00F103E2" w:rsidRDefault="00FD4FAC" w:rsidP="00F103E2">
                  <w:pPr>
                    <w:jc w:val="center"/>
                    <w:rPr>
                      <w:rFonts w:ascii="Times New Roman" w:hAnsi="Times New Roman" w:cs="Times New Roman"/>
                      <w:b/>
                      <w:sz w:val="24"/>
                      <w:szCs w:val="24"/>
                    </w:rPr>
                  </w:pPr>
                </w:p>
              </w:tc>
            </w:tr>
            <w:tr w:rsidR="00694BB5" w:rsidRPr="00F103E2" w14:paraId="7D13CDF1" w14:textId="77777777" w:rsidTr="00FD4FAC">
              <w:trPr>
                <w:trHeight w:val="20"/>
              </w:trPr>
              <w:tc>
                <w:tcPr>
                  <w:tcW w:w="4535" w:type="dxa"/>
                  <w:hideMark/>
                </w:tcPr>
                <w:p w14:paraId="73A19934"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MARÍA DEL ROSARIO ELIZALDE VÁZQUEZ.</w:t>
                  </w:r>
                </w:p>
              </w:tc>
              <w:tc>
                <w:tcPr>
                  <w:tcW w:w="676" w:type="dxa"/>
                </w:tcPr>
                <w:p w14:paraId="197F56CE" w14:textId="77777777" w:rsidR="00694BB5" w:rsidRPr="00F103E2" w:rsidRDefault="00694BB5" w:rsidP="00F103E2">
                  <w:pPr>
                    <w:jc w:val="center"/>
                    <w:rPr>
                      <w:rFonts w:ascii="Times New Roman" w:hAnsi="Times New Roman" w:cs="Times New Roman"/>
                      <w:b/>
                      <w:sz w:val="24"/>
                      <w:szCs w:val="24"/>
                    </w:rPr>
                  </w:pPr>
                </w:p>
              </w:tc>
              <w:tc>
                <w:tcPr>
                  <w:tcW w:w="4535" w:type="dxa"/>
                  <w:hideMark/>
                </w:tcPr>
                <w:p w14:paraId="7411229A"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MARIÁ ELIZABETH MILLÁN GARCÍA.</w:t>
                  </w:r>
                </w:p>
                <w:p w14:paraId="46F9ED5C" w14:textId="253F591B" w:rsidR="00FD4FAC" w:rsidRPr="00F103E2" w:rsidRDefault="00FD4FAC" w:rsidP="00F103E2">
                  <w:pPr>
                    <w:jc w:val="center"/>
                    <w:rPr>
                      <w:rFonts w:ascii="Times New Roman" w:hAnsi="Times New Roman" w:cs="Times New Roman"/>
                      <w:b/>
                      <w:sz w:val="24"/>
                      <w:szCs w:val="24"/>
                    </w:rPr>
                  </w:pPr>
                </w:p>
              </w:tc>
            </w:tr>
            <w:tr w:rsidR="00694BB5" w:rsidRPr="00F103E2" w14:paraId="1F06DD15" w14:textId="77777777" w:rsidTr="00FD4FAC">
              <w:trPr>
                <w:trHeight w:val="20"/>
              </w:trPr>
              <w:tc>
                <w:tcPr>
                  <w:tcW w:w="4535" w:type="dxa"/>
                </w:tcPr>
                <w:p w14:paraId="2634FE2F" w14:textId="77777777" w:rsidR="00694BB5" w:rsidRPr="00F103E2" w:rsidRDefault="00694BB5" w:rsidP="00F103E2">
                  <w:pPr>
                    <w:ind w:right="-133"/>
                    <w:rPr>
                      <w:rFonts w:ascii="Times New Roman" w:hAnsi="Times New Roman" w:cs="Times New Roman"/>
                      <w:b/>
                      <w:sz w:val="24"/>
                      <w:szCs w:val="24"/>
                    </w:rPr>
                  </w:pPr>
                  <w:r w:rsidRPr="00F103E2">
                    <w:rPr>
                      <w:rFonts w:ascii="Times New Roman" w:hAnsi="Times New Roman" w:cs="Times New Roman"/>
                      <w:b/>
                      <w:sz w:val="24"/>
                      <w:szCs w:val="24"/>
                    </w:rPr>
                    <w:t xml:space="preserve">DIP. MARIO GABRIEL GUTIÉRREZ </w:t>
                  </w:r>
                </w:p>
                <w:p w14:paraId="50696EAC"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CUREÑO.</w:t>
                  </w:r>
                </w:p>
                <w:p w14:paraId="5A0812EF" w14:textId="77777777" w:rsidR="00FD4FAC" w:rsidRPr="00F103E2" w:rsidRDefault="00FD4FAC" w:rsidP="00F103E2">
                  <w:pPr>
                    <w:jc w:val="center"/>
                    <w:rPr>
                      <w:rFonts w:ascii="Times New Roman" w:hAnsi="Times New Roman" w:cs="Times New Roman"/>
                      <w:b/>
                      <w:sz w:val="24"/>
                      <w:szCs w:val="24"/>
                    </w:rPr>
                  </w:pPr>
                </w:p>
              </w:tc>
              <w:tc>
                <w:tcPr>
                  <w:tcW w:w="676" w:type="dxa"/>
                </w:tcPr>
                <w:p w14:paraId="02CB4E11" w14:textId="77777777" w:rsidR="00694BB5" w:rsidRPr="00F103E2" w:rsidRDefault="00694BB5" w:rsidP="00F103E2">
                  <w:pPr>
                    <w:jc w:val="center"/>
                    <w:rPr>
                      <w:rFonts w:ascii="Times New Roman" w:hAnsi="Times New Roman" w:cs="Times New Roman"/>
                      <w:b/>
                      <w:sz w:val="24"/>
                      <w:szCs w:val="24"/>
                    </w:rPr>
                  </w:pPr>
                </w:p>
              </w:tc>
              <w:tc>
                <w:tcPr>
                  <w:tcW w:w="4535" w:type="dxa"/>
                </w:tcPr>
                <w:p w14:paraId="31803891"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MAURILIO HERNÁNDEZ GONZÁLEZ.</w:t>
                  </w:r>
                </w:p>
              </w:tc>
            </w:tr>
            <w:tr w:rsidR="00694BB5" w:rsidRPr="00F103E2" w14:paraId="4797F906" w14:textId="77777777" w:rsidTr="00FD4FAC">
              <w:trPr>
                <w:trHeight w:val="20"/>
              </w:trPr>
              <w:tc>
                <w:tcPr>
                  <w:tcW w:w="4535" w:type="dxa"/>
                </w:tcPr>
                <w:p w14:paraId="77C798B8"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MAX AGUSTÍN CORREA HERNÁNDEZ.</w:t>
                  </w:r>
                </w:p>
                <w:p w14:paraId="07E12A14" w14:textId="77777777" w:rsidR="00FD4FAC" w:rsidRPr="00F103E2" w:rsidRDefault="00FD4FAC" w:rsidP="00F103E2">
                  <w:pPr>
                    <w:jc w:val="center"/>
                    <w:rPr>
                      <w:rFonts w:ascii="Times New Roman" w:hAnsi="Times New Roman" w:cs="Times New Roman"/>
                      <w:b/>
                      <w:sz w:val="24"/>
                      <w:szCs w:val="24"/>
                    </w:rPr>
                  </w:pPr>
                </w:p>
              </w:tc>
              <w:tc>
                <w:tcPr>
                  <w:tcW w:w="676" w:type="dxa"/>
                </w:tcPr>
                <w:p w14:paraId="6417F916" w14:textId="77777777" w:rsidR="00694BB5" w:rsidRPr="00F103E2" w:rsidRDefault="00694BB5" w:rsidP="00F103E2">
                  <w:pPr>
                    <w:jc w:val="center"/>
                    <w:rPr>
                      <w:rFonts w:ascii="Times New Roman" w:hAnsi="Times New Roman" w:cs="Times New Roman"/>
                      <w:b/>
                      <w:sz w:val="24"/>
                      <w:szCs w:val="24"/>
                    </w:rPr>
                  </w:pPr>
                </w:p>
              </w:tc>
              <w:tc>
                <w:tcPr>
                  <w:tcW w:w="4535" w:type="dxa"/>
                </w:tcPr>
                <w:p w14:paraId="42FB1088"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MÓNICA ANGÉLICA ÁLVAREZ NEMER.</w:t>
                  </w:r>
                </w:p>
                <w:p w14:paraId="34B61031" w14:textId="77777777" w:rsidR="00694BB5" w:rsidRPr="00F103E2" w:rsidRDefault="00694BB5" w:rsidP="00F103E2">
                  <w:pPr>
                    <w:jc w:val="center"/>
                    <w:rPr>
                      <w:rFonts w:ascii="Times New Roman" w:hAnsi="Times New Roman" w:cs="Times New Roman"/>
                      <w:b/>
                      <w:sz w:val="24"/>
                      <w:szCs w:val="24"/>
                    </w:rPr>
                  </w:pPr>
                </w:p>
              </w:tc>
            </w:tr>
            <w:tr w:rsidR="00694BB5" w:rsidRPr="00F103E2" w14:paraId="281F4E7C" w14:textId="77777777" w:rsidTr="00FD4FAC">
              <w:trPr>
                <w:trHeight w:val="20"/>
              </w:trPr>
              <w:tc>
                <w:tcPr>
                  <w:tcW w:w="4535" w:type="dxa"/>
                  <w:hideMark/>
                </w:tcPr>
                <w:p w14:paraId="6AE21F7F"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MONSERRAT RUÍZ PÁEZ.</w:t>
                  </w:r>
                </w:p>
              </w:tc>
              <w:tc>
                <w:tcPr>
                  <w:tcW w:w="676" w:type="dxa"/>
                </w:tcPr>
                <w:p w14:paraId="7FDF3DB3" w14:textId="77777777" w:rsidR="00694BB5" w:rsidRPr="00F103E2" w:rsidRDefault="00694BB5" w:rsidP="00F103E2">
                  <w:pPr>
                    <w:jc w:val="center"/>
                    <w:rPr>
                      <w:rFonts w:ascii="Times New Roman" w:hAnsi="Times New Roman" w:cs="Times New Roman"/>
                      <w:b/>
                      <w:sz w:val="24"/>
                      <w:szCs w:val="24"/>
                    </w:rPr>
                  </w:pPr>
                </w:p>
              </w:tc>
              <w:tc>
                <w:tcPr>
                  <w:tcW w:w="4535" w:type="dxa"/>
                </w:tcPr>
                <w:p w14:paraId="668D8B46"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NANCY NÁPOLES PACHECO.</w:t>
                  </w:r>
                </w:p>
                <w:p w14:paraId="5F24F6DC" w14:textId="77777777" w:rsidR="00694BB5" w:rsidRPr="00F103E2" w:rsidRDefault="00694BB5" w:rsidP="00F103E2">
                  <w:pPr>
                    <w:jc w:val="center"/>
                    <w:rPr>
                      <w:rFonts w:ascii="Times New Roman" w:hAnsi="Times New Roman" w:cs="Times New Roman"/>
                      <w:b/>
                      <w:sz w:val="24"/>
                      <w:szCs w:val="24"/>
                    </w:rPr>
                  </w:pPr>
                </w:p>
              </w:tc>
            </w:tr>
            <w:tr w:rsidR="00694BB5" w:rsidRPr="00F103E2" w14:paraId="0D73D743" w14:textId="77777777" w:rsidTr="00FD4FAC">
              <w:trPr>
                <w:trHeight w:val="20"/>
              </w:trPr>
              <w:tc>
                <w:tcPr>
                  <w:tcW w:w="4535" w:type="dxa"/>
                </w:tcPr>
                <w:p w14:paraId="3F3ABBB0"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NAZARIO GUTIERREZ MARTÍNEZ.</w:t>
                  </w:r>
                </w:p>
                <w:p w14:paraId="1DC4B566" w14:textId="77777777" w:rsidR="00FD4FAC" w:rsidRPr="00F103E2" w:rsidRDefault="00FD4FAC" w:rsidP="00F103E2">
                  <w:pPr>
                    <w:jc w:val="center"/>
                    <w:rPr>
                      <w:rFonts w:ascii="Times New Roman" w:hAnsi="Times New Roman" w:cs="Times New Roman"/>
                      <w:b/>
                      <w:sz w:val="24"/>
                      <w:szCs w:val="24"/>
                    </w:rPr>
                  </w:pPr>
                </w:p>
              </w:tc>
              <w:tc>
                <w:tcPr>
                  <w:tcW w:w="676" w:type="dxa"/>
                </w:tcPr>
                <w:p w14:paraId="1E6FD848" w14:textId="77777777" w:rsidR="00694BB5" w:rsidRPr="00F103E2" w:rsidRDefault="00694BB5" w:rsidP="00F103E2">
                  <w:pPr>
                    <w:jc w:val="center"/>
                    <w:rPr>
                      <w:rFonts w:ascii="Times New Roman" w:hAnsi="Times New Roman" w:cs="Times New Roman"/>
                      <w:b/>
                      <w:sz w:val="24"/>
                      <w:szCs w:val="24"/>
                    </w:rPr>
                  </w:pPr>
                </w:p>
              </w:tc>
              <w:tc>
                <w:tcPr>
                  <w:tcW w:w="4535" w:type="dxa"/>
                  <w:hideMark/>
                </w:tcPr>
                <w:p w14:paraId="6A5301AA"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 xml:space="preserve">DIP. ROSA MARÍA PINEDA CAMPOS.                                        </w:t>
                  </w:r>
                </w:p>
              </w:tc>
            </w:tr>
            <w:tr w:rsidR="00694BB5" w:rsidRPr="00F103E2" w14:paraId="5099E9CE" w14:textId="77777777" w:rsidTr="00FD4FAC">
              <w:trPr>
                <w:trHeight w:val="20"/>
              </w:trPr>
              <w:tc>
                <w:tcPr>
                  <w:tcW w:w="4535" w:type="dxa"/>
                  <w:hideMark/>
                </w:tcPr>
                <w:p w14:paraId="4B3F17B1"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ROSA MARÍA ZETINA GONZÁLEZ.</w:t>
                  </w:r>
                </w:p>
                <w:p w14:paraId="3CEBE6E3" w14:textId="77777777" w:rsidR="00FD4FAC" w:rsidRPr="00F103E2" w:rsidRDefault="00FD4FAC" w:rsidP="00F103E2">
                  <w:pPr>
                    <w:jc w:val="center"/>
                    <w:rPr>
                      <w:rFonts w:ascii="Times New Roman" w:hAnsi="Times New Roman" w:cs="Times New Roman"/>
                      <w:b/>
                      <w:sz w:val="24"/>
                      <w:szCs w:val="24"/>
                    </w:rPr>
                  </w:pPr>
                </w:p>
              </w:tc>
              <w:tc>
                <w:tcPr>
                  <w:tcW w:w="676" w:type="dxa"/>
                </w:tcPr>
                <w:p w14:paraId="41056D47" w14:textId="77777777" w:rsidR="00694BB5" w:rsidRPr="00F103E2" w:rsidRDefault="00694BB5" w:rsidP="00F103E2">
                  <w:pPr>
                    <w:jc w:val="center"/>
                    <w:rPr>
                      <w:rFonts w:ascii="Times New Roman" w:hAnsi="Times New Roman" w:cs="Times New Roman"/>
                      <w:b/>
                      <w:sz w:val="24"/>
                      <w:szCs w:val="24"/>
                    </w:rPr>
                  </w:pPr>
                </w:p>
              </w:tc>
              <w:tc>
                <w:tcPr>
                  <w:tcW w:w="4535" w:type="dxa"/>
                  <w:hideMark/>
                </w:tcPr>
                <w:p w14:paraId="19EDBDE0"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TANECH SÁNCHEZ ÁNGELES</w:t>
                  </w:r>
                </w:p>
              </w:tc>
            </w:tr>
            <w:tr w:rsidR="00694BB5" w:rsidRPr="00F103E2" w14:paraId="6E9ED5A8" w14:textId="77777777" w:rsidTr="00FD4FAC">
              <w:trPr>
                <w:trHeight w:val="20"/>
              </w:trPr>
              <w:tc>
                <w:tcPr>
                  <w:tcW w:w="4535" w:type="dxa"/>
                </w:tcPr>
                <w:p w14:paraId="78A87C70" w14:textId="78443360"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VALENTÍN GONZÁLEZ BAUTISTA.</w:t>
                  </w:r>
                </w:p>
              </w:tc>
              <w:tc>
                <w:tcPr>
                  <w:tcW w:w="676" w:type="dxa"/>
                </w:tcPr>
                <w:p w14:paraId="72BAD197" w14:textId="77777777" w:rsidR="00694BB5" w:rsidRPr="00F103E2" w:rsidRDefault="00694BB5" w:rsidP="00F103E2">
                  <w:pPr>
                    <w:jc w:val="center"/>
                    <w:rPr>
                      <w:rFonts w:ascii="Times New Roman" w:hAnsi="Times New Roman" w:cs="Times New Roman"/>
                      <w:b/>
                      <w:sz w:val="24"/>
                      <w:szCs w:val="24"/>
                    </w:rPr>
                  </w:pPr>
                </w:p>
              </w:tc>
              <w:tc>
                <w:tcPr>
                  <w:tcW w:w="4535" w:type="dxa"/>
                </w:tcPr>
                <w:p w14:paraId="3DBF4AA1"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t>DIP. VIOLETA NOVA GÓMEZ.</w:t>
                  </w:r>
                </w:p>
              </w:tc>
            </w:tr>
          </w:tbl>
          <w:p w14:paraId="5E777FB2" w14:textId="77777777" w:rsidR="00694BB5" w:rsidRPr="00F103E2" w:rsidRDefault="00694BB5" w:rsidP="00F103E2">
            <w:pPr>
              <w:jc w:val="center"/>
              <w:rPr>
                <w:rFonts w:ascii="Times New Roman" w:hAnsi="Times New Roman" w:cs="Times New Roman"/>
                <w:b/>
                <w:sz w:val="24"/>
                <w:szCs w:val="24"/>
              </w:rPr>
            </w:pPr>
          </w:p>
        </w:tc>
      </w:tr>
      <w:tr w:rsidR="00694BB5" w:rsidRPr="00F103E2" w14:paraId="20D62112" w14:textId="77777777" w:rsidTr="00FD4FAC">
        <w:trPr>
          <w:trHeight w:val="20"/>
        </w:trPr>
        <w:tc>
          <w:tcPr>
            <w:tcW w:w="9962" w:type="dxa"/>
          </w:tcPr>
          <w:p w14:paraId="24B89C73" w14:textId="77777777" w:rsidR="00694BB5" w:rsidRPr="00F103E2" w:rsidRDefault="00694BB5" w:rsidP="00F103E2">
            <w:pPr>
              <w:jc w:val="center"/>
              <w:rPr>
                <w:rFonts w:ascii="Times New Roman" w:hAnsi="Times New Roman" w:cs="Times New Roman"/>
                <w:b/>
                <w:sz w:val="24"/>
                <w:szCs w:val="24"/>
              </w:rPr>
            </w:pPr>
            <w:r w:rsidRPr="00F103E2">
              <w:rPr>
                <w:rFonts w:ascii="Times New Roman" w:hAnsi="Times New Roman" w:cs="Times New Roman"/>
                <w:b/>
                <w:sz w:val="24"/>
                <w:szCs w:val="24"/>
              </w:rPr>
              <w:lastRenderedPageBreak/>
              <w:t>DIP. XOCHITL FLORES JIMÉNEZ.</w:t>
            </w:r>
          </w:p>
          <w:p w14:paraId="5956AEE2" w14:textId="77777777" w:rsidR="00694BB5" w:rsidRPr="00F103E2" w:rsidRDefault="00694BB5" w:rsidP="00F103E2">
            <w:pPr>
              <w:jc w:val="center"/>
              <w:rPr>
                <w:rFonts w:ascii="Times New Roman" w:hAnsi="Times New Roman" w:cs="Times New Roman"/>
                <w:b/>
                <w:sz w:val="24"/>
                <w:szCs w:val="24"/>
              </w:rPr>
            </w:pPr>
          </w:p>
        </w:tc>
      </w:tr>
    </w:tbl>
    <w:p w14:paraId="713A64E3" w14:textId="77777777" w:rsidR="00441B8E" w:rsidRPr="00F103E2" w:rsidRDefault="00441B8E" w:rsidP="00F103E2">
      <w:pPr>
        <w:spacing w:after="0" w:line="240" w:lineRule="auto"/>
        <w:jc w:val="both"/>
        <w:rPr>
          <w:rFonts w:ascii="Times New Roman" w:hAnsi="Times New Roman" w:cs="Times New Roman"/>
          <w:b/>
          <w:sz w:val="24"/>
          <w:szCs w:val="24"/>
        </w:rPr>
      </w:pPr>
    </w:p>
    <w:p w14:paraId="6197579C" w14:textId="77777777" w:rsidR="00E24871" w:rsidRPr="00F103E2" w:rsidRDefault="00E24871" w:rsidP="00F103E2">
      <w:pPr>
        <w:spacing w:after="0" w:line="240" w:lineRule="auto"/>
        <w:jc w:val="both"/>
        <w:rPr>
          <w:rFonts w:ascii="Times New Roman" w:hAnsi="Times New Roman" w:cs="Times New Roman"/>
          <w:b/>
          <w:sz w:val="24"/>
          <w:szCs w:val="24"/>
        </w:rPr>
      </w:pPr>
    </w:p>
    <w:p w14:paraId="683D5B83" w14:textId="77777777" w:rsidR="00441B8E" w:rsidRPr="00F103E2" w:rsidRDefault="00441B8E" w:rsidP="00F103E2">
      <w:pPr>
        <w:spacing w:after="0" w:line="240" w:lineRule="auto"/>
        <w:jc w:val="both"/>
        <w:rPr>
          <w:rFonts w:ascii="Times New Roman" w:hAnsi="Times New Roman" w:cs="Times New Roman"/>
          <w:b/>
          <w:sz w:val="24"/>
          <w:szCs w:val="24"/>
        </w:rPr>
      </w:pPr>
      <w:r w:rsidRPr="00F103E2">
        <w:rPr>
          <w:rFonts w:ascii="Times New Roman" w:hAnsi="Times New Roman" w:cs="Times New Roman"/>
          <w:b/>
          <w:sz w:val="24"/>
          <w:szCs w:val="24"/>
        </w:rPr>
        <w:t>LA H. "LX" LEGISLATURA EN EJERCICIO DE LAS FACULTADES QUE LE CONFIEREN LOS ARTÍCULOS 57 Y 61FRACCION I DE LA CONSTITUCIÓN POLÍTICA DEL ESTADO LIBRE Y SOBERANO DE MÉXICO Y 38 FRACCIÓN IV DE LA LEY ORGÁNICA DEL PODER LEGISLATIVO DEL ESTADO LIBRE Y SOBERANO DE MÉXICO, HA TENIDO A BIEN EMITIR EL SIGUIENTE:</w:t>
      </w:r>
    </w:p>
    <w:p w14:paraId="14ECA4F5" w14:textId="77777777" w:rsidR="00441B8E" w:rsidRPr="00F103E2" w:rsidRDefault="00441B8E" w:rsidP="00F103E2">
      <w:pPr>
        <w:spacing w:after="0" w:line="240" w:lineRule="auto"/>
        <w:jc w:val="center"/>
        <w:rPr>
          <w:rFonts w:ascii="Times New Roman" w:hAnsi="Times New Roman" w:cs="Times New Roman"/>
          <w:b/>
          <w:sz w:val="24"/>
          <w:szCs w:val="24"/>
        </w:rPr>
      </w:pPr>
    </w:p>
    <w:p w14:paraId="558101DA" w14:textId="77777777" w:rsidR="00441B8E" w:rsidRPr="00F103E2" w:rsidRDefault="00441B8E" w:rsidP="00F103E2">
      <w:pPr>
        <w:spacing w:after="0" w:line="240" w:lineRule="auto"/>
        <w:jc w:val="center"/>
        <w:rPr>
          <w:rFonts w:ascii="Times New Roman" w:hAnsi="Times New Roman" w:cs="Times New Roman"/>
          <w:b/>
          <w:sz w:val="24"/>
          <w:szCs w:val="24"/>
        </w:rPr>
      </w:pPr>
      <w:r w:rsidRPr="00F103E2">
        <w:rPr>
          <w:rFonts w:ascii="Times New Roman" w:hAnsi="Times New Roman" w:cs="Times New Roman"/>
          <w:b/>
          <w:sz w:val="24"/>
          <w:szCs w:val="24"/>
        </w:rPr>
        <w:t>PUNTO DE ACUERDO</w:t>
      </w:r>
    </w:p>
    <w:p w14:paraId="5130E089" w14:textId="77777777" w:rsidR="00441B8E" w:rsidRPr="00F103E2" w:rsidRDefault="00441B8E" w:rsidP="00F103E2">
      <w:pPr>
        <w:spacing w:after="0" w:line="240" w:lineRule="auto"/>
        <w:jc w:val="both"/>
        <w:rPr>
          <w:rFonts w:ascii="Times New Roman" w:hAnsi="Times New Roman" w:cs="Times New Roman"/>
          <w:b/>
          <w:sz w:val="24"/>
          <w:szCs w:val="24"/>
        </w:rPr>
      </w:pPr>
    </w:p>
    <w:p w14:paraId="604D6520" w14:textId="77777777" w:rsidR="00441B8E" w:rsidRPr="00F103E2" w:rsidRDefault="00441B8E" w:rsidP="00F103E2">
      <w:pPr>
        <w:spacing w:after="0" w:line="240" w:lineRule="auto"/>
        <w:jc w:val="both"/>
        <w:rPr>
          <w:rFonts w:ascii="Times New Roman" w:eastAsia="Times New Roman" w:hAnsi="Times New Roman" w:cs="Times New Roman"/>
          <w:sz w:val="24"/>
          <w:szCs w:val="24"/>
          <w:lang w:val="es-ES"/>
        </w:rPr>
      </w:pPr>
      <w:r w:rsidRPr="00F103E2">
        <w:rPr>
          <w:rFonts w:ascii="Times New Roman" w:hAnsi="Times New Roman" w:cs="Times New Roman"/>
          <w:b/>
          <w:sz w:val="24"/>
          <w:szCs w:val="24"/>
        </w:rPr>
        <w:t xml:space="preserve">ÙNICO: </w:t>
      </w:r>
      <w:r w:rsidRPr="00F103E2">
        <w:rPr>
          <w:rFonts w:ascii="Times New Roman" w:eastAsia="Times New Roman" w:hAnsi="Times New Roman" w:cs="Times New Roman"/>
          <w:sz w:val="24"/>
          <w:szCs w:val="24"/>
          <w:lang w:val="es-ES"/>
        </w:rPr>
        <w:t>Se EXHORTA a los titulares de la Secretaría de Medio Ambiente, Secretaría del Campo y de PROBOSQUE, a instrumentar los protocolos pertinentes para cumplir con lo establecido en el Artículo 11 Fracción XV de la Ley General de Desarrollo Forestal Sustentable, a través de la Estrategia de Manejo de Fuego Estado de México 2015-2025, siendo que si esta no brinda resultados eficaces, se reformule la estrategia que logre la mitigación del daño ambiental provocado por el desmedido número de incendios forestales en la Entidad.</w:t>
      </w:r>
    </w:p>
    <w:p w14:paraId="30BC9936" w14:textId="77777777" w:rsidR="00441B8E" w:rsidRPr="00F103E2" w:rsidRDefault="00441B8E" w:rsidP="00F103E2">
      <w:pPr>
        <w:spacing w:after="0" w:line="240" w:lineRule="auto"/>
        <w:rPr>
          <w:rFonts w:ascii="Times New Roman" w:eastAsia="Times New Roman" w:hAnsi="Times New Roman" w:cs="Times New Roman"/>
          <w:b/>
          <w:sz w:val="24"/>
          <w:szCs w:val="24"/>
          <w:lang w:val="es-ES"/>
        </w:rPr>
      </w:pPr>
    </w:p>
    <w:p w14:paraId="30F9FCAF" w14:textId="77777777" w:rsidR="00441B8E" w:rsidRPr="00F103E2" w:rsidRDefault="00441B8E" w:rsidP="00F103E2">
      <w:pPr>
        <w:spacing w:after="0" w:line="240" w:lineRule="auto"/>
        <w:jc w:val="center"/>
        <w:rPr>
          <w:rFonts w:ascii="Times New Roman" w:hAnsi="Times New Roman" w:cs="Times New Roman"/>
          <w:b/>
          <w:bCs/>
          <w:sz w:val="24"/>
          <w:szCs w:val="24"/>
        </w:rPr>
      </w:pPr>
      <w:r w:rsidRPr="00F103E2">
        <w:rPr>
          <w:rFonts w:ascii="Times New Roman" w:hAnsi="Times New Roman" w:cs="Times New Roman"/>
          <w:b/>
          <w:bCs/>
          <w:sz w:val="24"/>
          <w:szCs w:val="24"/>
        </w:rPr>
        <w:t>TRANSITORIO</w:t>
      </w:r>
    </w:p>
    <w:p w14:paraId="015F9022" w14:textId="77777777" w:rsidR="00441B8E" w:rsidRPr="00F103E2" w:rsidRDefault="00441B8E" w:rsidP="00F103E2">
      <w:pPr>
        <w:spacing w:after="0" w:line="240" w:lineRule="auto"/>
        <w:jc w:val="center"/>
        <w:rPr>
          <w:rFonts w:ascii="Times New Roman" w:hAnsi="Times New Roman" w:cs="Times New Roman"/>
          <w:b/>
          <w:bCs/>
          <w:sz w:val="24"/>
          <w:szCs w:val="24"/>
        </w:rPr>
      </w:pPr>
    </w:p>
    <w:p w14:paraId="4A291190" w14:textId="77777777" w:rsidR="00441B8E" w:rsidRPr="00F103E2" w:rsidRDefault="00441B8E" w:rsidP="00F103E2">
      <w:pPr>
        <w:spacing w:after="0" w:line="240" w:lineRule="auto"/>
        <w:jc w:val="both"/>
        <w:rPr>
          <w:rFonts w:ascii="Times New Roman" w:hAnsi="Times New Roman" w:cs="Times New Roman"/>
          <w:bCs/>
          <w:sz w:val="24"/>
          <w:szCs w:val="24"/>
        </w:rPr>
      </w:pPr>
      <w:r w:rsidRPr="00F103E2">
        <w:rPr>
          <w:rFonts w:ascii="Times New Roman" w:hAnsi="Times New Roman" w:cs="Times New Roman"/>
          <w:b/>
          <w:bCs/>
          <w:sz w:val="24"/>
          <w:szCs w:val="24"/>
        </w:rPr>
        <w:t xml:space="preserve">ARTÍCULO ÚNICO. </w:t>
      </w:r>
      <w:r w:rsidRPr="00F103E2">
        <w:rPr>
          <w:rFonts w:ascii="Times New Roman" w:hAnsi="Times New Roman" w:cs="Times New Roman"/>
          <w:bCs/>
          <w:sz w:val="24"/>
          <w:szCs w:val="24"/>
        </w:rPr>
        <w:t>Publíquese el presente Acuerdo en el Periódico Oficial “</w:t>
      </w:r>
      <w:r w:rsidRPr="00F103E2">
        <w:rPr>
          <w:rFonts w:ascii="Times New Roman" w:hAnsi="Times New Roman" w:cs="Times New Roman"/>
          <w:bCs/>
          <w:i/>
          <w:sz w:val="24"/>
          <w:szCs w:val="24"/>
        </w:rPr>
        <w:t>Gaceta del Gobierno</w:t>
      </w:r>
      <w:r w:rsidRPr="00F103E2">
        <w:rPr>
          <w:rFonts w:ascii="Times New Roman" w:hAnsi="Times New Roman" w:cs="Times New Roman"/>
          <w:bCs/>
          <w:sz w:val="24"/>
          <w:szCs w:val="24"/>
        </w:rPr>
        <w:t>” del Estado Libre y Soberano de México.</w:t>
      </w:r>
    </w:p>
    <w:p w14:paraId="24939769" w14:textId="77777777" w:rsidR="00441B8E" w:rsidRPr="00F103E2" w:rsidRDefault="00441B8E" w:rsidP="00F103E2">
      <w:pPr>
        <w:spacing w:after="0" w:line="240" w:lineRule="auto"/>
        <w:jc w:val="both"/>
        <w:rPr>
          <w:rFonts w:ascii="Times New Roman" w:hAnsi="Times New Roman" w:cs="Times New Roman"/>
          <w:bCs/>
          <w:sz w:val="24"/>
          <w:szCs w:val="24"/>
        </w:rPr>
      </w:pPr>
    </w:p>
    <w:p w14:paraId="4D244AC5" w14:textId="77777777" w:rsidR="00441B8E" w:rsidRPr="00F103E2" w:rsidRDefault="00441B8E" w:rsidP="00F103E2">
      <w:pPr>
        <w:spacing w:after="0" w:line="240" w:lineRule="auto"/>
        <w:jc w:val="both"/>
        <w:rPr>
          <w:rFonts w:ascii="Times New Roman" w:hAnsi="Times New Roman" w:cs="Times New Roman"/>
          <w:bCs/>
          <w:sz w:val="24"/>
          <w:szCs w:val="24"/>
        </w:rPr>
      </w:pPr>
      <w:r w:rsidRPr="00F103E2">
        <w:rPr>
          <w:rFonts w:ascii="Times New Roman" w:hAnsi="Times New Roman" w:cs="Times New Roman"/>
          <w:bCs/>
          <w:sz w:val="24"/>
          <w:szCs w:val="24"/>
        </w:rPr>
        <w:t>Dado en el Palacio del Poder Legislativo, en la ciudad de Toluca de Lerdo, capital del Estado de México, a los ________ días del mes de _______ del año dos mil veintiuno.</w:t>
      </w:r>
    </w:p>
    <w:p w14:paraId="43DA5530" w14:textId="77777777" w:rsidR="00AC0087" w:rsidRPr="00F103E2" w:rsidRDefault="00AC0087" w:rsidP="00F103E2">
      <w:pPr>
        <w:pStyle w:val="Sinespaciado"/>
        <w:jc w:val="both"/>
        <w:rPr>
          <w:rFonts w:ascii="Times New Roman" w:hAnsi="Times New Roman" w:cs="Times New Roman"/>
          <w:sz w:val="24"/>
          <w:szCs w:val="24"/>
        </w:rPr>
      </w:pPr>
    </w:p>
    <w:p w14:paraId="74EE9009" w14:textId="77777777" w:rsidR="005645DC" w:rsidRPr="00F103E2" w:rsidRDefault="005645DC" w:rsidP="00F103E2">
      <w:pPr>
        <w:pStyle w:val="Sinespaciado"/>
        <w:jc w:val="both"/>
        <w:rPr>
          <w:rFonts w:ascii="Times New Roman" w:hAnsi="Times New Roman" w:cs="Times New Roman"/>
          <w:sz w:val="24"/>
          <w:szCs w:val="24"/>
        </w:rPr>
      </w:pPr>
    </w:p>
    <w:p w14:paraId="7F357D24" w14:textId="77777777" w:rsidR="005645DC" w:rsidRPr="00F103E2" w:rsidRDefault="005645DC"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LA H. "LX" LEGISLATURA EN EJERCICIO DE LAS FACULTADES QUE LE CONFIEREN LOS ARTÍCULOS 57 Y 61 FRACCION I DE LA CONSTITUCIÓN POLÍTICA DEL ESTADO LIBRE Y SOBERANO DE MÉXICO Y 38 FRACCIÓN IV DE LA LEY ORGÁNICA DEL PODER LEGISLATIVO DEL ESTADO LIBRE Y SOBERANO DE MÉXICO, HA TENIDO A BIEN EMITIR EL SIGUIENTE: </w:t>
      </w:r>
    </w:p>
    <w:p w14:paraId="420ECF08" w14:textId="77777777" w:rsidR="005645DC" w:rsidRPr="00F103E2" w:rsidRDefault="005645DC" w:rsidP="00F103E2">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14:paraId="4D29309C" w14:textId="77777777" w:rsidR="005645DC" w:rsidRPr="00F103E2" w:rsidRDefault="005645DC" w:rsidP="00F103E2">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F103E2">
        <w:rPr>
          <w:rFonts w:ascii="Times New Roman" w:eastAsia="Calibri" w:hAnsi="Times New Roman" w:cs="Times New Roman"/>
          <w:b/>
          <w:bCs/>
          <w:sz w:val="24"/>
          <w:szCs w:val="24"/>
          <w:lang w:eastAsia="es-MX"/>
        </w:rPr>
        <w:t>A C U E R D O</w:t>
      </w:r>
    </w:p>
    <w:p w14:paraId="403AAE2F" w14:textId="77777777" w:rsidR="005645DC" w:rsidRPr="00F103E2" w:rsidRDefault="005645DC" w:rsidP="00F103E2">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14:paraId="26390EED" w14:textId="77777777" w:rsidR="005645DC" w:rsidRPr="00F103E2" w:rsidRDefault="005645DC"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ÚNICO.- </w:t>
      </w:r>
      <w:r w:rsidRPr="00F103E2">
        <w:rPr>
          <w:rFonts w:ascii="Times New Roman" w:eastAsia="Calibri" w:hAnsi="Times New Roman" w:cs="Times New Roman"/>
          <w:sz w:val="24"/>
          <w:szCs w:val="24"/>
          <w:lang w:eastAsia="es-MX"/>
        </w:rPr>
        <w:t>Se exhorta a los titulares de la Secretaría de Medio Ambiente, Secretaría del Campo y de PROBOSQUE, a instrumentar los protocolos pertinentes para cumplir con lo establecido en el Artículo 11 Fracción XV de la Ley General de Desarrollo Forestal Sustentable, a través de la Estrategia de Manejo de Fuego Estado de México 2015-2025, siendo que si esta no brinda resultados eficaces, se reformule la estrategia que logre la mitigación del daño ambiental provocado por el desmedido número de incendios forestales en la Entidad.</w:t>
      </w:r>
    </w:p>
    <w:p w14:paraId="75FE695E" w14:textId="77777777" w:rsidR="005645DC" w:rsidRPr="00F103E2" w:rsidRDefault="005645DC" w:rsidP="00F103E2">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14:paraId="3C1D4218" w14:textId="77777777" w:rsidR="005645DC" w:rsidRPr="00F103E2" w:rsidRDefault="005645DC" w:rsidP="00F103E2">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F103E2">
        <w:rPr>
          <w:rFonts w:ascii="Times New Roman" w:eastAsia="Calibri" w:hAnsi="Times New Roman" w:cs="Times New Roman"/>
          <w:b/>
          <w:bCs/>
          <w:sz w:val="24"/>
          <w:szCs w:val="24"/>
          <w:lang w:eastAsia="es-MX"/>
        </w:rPr>
        <w:t>T R A N S I T O R I O</w:t>
      </w:r>
    </w:p>
    <w:p w14:paraId="497D71CD" w14:textId="77777777" w:rsidR="005645DC" w:rsidRPr="00F103E2" w:rsidRDefault="005645DC" w:rsidP="00F103E2">
      <w:pPr>
        <w:autoSpaceDE w:val="0"/>
        <w:autoSpaceDN w:val="0"/>
        <w:adjustRightInd w:val="0"/>
        <w:spacing w:after="0" w:line="240" w:lineRule="auto"/>
        <w:jc w:val="center"/>
        <w:rPr>
          <w:rFonts w:ascii="Times New Roman" w:eastAsia="Calibri" w:hAnsi="Times New Roman" w:cs="Times New Roman"/>
          <w:sz w:val="24"/>
          <w:szCs w:val="24"/>
          <w:lang w:eastAsia="es-MX"/>
        </w:rPr>
      </w:pPr>
    </w:p>
    <w:p w14:paraId="6C83B291" w14:textId="77777777" w:rsidR="005645DC" w:rsidRPr="00F103E2" w:rsidRDefault="005645DC" w:rsidP="00F103E2">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103E2">
        <w:rPr>
          <w:rFonts w:ascii="Times New Roman" w:eastAsia="Calibri" w:hAnsi="Times New Roman" w:cs="Times New Roman"/>
          <w:b/>
          <w:bCs/>
          <w:sz w:val="24"/>
          <w:szCs w:val="24"/>
          <w:lang w:eastAsia="es-MX"/>
        </w:rPr>
        <w:t xml:space="preserve">ARTÍCULO ÚNICO.- </w:t>
      </w:r>
      <w:r w:rsidRPr="00F103E2">
        <w:rPr>
          <w:rFonts w:ascii="Times New Roman" w:eastAsia="Calibri" w:hAnsi="Times New Roman" w:cs="Times New Roman"/>
          <w:sz w:val="24"/>
          <w:szCs w:val="24"/>
          <w:lang w:eastAsia="es-MX"/>
        </w:rPr>
        <w:t>Publíquese el presente Decreto en el Periódico Oficial "Gaceta del Gobierno".</w:t>
      </w:r>
    </w:p>
    <w:p w14:paraId="13665080" w14:textId="77777777" w:rsidR="005645DC" w:rsidRPr="00F103E2" w:rsidRDefault="005645DC" w:rsidP="00F103E2">
      <w:pPr>
        <w:spacing w:after="0" w:line="240" w:lineRule="auto"/>
        <w:jc w:val="both"/>
        <w:rPr>
          <w:rFonts w:ascii="Times New Roman" w:eastAsia="Calibri" w:hAnsi="Times New Roman" w:cs="Times New Roman"/>
          <w:sz w:val="24"/>
          <w:szCs w:val="24"/>
        </w:rPr>
      </w:pPr>
    </w:p>
    <w:p w14:paraId="572B00A9" w14:textId="77777777" w:rsidR="005645DC" w:rsidRPr="00F103E2" w:rsidRDefault="005645DC" w:rsidP="00F103E2">
      <w:pPr>
        <w:spacing w:after="0" w:line="240" w:lineRule="auto"/>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ocho días del mes de abril del año dos mil veintiuno.</w:t>
      </w:r>
    </w:p>
    <w:p w14:paraId="27C53C25" w14:textId="77777777" w:rsidR="005645DC" w:rsidRPr="00F103E2" w:rsidRDefault="005645DC" w:rsidP="00F103E2">
      <w:pPr>
        <w:spacing w:after="0" w:line="240" w:lineRule="auto"/>
        <w:jc w:val="both"/>
        <w:rPr>
          <w:rFonts w:ascii="Times New Roman" w:eastAsia="Calibri" w:hAnsi="Times New Roman" w:cs="Times New Roman"/>
          <w:sz w:val="24"/>
          <w:szCs w:val="24"/>
        </w:rPr>
      </w:pPr>
    </w:p>
    <w:p w14:paraId="5124561F" w14:textId="77777777" w:rsidR="005645DC" w:rsidRPr="00F103E2" w:rsidRDefault="005645DC"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SECRETARIOS</w:t>
      </w:r>
    </w:p>
    <w:p w14:paraId="0944B2E6" w14:textId="77777777" w:rsidR="005645DC" w:rsidRPr="00F103E2" w:rsidRDefault="005645DC" w:rsidP="00F103E2">
      <w:pPr>
        <w:spacing w:after="0" w:line="240" w:lineRule="auto"/>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573"/>
        <w:gridCol w:w="283"/>
        <w:gridCol w:w="4549"/>
      </w:tblGrid>
      <w:tr w:rsidR="005645DC" w:rsidRPr="00F103E2" w14:paraId="2EE62433" w14:textId="77777777" w:rsidTr="002B04DA">
        <w:trPr>
          <w:jc w:val="center"/>
        </w:trPr>
        <w:tc>
          <w:tcPr>
            <w:tcW w:w="4644" w:type="dxa"/>
            <w:shd w:val="clear" w:color="auto" w:fill="auto"/>
          </w:tcPr>
          <w:p w14:paraId="256B7055" w14:textId="77777777" w:rsidR="005645DC" w:rsidRPr="00F103E2" w:rsidRDefault="005645DC"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 LOURDES GARAY CASILLAS</w:t>
            </w:r>
          </w:p>
          <w:p w14:paraId="49FD4DC8" w14:textId="7C38ADAB" w:rsidR="005645DC" w:rsidRPr="00F103E2" w:rsidRDefault="005645DC" w:rsidP="00F103E2">
            <w:pPr>
              <w:spacing w:after="0" w:line="240" w:lineRule="auto"/>
              <w:jc w:val="center"/>
              <w:rPr>
                <w:rFonts w:ascii="Times New Roman" w:eastAsia="Calibri" w:hAnsi="Times New Roman" w:cs="Times New Roman"/>
                <w:b/>
                <w:sz w:val="24"/>
                <w:szCs w:val="24"/>
              </w:rPr>
            </w:pPr>
          </w:p>
        </w:tc>
        <w:tc>
          <w:tcPr>
            <w:tcW w:w="284" w:type="dxa"/>
            <w:shd w:val="clear" w:color="auto" w:fill="auto"/>
          </w:tcPr>
          <w:p w14:paraId="159DD40A" w14:textId="77777777" w:rsidR="005645DC" w:rsidRPr="00F103E2" w:rsidRDefault="005645DC" w:rsidP="00F103E2">
            <w:pPr>
              <w:spacing w:after="0" w:line="240" w:lineRule="auto"/>
              <w:jc w:val="center"/>
              <w:rPr>
                <w:rFonts w:ascii="Times New Roman" w:eastAsia="Calibri" w:hAnsi="Times New Roman" w:cs="Times New Roman"/>
                <w:b/>
                <w:sz w:val="24"/>
                <w:szCs w:val="24"/>
              </w:rPr>
            </w:pPr>
          </w:p>
        </w:tc>
        <w:tc>
          <w:tcPr>
            <w:tcW w:w="4616" w:type="dxa"/>
            <w:shd w:val="clear" w:color="auto" w:fill="auto"/>
          </w:tcPr>
          <w:p w14:paraId="62DC4A10" w14:textId="77777777" w:rsidR="005645DC" w:rsidRPr="00F103E2" w:rsidRDefault="005645DC"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CLAUDIA GONZÁLEZ CERÓN</w:t>
            </w:r>
          </w:p>
          <w:p w14:paraId="38123E20" w14:textId="77777777" w:rsidR="005645DC" w:rsidRPr="00F103E2" w:rsidRDefault="005645DC" w:rsidP="00F103E2">
            <w:pPr>
              <w:spacing w:after="0" w:line="240" w:lineRule="auto"/>
              <w:jc w:val="center"/>
              <w:rPr>
                <w:rFonts w:ascii="Times New Roman" w:eastAsia="Calibri" w:hAnsi="Times New Roman" w:cs="Times New Roman"/>
                <w:b/>
                <w:sz w:val="24"/>
                <w:szCs w:val="24"/>
              </w:rPr>
            </w:pPr>
          </w:p>
        </w:tc>
      </w:tr>
    </w:tbl>
    <w:p w14:paraId="23803C40" w14:textId="77777777" w:rsidR="005645DC" w:rsidRPr="00F103E2" w:rsidRDefault="005645DC"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CAMILO MURILLO ZAVALA</w:t>
      </w:r>
    </w:p>
    <w:p w14:paraId="2C2E4AEF" w14:textId="77777777" w:rsidR="005645DC" w:rsidRPr="00F103E2" w:rsidRDefault="005645DC" w:rsidP="00F103E2">
      <w:pPr>
        <w:pStyle w:val="Sinespaciado"/>
        <w:jc w:val="both"/>
        <w:rPr>
          <w:rFonts w:ascii="Times New Roman" w:hAnsi="Times New Roman" w:cs="Times New Roman"/>
          <w:sz w:val="24"/>
          <w:szCs w:val="24"/>
        </w:rPr>
      </w:pPr>
    </w:p>
    <w:p w14:paraId="4A9CEF15" w14:textId="77777777" w:rsidR="00AC0087" w:rsidRPr="00F103E2" w:rsidRDefault="00AC0087"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5CF3F445" w14:textId="3AD793D3" w:rsidR="005C4BC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5C4BC3" w:rsidRPr="00F103E2">
        <w:rPr>
          <w:rFonts w:ascii="Times New Roman" w:hAnsi="Times New Roman" w:cs="Times New Roman"/>
          <w:sz w:val="24"/>
          <w:szCs w:val="24"/>
          <w:lang w:eastAsia="es-MX"/>
        </w:rPr>
        <w:t>. Gracias diputado.</w:t>
      </w:r>
    </w:p>
    <w:p w14:paraId="7B4ECB2F" w14:textId="77777777" w:rsidR="00864A30" w:rsidRPr="00F103E2" w:rsidRDefault="00864A30" w:rsidP="00F103E2">
      <w:pPr>
        <w:pStyle w:val="Sinespaciado"/>
        <w:jc w:val="both"/>
        <w:rPr>
          <w:rFonts w:ascii="Times New Roman" w:hAnsi="Times New Roman" w:cs="Times New Roman"/>
          <w:sz w:val="24"/>
          <w:szCs w:val="24"/>
          <w:lang w:eastAsia="es-MX"/>
        </w:rPr>
      </w:pPr>
    </w:p>
    <w:p w14:paraId="15EEEAF0" w14:textId="18D5B97F" w:rsidR="005C4BC3"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Con fundamento en el artículo 55 de la Constitución Política de la entidad, someto a discusión la propuesta de dispensa del trámite de dictamen y consulto si desean hacer uso de la palabra.</w:t>
      </w:r>
    </w:p>
    <w:p w14:paraId="5A39F482"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09B7B3EF" w14:textId="7C6601FB" w:rsidR="005C4BC3"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Solicito a quienes estén por la aprobatoria de la dispensa del trámite de dictamen del punto de acuerdo, se sirvan levantar la mano.</w:t>
      </w:r>
    </w:p>
    <w:p w14:paraId="7066E375"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677E9AE2" w14:textId="3630E149" w:rsidR="005C4BC3"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¿En contra, abstención? Gracias.</w:t>
      </w:r>
    </w:p>
    <w:p w14:paraId="0C3F8903"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7F08BFBE" w14:textId="7C77E33F" w:rsidR="005C4BC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5C4BC3" w:rsidRPr="00F103E2">
        <w:rPr>
          <w:rFonts w:ascii="Times New Roman" w:hAnsi="Times New Roman" w:cs="Times New Roman"/>
          <w:sz w:val="24"/>
          <w:szCs w:val="24"/>
          <w:lang w:eastAsia="es-MX"/>
        </w:rPr>
        <w:t>. Le dan audio por favor.</w:t>
      </w:r>
    </w:p>
    <w:p w14:paraId="1E55D9B5" w14:textId="77777777" w:rsidR="00864A30" w:rsidRPr="00F103E2" w:rsidRDefault="00864A30" w:rsidP="00F103E2">
      <w:pPr>
        <w:pStyle w:val="Sinespaciado"/>
        <w:jc w:val="both"/>
        <w:rPr>
          <w:rFonts w:ascii="Times New Roman" w:hAnsi="Times New Roman" w:cs="Times New Roman"/>
          <w:b/>
          <w:bCs/>
          <w:sz w:val="24"/>
          <w:szCs w:val="24"/>
          <w:lang w:eastAsia="es-MX"/>
        </w:rPr>
      </w:pPr>
    </w:p>
    <w:p w14:paraId="0DB0CE98" w14:textId="5E8DA4EE" w:rsidR="005C4BC3" w:rsidRPr="00F103E2" w:rsidRDefault="005C4BC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SECRETARIO DIP. CAMILO MURILLO ZAVALA</w:t>
      </w:r>
      <w:r w:rsidRPr="00F103E2">
        <w:rPr>
          <w:rFonts w:ascii="Times New Roman" w:hAnsi="Times New Roman" w:cs="Times New Roman"/>
          <w:sz w:val="24"/>
          <w:szCs w:val="24"/>
          <w:lang w:eastAsia="es-MX"/>
        </w:rPr>
        <w:t>. Me dan audio por favor.</w:t>
      </w:r>
    </w:p>
    <w:p w14:paraId="7AFD36CB" w14:textId="77777777" w:rsidR="00864A30" w:rsidRPr="00F103E2" w:rsidRDefault="00864A30" w:rsidP="00F103E2">
      <w:pPr>
        <w:pStyle w:val="Sinespaciado"/>
        <w:jc w:val="both"/>
        <w:rPr>
          <w:rFonts w:ascii="Times New Roman" w:hAnsi="Times New Roman" w:cs="Times New Roman"/>
          <w:sz w:val="24"/>
          <w:szCs w:val="24"/>
          <w:lang w:eastAsia="es-MX"/>
        </w:rPr>
      </w:pPr>
    </w:p>
    <w:p w14:paraId="52F2465B" w14:textId="5F2BFF02" w:rsidR="005C4BC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5C4BC3" w:rsidRPr="00F103E2">
        <w:rPr>
          <w:rFonts w:ascii="Times New Roman" w:hAnsi="Times New Roman" w:cs="Times New Roman"/>
          <w:sz w:val="24"/>
          <w:szCs w:val="24"/>
          <w:lang w:eastAsia="es-MX"/>
        </w:rPr>
        <w:t>. Gracias.</w:t>
      </w:r>
    </w:p>
    <w:p w14:paraId="35E2D3E8" w14:textId="77777777" w:rsidR="00864A30" w:rsidRPr="00F103E2" w:rsidRDefault="00864A30" w:rsidP="00F103E2">
      <w:pPr>
        <w:pStyle w:val="Sinespaciado"/>
        <w:jc w:val="both"/>
        <w:rPr>
          <w:rFonts w:ascii="Times New Roman" w:hAnsi="Times New Roman" w:cs="Times New Roman"/>
          <w:b/>
          <w:bCs/>
          <w:sz w:val="24"/>
          <w:szCs w:val="24"/>
          <w:lang w:eastAsia="es-MX"/>
        </w:rPr>
      </w:pPr>
    </w:p>
    <w:p w14:paraId="3381E02F" w14:textId="59E83F80" w:rsidR="005C4BC3" w:rsidRPr="00F103E2" w:rsidRDefault="005C4BC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SECRETARIO DIP. CAMILO MURILLO ZAVALA.</w:t>
      </w:r>
      <w:r w:rsidRPr="00F103E2">
        <w:rPr>
          <w:rFonts w:ascii="Times New Roman" w:hAnsi="Times New Roman" w:cs="Times New Roman"/>
          <w:sz w:val="24"/>
          <w:szCs w:val="24"/>
          <w:lang w:eastAsia="es-MX"/>
        </w:rPr>
        <w:t xml:space="preserve"> La propuesta ha sido aprobada por unanimidad de votos.</w:t>
      </w:r>
    </w:p>
    <w:p w14:paraId="3DD8F1A2" w14:textId="77777777" w:rsidR="00864A30" w:rsidRPr="00F103E2" w:rsidRDefault="00864A30" w:rsidP="00F103E2">
      <w:pPr>
        <w:pStyle w:val="Sinespaciado"/>
        <w:jc w:val="both"/>
        <w:rPr>
          <w:rFonts w:ascii="Times New Roman" w:hAnsi="Times New Roman" w:cs="Times New Roman"/>
          <w:sz w:val="24"/>
          <w:szCs w:val="24"/>
          <w:lang w:eastAsia="es-MX"/>
        </w:rPr>
      </w:pPr>
    </w:p>
    <w:p w14:paraId="18823DB9" w14:textId="46BAAF6A" w:rsidR="005C4BC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5C4BC3" w:rsidRPr="00F103E2">
        <w:rPr>
          <w:rFonts w:ascii="Times New Roman" w:hAnsi="Times New Roman" w:cs="Times New Roman"/>
          <w:sz w:val="24"/>
          <w:szCs w:val="24"/>
          <w:lang w:eastAsia="es-MX"/>
        </w:rPr>
        <w:t>. Gracias.</w:t>
      </w:r>
    </w:p>
    <w:p w14:paraId="02E84E01" w14:textId="77777777" w:rsidR="00864A30" w:rsidRPr="00F103E2" w:rsidRDefault="00864A30" w:rsidP="00F103E2">
      <w:pPr>
        <w:pStyle w:val="Sinespaciado"/>
        <w:jc w:val="both"/>
        <w:rPr>
          <w:rFonts w:ascii="Times New Roman" w:hAnsi="Times New Roman" w:cs="Times New Roman"/>
          <w:sz w:val="24"/>
          <w:szCs w:val="24"/>
          <w:lang w:eastAsia="es-MX"/>
        </w:rPr>
      </w:pPr>
    </w:p>
    <w:p w14:paraId="5786A318" w14:textId="25051D55" w:rsidR="009834CB"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 xml:space="preserve">Abro la discusión en lo general del punto de acuerdo y consulto a </w:t>
      </w:r>
      <w:r w:rsidR="009834CB" w:rsidRPr="00F103E2">
        <w:rPr>
          <w:rFonts w:ascii="Times New Roman" w:hAnsi="Times New Roman" w:cs="Times New Roman"/>
          <w:sz w:val="24"/>
          <w:szCs w:val="24"/>
          <w:lang w:eastAsia="es-MX"/>
        </w:rPr>
        <w:t>los diputados y a las diputadas</w:t>
      </w:r>
      <w:r w:rsidRPr="00F103E2">
        <w:rPr>
          <w:rFonts w:ascii="Times New Roman" w:hAnsi="Times New Roman" w:cs="Times New Roman"/>
          <w:sz w:val="24"/>
          <w:szCs w:val="24"/>
          <w:lang w:eastAsia="es-MX"/>
        </w:rPr>
        <w:t xml:space="preserve"> </w:t>
      </w:r>
      <w:r w:rsidR="009834CB" w:rsidRPr="00F103E2">
        <w:rPr>
          <w:rFonts w:ascii="Times New Roman" w:hAnsi="Times New Roman" w:cs="Times New Roman"/>
          <w:sz w:val="24"/>
          <w:szCs w:val="24"/>
          <w:lang w:eastAsia="es-MX"/>
        </w:rPr>
        <w:t>¿S</w:t>
      </w:r>
      <w:r w:rsidRPr="00F103E2">
        <w:rPr>
          <w:rFonts w:ascii="Times New Roman" w:hAnsi="Times New Roman" w:cs="Times New Roman"/>
          <w:sz w:val="24"/>
          <w:szCs w:val="24"/>
          <w:lang w:eastAsia="es-MX"/>
        </w:rPr>
        <w:t>i desea</w:t>
      </w:r>
      <w:r w:rsidR="009834CB" w:rsidRPr="00F103E2">
        <w:rPr>
          <w:rFonts w:ascii="Times New Roman" w:hAnsi="Times New Roman" w:cs="Times New Roman"/>
          <w:sz w:val="24"/>
          <w:szCs w:val="24"/>
          <w:lang w:eastAsia="es-MX"/>
        </w:rPr>
        <w:t>n</w:t>
      </w:r>
      <w:r w:rsidRPr="00F103E2">
        <w:rPr>
          <w:rFonts w:ascii="Times New Roman" w:hAnsi="Times New Roman" w:cs="Times New Roman"/>
          <w:sz w:val="24"/>
          <w:szCs w:val="24"/>
          <w:lang w:eastAsia="es-MX"/>
        </w:rPr>
        <w:t xml:space="preserve"> hacer uso de la palabra</w:t>
      </w:r>
      <w:r w:rsidR="009834CB" w:rsidRPr="00F103E2">
        <w:rPr>
          <w:rFonts w:ascii="Times New Roman" w:hAnsi="Times New Roman" w:cs="Times New Roman"/>
          <w:sz w:val="24"/>
          <w:szCs w:val="24"/>
          <w:lang w:eastAsia="es-MX"/>
        </w:rPr>
        <w:t>?</w:t>
      </w:r>
    </w:p>
    <w:p w14:paraId="50431CB9"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632BB518" w14:textId="57710E84" w:rsidR="005C4BC3" w:rsidRPr="00F103E2" w:rsidRDefault="009834CB"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P</w:t>
      </w:r>
      <w:r w:rsidR="005C4BC3" w:rsidRPr="00F103E2">
        <w:rPr>
          <w:rFonts w:ascii="Times New Roman" w:hAnsi="Times New Roman" w:cs="Times New Roman"/>
          <w:sz w:val="24"/>
          <w:szCs w:val="24"/>
          <w:lang w:eastAsia="es-MX"/>
        </w:rPr>
        <w:t>ara la votación en lo general pido a la Secretaría abra, el sistema de votación hasta por 2 minutos.</w:t>
      </w:r>
    </w:p>
    <w:p w14:paraId="2746C37C" w14:textId="77777777" w:rsidR="00864A30" w:rsidRPr="00F103E2" w:rsidRDefault="00864A30" w:rsidP="00F103E2">
      <w:pPr>
        <w:pStyle w:val="Sinespaciado"/>
        <w:ind w:firstLine="708"/>
        <w:jc w:val="both"/>
        <w:rPr>
          <w:rFonts w:ascii="Times New Roman" w:hAnsi="Times New Roman" w:cs="Times New Roman"/>
          <w:b/>
          <w:bCs/>
          <w:sz w:val="24"/>
          <w:szCs w:val="24"/>
          <w:lang w:eastAsia="es-MX"/>
        </w:rPr>
      </w:pPr>
    </w:p>
    <w:p w14:paraId="1ECF50B5" w14:textId="77777777" w:rsidR="005C4BC3" w:rsidRPr="00F103E2" w:rsidRDefault="005C4BC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SECRETARIO DIP. CAMILO MURILLO ZAVALA</w:t>
      </w:r>
      <w:r w:rsidRPr="00F103E2">
        <w:rPr>
          <w:rFonts w:ascii="Times New Roman" w:hAnsi="Times New Roman" w:cs="Times New Roman"/>
          <w:sz w:val="24"/>
          <w:szCs w:val="24"/>
          <w:lang w:eastAsia="es-MX"/>
        </w:rPr>
        <w:t xml:space="preserve">. </w:t>
      </w:r>
      <w:r w:rsidR="009834CB" w:rsidRPr="00F103E2">
        <w:rPr>
          <w:rFonts w:ascii="Times New Roman" w:hAnsi="Times New Roman" w:cs="Times New Roman"/>
          <w:sz w:val="24"/>
          <w:szCs w:val="24"/>
          <w:lang w:eastAsia="es-MX"/>
        </w:rPr>
        <w:t>Á</w:t>
      </w:r>
      <w:r w:rsidRPr="00F103E2">
        <w:rPr>
          <w:rFonts w:ascii="Times New Roman" w:hAnsi="Times New Roman" w:cs="Times New Roman"/>
          <w:sz w:val="24"/>
          <w:szCs w:val="24"/>
          <w:lang w:eastAsia="es-MX"/>
        </w:rPr>
        <w:t>brase el sistema de votación hasta por 2 minutos.</w:t>
      </w:r>
    </w:p>
    <w:p w14:paraId="1257F451" w14:textId="60C6243E" w:rsidR="005C4BC3" w:rsidRPr="00F103E2" w:rsidRDefault="005C4BC3" w:rsidP="00F103E2">
      <w:pPr>
        <w:pStyle w:val="Sinespaciado"/>
        <w:jc w:val="center"/>
        <w:rPr>
          <w:rFonts w:ascii="Times New Roman" w:hAnsi="Times New Roman" w:cs="Times New Roman"/>
          <w:i/>
          <w:sz w:val="24"/>
          <w:szCs w:val="24"/>
          <w:lang w:eastAsia="es-MX"/>
        </w:rPr>
      </w:pPr>
      <w:r w:rsidRPr="00F103E2">
        <w:rPr>
          <w:rFonts w:ascii="Times New Roman" w:hAnsi="Times New Roman" w:cs="Times New Roman"/>
          <w:i/>
          <w:sz w:val="24"/>
          <w:szCs w:val="24"/>
          <w:lang w:eastAsia="es-MX"/>
        </w:rPr>
        <w:t>(Votación nominal)</w:t>
      </w:r>
    </w:p>
    <w:p w14:paraId="2C694135" w14:textId="77777777" w:rsidR="00864A30" w:rsidRPr="00F103E2" w:rsidRDefault="00864A30" w:rsidP="00F103E2">
      <w:pPr>
        <w:pStyle w:val="Sinespaciado"/>
        <w:jc w:val="center"/>
        <w:rPr>
          <w:rFonts w:ascii="Times New Roman" w:hAnsi="Times New Roman" w:cs="Times New Roman"/>
          <w:b/>
          <w:bCs/>
          <w:i/>
          <w:sz w:val="24"/>
          <w:szCs w:val="24"/>
          <w:lang w:eastAsia="es-MX"/>
        </w:rPr>
      </w:pPr>
    </w:p>
    <w:p w14:paraId="5344829E" w14:textId="5CF74A32" w:rsidR="005C4BC3" w:rsidRPr="00F103E2" w:rsidRDefault="005C4BC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eastAsia="es-MX"/>
        </w:rPr>
        <w:t>SECRETARIO DIP. CAMILO MURILLO ZAVALA.</w:t>
      </w:r>
      <w:r w:rsidRPr="00F103E2">
        <w:rPr>
          <w:rFonts w:ascii="Times New Roman" w:hAnsi="Times New Roman" w:cs="Times New Roman"/>
          <w:sz w:val="24"/>
          <w:szCs w:val="24"/>
          <w:lang w:eastAsia="es-MX"/>
        </w:rPr>
        <w:t xml:space="preserve"> </w:t>
      </w:r>
      <w:r w:rsidR="009834CB" w:rsidRPr="00F103E2">
        <w:rPr>
          <w:rFonts w:ascii="Times New Roman" w:hAnsi="Times New Roman" w:cs="Times New Roman"/>
          <w:sz w:val="24"/>
          <w:szCs w:val="24"/>
          <w:lang w:eastAsia="es-MX"/>
        </w:rPr>
        <w:t>¿</w:t>
      </w:r>
      <w:r w:rsidRPr="00F103E2">
        <w:rPr>
          <w:rFonts w:ascii="Times New Roman" w:hAnsi="Times New Roman" w:cs="Times New Roman"/>
          <w:sz w:val="24"/>
          <w:szCs w:val="24"/>
          <w:lang w:eastAsia="es-MX"/>
        </w:rPr>
        <w:t>Algún diputado falta por emitir su voto de los diputados que están en línea</w:t>
      </w:r>
      <w:r w:rsidR="009834CB" w:rsidRPr="00F103E2">
        <w:rPr>
          <w:rFonts w:ascii="Times New Roman" w:hAnsi="Times New Roman" w:cs="Times New Roman"/>
          <w:sz w:val="24"/>
          <w:szCs w:val="24"/>
          <w:lang w:eastAsia="es-MX"/>
        </w:rPr>
        <w:t>?</w:t>
      </w:r>
    </w:p>
    <w:p w14:paraId="15E645FF" w14:textId="77777777" w:rsidR="00864A30" w:rsidRPr="00F103E2" w:rsidRDefault="00864A30" w:rsidP="00F103E2">
      <w:pPr>
        <w:pStyle w:val="Sinespaciado"/>
        <w:jc w:val="both"/>
        <w:rPr>
          <w:rFonts w:ascii="Times New Roman" w:hAnsi="Times New Roman" w:cs="Times New Roman"/>
          <w:sz w:val="24"/>
          <w:szCs w:val="24"/>
          <w:lang w:eastAsia="es-MX"/>
        </w:rPr>
      </w:pPr>
    </w:p>
    <w:p w14:paraId="0653D446" w14:textId="77777777" w:rsidR="005C4BC3"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El punto de acuerdo ha sido aprobado en lo general por unanimidad de votos presidente.</w:t>
      </w:r>
    </w:p>
    <w:p w14:paraId="590331FB" w14:textId="3E17F558" w:rsidR="005C4BC3"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5C4BC3" w:rsidRPr="00F103E2">
        <w:rPr>
          <w:rFonts w:ascii="Times New Roman" w:hAnsi="Times New Roman" w:cs="Times New Roman"/>
          <w:sz w:val="24"/>
          <w:szCs w:val="24"/>
          <w:lang w:eastAsia="es-MX"/>
        </w:rPr>
        <w:t>. Gracias diputado.</w:t>
      </w:r>
    </w:p>
    <w:p w14:paraId="382C032A" w14:textId="77777777" w:rsidR="00864A30" w:rsidRPr="00F103E2" w:rsidRDefault="00864A30" w:rsidP="00F103E2">
      <w:pPr>
        <w:pStyle w:val="Sinespaciado"/>
        <w:jc w:val="both"/>
        <w:rPr>
          <w:rFonts w:ascii="Times New Roman" w:hAnsi="Times New Roman" w:cs="Times New Roman"/>
          <w:sz w:val="24"/>
          <w:szCs w:val="24"/>
          <w:lang w:eastAsia="es-MX"/>
        </w:rPr>
      </w:pPr>
    </w:p>
    <w:p w14:paraId="6AA15EFF" w14:textId="0B824611" w:rsidR="00D70EEF" w:rsidRPr="00F103E2" w:rsidRDefault="005C4BC3"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Se tiene por aprobado en lo general y también en lo particular el punto de acuerdo</w:t>
      </w:r>
      <w:r w:rsidR="00D70EEF" w:rsidRPr="00F103E2">
        <w:rPr>
          <w:rFonts w:ascii="Times New Roman" w:hAnsi="Times New Roman" w:cs="Times New Roman"/>
          <w:sz w:val="24"/>
          <w:szCs w:val="24"/>
          <w:lang w:eastAsia="es-MX"/>
        </w:rPr>
        <w:t>.</w:t>
      </w:r>
    </w:p>
    <w:p w14:paraId="1FC6AB8E" w14:textId="77777777" w:rsidR="00864A30" w:rsidRPr="00F103E2" w:rsidRDefault="00864A30" w:rsidP="00F103E2">
      <w:pPr>
        <w:pStyle w:val="Sinespaciado"/>
        <w:ind w:firstLine="708"/>
        <w:jc w:val="both"/>
        <w:rPr>
          <w:rFonts w:ascii="Times New Roman" w:hAnsi="Times New Roman" w:cs="Times New Roman"/>
          <w:sz w:val="24"/>
          <w:szCs w:val="24"/>
          <w:lang w:eastAsia="es-MX"/>
        </w:rPr>
      </w:pPr>
    </w:p>
    <w:p w14:paraId="4BC63D4B" w14:textId="23B034F7" w:rsidR="005C4BC3" w:rsidRPr="00F103E2" w:rsidRDefault="00D70EEF" w:rsidP="00F103E2">
      <w:pPr>
        <w:pStyle w:val="Sinespaciado"/>
        <w:ind w:firstLine="708"/>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P</w:t>
      </w:r>
      <w:r w:rsidR="005C4BC3" w:rsidRPr="00F103E2">
        <w:rPr>
          <w:rFonts w:ascii="Times New Roman" w:hAnsi="Times New Roman" w:cs="Times New Roman"/>
          <w:sz w:val="24"/>
          <w:szCs w:val="24"/>
          <w:lang w:eastAsia="es-MX"/>
        </w:rPr>
        <w:t xml:space="preserve">ara sustanciar el punto </w:t>
      </w:r>
      <w:r w:rsidRPr="00F103E2">
        <w:rPr>
          <w:rFonts w:ascii="Times New Roman" w:hAnsi="Times New Roman" w:cs="Times New Roman"/>
          <w:sz w:val="24"/>
          <w:szCs w:val="24"/>
          <w:lang w:eastAsia="es-MX"/>
        </w:rPr>
        <w:t>número</w:t>
      </w:r>
      <w:r w:rsidR="005C4BC3" w:rsidRPr="00F103E2">
        <w:rPr>
          <w:rFonts w:ascii="Times New Roman" w:hAnsi="Times New Roman" w:cs="Times New Roman"/>
          <w:sz w:val="24"/>
          <w:szCs w:val="24"/>
          <w:lang w:eastAsia="es-MX"/>
        </w:rPr>
        <w:t xml:space="preserve"> 11, le vamos a pedir a la diputada Ingrid Krasopani Schemelensky Castro que presente a nombre del Grupo Parlamentario del Partido Acción Nacional Punto de Acuerdo por favor, adelante diputada.</w:t>
      </w:r>
    </w:p>
    <w:p w14:paraId="39EC9B0F" w14:textId="77777777" w:rsidR="00864A30" w:rsidRPr="00F103E2" w:rsidRDefault="00864A30" w:rsidP="00F103E2">
      <w:pPr>
        <w:pStyle w:val="Sinespaciado"/>
        <w:ind w:firstLine="708"/>
        <w:jc w:val="both"/>
        <w:rPr>
          <w:rFonts w:ascii="Times New Roman" w:hAnsi="Times New Roman" w:cs="Times New Roman"/>
          <w:b/>
          <w:bCs/>
          <w:sz w:val="24"/>
          <w:szCs w:val="24"/>
          <w:lang w:eastAsia="es-MX"/>
        </w:rPr>
      </w:pPr>
    </w:p>
    <w:p w14:paraId="0F2A4C3A" w14:textId="26378A51" w:rsidR="005C4BC3" w:rsidRPr="00F103E2" w:rsidRDefault="005C4BC3"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lang w:val="en-US" w:eastAsia="es-MX"/>
        </w:rPr>
        <w:t>DIP. INGRID KRASOPANI SCHEMELENSKY CASTRO</w:t>
      </w:r>
      <w:r w:rsidRPr="00F103E2">
        <w:rPr>
          <w:rFonts w:ascii="Times New Roman" w:hAnsi="Times New Roman" w:cs="Times New Roman"/>
          <w:sz w:val="24"/>
          <w:szCs w:val="24"/>
          <w:lang w:val="en-US" w:eastAsia="es-MX"/>
        </w:rPr>
        <w:t xml:space="preserve">. </w:t>
      </w:r>
      <w:r w:rsidRPr="00F103E2">
        <w:rPr>
          <w:rFonts w:ascii="Times New Roman" w:hAnsi="Times New Roman" w:cs="Times New Roman"/>
          <w:sz w:val="24"/>
          <w:szCs w:val="24"/>
          <w:lang w:eastAsia="es-MX"/>
        </w:rPr>
        <w:t xml:space="preserve">Muchas gracias, con su venia diputado presidente, </w:t>
      </w:r>
      <w:r w:rsidR="00864A30" w:rsidRPr="00F103E2">
        <w:rPr>
          <w:rFonts w:ascii="Times New Roman" w:hAnsi="Times New Roman" w:cs="Times New Roman"/>
          <w:sz w:val="24"/>
          <w:szCs w:val="24"/>
          <w:lang w:eastAsia="es-MX"/>
        </w:rPr>
        <w:t>muy buenas tardes,</w:t>
      </w:r>
      <w:r w:rsidRPr="00F103E2">
        <w:rPr>
          <w:rFonts w:ascii="Times New Roman" w:hAnsi="Times New Roman" w:cs="Times New Roman"/>
          <w:sz w:val="24"/>
          <w:szCs w:val="24"/>
          <w:lang w:eastAsia="es-MX"/>
        </w:rPr>
        <w:t xml:space="preserve"> compañeras y compañeros diputados, integrantes de la mesa directiva y ciudadanía que nos siguen a través de las diferentes plataformas digitales, así como a los diversos medios de comunicación que cubren los trabajos legislativos.</w:t>
      </w:r>
    </w:p>
    <w:p w14:paraId="782EB6B4" w14:textId="77777777" w:rsidR="00864A30" w:rsidRPr="00F103E2" w:rsidRDefault="00864A30" w:rsidP="00F103E2">
      <w:pPr>
        <w:pStyle w:val="Sinespaciado"/>
        <w:jc w:val="both"/>
        <w:rPr>
          <w:rFonts w:ascii="Times New Roman" w:hAnsi="Times New Roman" w:cs="Times New Roman"/>
          <w:sz w:val="24"/>
          <w:szCs w:val="24"/>
          <w:lang w:eastAsia="es-MX"/>
        </w:rPr>
      </w:pPr>
    </w:p>
    <w:p w14:paraId="64BB08B6" w14:textId="33240B3B" w:rsidR="00413E42" w:rsidRPr="00F103E2" w:rsidRDefault="005C4BC3"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lang w:eastAsia="es-MX"/>
        </w:rPr>
        <w:t>Las comunidades y los pueblos indígenas dependientes de los bosques han protegido su entorno durante más de miles de años, muchas veces con poco o incluso ningún incentivo financiero y un limitado reconocimiento gubernamental</w:t>
      </w:r>
      <w:r w:rsidR="00413E42" w:rsidRPr="00F103E2">
        <w:rPr>
          <w:rFonts w:ascii="Times New Roman" w:hAnsi="Times New Roman" w:cs="Times New Roman"/>
          <w:sz w:val="24"/>
          <w:szCs w:val="24"/>
        </w:rPr>
        <w:t>.</w:t>
      </w:r>
    </w:p>
    <w:p w14:paraId="08CFA962" w14:textId="77777777" w:rsidR="00864A30" w:rsidRPr="00F103E2" w:rsidRDefault="00864A30" w:rsidP="00F103E2">
      <w:pPr>
        <w:pStyle w:val="Sinespaciado"/>
        <w:ind w:firstLine="708"/>
        <w:jc w:val="both"/>
        <w:rPr>
          <w:rFonts w:ascii="Times New Roman" w:hAnsi="Times New Roman" w:cs="Times New Roman"/>
          <w:sz w:val="24"/>
          <w:szCs w:val="24"/>
        </w:rPr>
      </w:pPr>
    </w:p>
    <w:p w14:paraId="764A1E6F" w14:textId="46B57B1E" w:rsidR="00CE0C07" w:rsidRPr="00F103E2" w:rsidRDefault="001755E0"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U</w:t>
      </w:r>
      <w:r w:rsidR="00CE0C07" w:rsidRPr="00F103E2">
        <w:rPr>
          <w:rFonts w:ascii="Times New Roman" w:hAnsi="Times New Roman" w:cs="Times New Roman"/>
          <w:sz w:val="24"/>
          <w:szCs w:val="24"/>
        </w:rPr>
        <w:t xml:space="preserve">n ejemplo de </w:t>
      </w:r>
      <w:r w:rsidR="00864A30" w:rsidRPr="00F103E2">
        <w:rPr>
          <w:rFonts w:ascii="Times New Roman" w:hAnsi="Times New Roman" w:cs="Times New Roman"/>
          <w:sz w:val="24"/>
          <w:szCs w:val="24"/>
        </w:rPr>
        <w:t>ello</w:t>
      </w:r>
      <w:r w:rsidR="00CE0C07" w:rsidRPr="00F103E2">
        <w:rPr>
          <w:rFonts w:ascii="Times New Roman" w:hAnsi="Times New Roman" w:cs="Times New Roman"/>
          <w:sz w:val="24"/>
          <w:szCs w:val="24"/>
        </w:rPr>
        <w:t xml:space="preserve"> es el trabajo derivado de los hechos del 14 de febrero del 2021, donde turistas iniciaron un fuego en el parque de los venados del nevado de Toluca, el cual se propagó rápidamente y fueron los ejidatarios y los vecinos, con sus propios recursos quienes se acercaron para sofocar las llamas; pero por las grandes dimensiones de este incendio, ejidatarios de otros núcleos agrarios como Zinacantepec, Temascaltepec, Toluca y Calimaya se sumaron a los trabajos para sofocarlo.</w:t>
      </w:r>
    </w:p>
    <w:p w14:paraId="1BE9826B" w14:textId="77777777" w:rsidR="00864A30" w:rsidRPr="00F103E2" w:rsidRDefault="00864A30" w:rsidP="00F103E2">
      <w:pPr>
        <w:pStyle w:val="Sinespaciado"/>
        <w:ind w:firstLine="708"/>
        <w:jc w:val="both"/>
        <w:rPr>
          <w:rFonts w:ascii="Times New Roman" w:hAnsi="Times New Roman" w:cs="Times New Roman"/>
          <w:sz w:val="24"/>
          <w:szCs w:val="24"/>
        </w:rPr>
      </w:pPr>
    </w:p>
    <w:p w14:paraId="147E6CE2" w14:textId="683D10DF"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En México las comunidades y pueblos indígenas están entre los administradores más importantes de un bosque, por ello, se les ha dado una voz como una de las maneras más eficaces de proteger los recursos forestales, una de ellas, ha sido la figura de pueblos hospital, sí escucharon bien, pueblos hospital, esto de conformidad al artículo 3.4 del Código de Biodiversidad del Estado de México, en donde se reconoce como una figura jurídica y cuyo manejo forestal, será bajo un desarrollo sostenible, social, económico y ambiental, esto en beneficio de las comunidades.</w:t>
      </w:r>
    </w:p>
    <w:p w14:paraId="09BD183A" w14:textId="77777777" w:rsidR="00864A30" w:rsidRPr="00F103E2" w:rsidRDefault="00864A30" w:rsidP="00F103E2">
      <w:pPr>
        <w:pStyle w:val="Sinespaciado"/>
        <w:jc w:val="both"/>
        <w:rPr>
          <w:rFonts w:ascii="Times New Roman" w:hAnsi="Times New Roman" w:cs="Times New Roman"/>
          <w:sz w:val="24"/>
          <w:szCs w:val="24"/>
        </w:rPr>
      </w:pPr>
    </w:p>
    <w:p w14:paraId="5123C496" w14:textId="3B410CFC"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Desafortunadamente, a pesar de que la organización comunitaria es una de las características de la cultura mexicana, fruto de 5 siglos de nuestra historia y que ha demostrado su eficiencia para sofocar los incendios y ha probado su utilidad para el aprovechamiento sostenible de los bosques, ha contribuido a la recuperación de la biodiversidad, el incremento del valor del capital natural y sostenimiento de la economía de las familias y de las comunidades, aún, existen diversos retos para la ejecución de políticas públicas que favorezcan el desarrollo del modelo mexicano de pueblos hospital, siendo que en el Estado de México en congruencia con su propia historia, es el único que contempla como tal en nuestra legislación. No todos los pueblos hospital establecidos legalmente con sus propios recursos y que promueven en favor del sostenimiento de esta biodiversidad, de los bosques, están integrados al consejo forestal estatal del Estado Mexicano y que les permita tener acceso a los estímulos e incentivos, establecidos en la legislación mexiquense y con ello, fortalecer su trabajo, hacia la prosperidad social, ambiental y económica de las comunidades.</w:t>
      </w:r>
    </w:p>
    <w:p w14:paraId="499BE647" w14:textId="77777777" w:rsidR="00864A30" w:rsidRPr="00F103E2" w:rsidRDefault="00864A30" w:rsidP="00F103E2">
      <w:pPr>
        <w:pStyle w:val="Sinespaciado"/>
        <w:jc w:val="both"/>
        <w:rPr>
          <w:rFonts w:ascii="Times New Roman" w:hAnsi="Times New Roman" w:cs="Times New Roman"/>
          <w:sz w:val="24"/>
          <w:szCs w:val="24"/>
        </w:rPr>
      </w:pPr>
    </w:p>
    <w:p w14:paraId="643987F4" w14:textId="7CDE1D9D"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Por lo que para el Grupo Parlamentario de Acción Nacional, es importante reconocer y continuar fortaleciendo el trabajo comunitario en torno a la inclusión de los trabajos de los pueblos hospital, al consejo forestal estatal y con ello se podría verificar que se dé cumplimiento a lo establecido en nuestro artículo 3.81 del Código para la Biodiversidad del Estado de México y que se garantice que las comunidades que busquen participar, sean consideradas dentro del Programa de los Pueblo Hospital en el Estado de México; así como verificar que los proyectos que sean opinados por el Consejo Forestal Estatal, se integren en el Programa de los Pueblos Hospital para dar cumplimiento al Código de la Biodiversidad del Estado de México.</w:t>
      </w:r>
    </w:p>
    <w:p w14:paraId="7022F87C" w14:textId="77777777" w:rsidR="00864A30" w:rsidRPr="00F103E2" w:rsidRDefault="00864A30" w:rsidP="00F103E2">
      <w:pPr>
        <w:pStyle w:val="Sinespaciado"/>
        <w:jc w:val="both"/>
        <w:rPr>
          <w:rFonts w:ascii="Times New Roman" w:hAnsi="Times New Roman" w:cs="Times New Roman"/>
          <w:sz w:val="24"/>
          <w:szCs w:val="24"/>
        </w:rPr>
      </w:pPr>
    </w:p>
    <w:p w14:paraId="0E219733" w14:textId="08A38EFB"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Por las razones antes expuestas, someto a consideración de esta Honorable Legislatura, el presente proyecto de acuerdo, esperando sea aprobado en sus términos.</w:t>
      </w:r>
    </w:p>
    <w:p w14:paraId="05B0F640" w14:textId="77777777" w:rsidR="00864A30" w:rsidRPr="00F103E2" w:rsidRDefault="00864A30" w:rsidP="00F103E2">
      <w:pPr>
        <w:pStyle w:val="Sinespaciado"/>
        <w:jc w:val="both"/>
        <w:rPr>
          <w:rFonts w:ascii="Times New Roman" w:hAnsi="Times New Roman" w:cs="Times New Roman"/>
          <w:sz w:val="24"/>
          <w:szCs w:val="24"/>
        </w:rPr>
      </w:pPr>
    </w:p>
    <w:p w14:paraId="39B24729" w14:textId="70E3982A"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ÚNICO. Se exhorta respetuosamente al Consejo Forestal Estatal del Estado de México, integrar en sus trabajos a los representantes de los pueblos hospital de conformidad con lo establecido en el Código para la Biodiversidad del Estado de México.</w:t>
      </w:r>
    </w:p>
    <w:p w14:paraId="665175D2" w14:textId="77777777" w:rsidR="00864A30" w:rsidRPr="00F103E2" w:rsidRDefault="00864A30" w:rsidP="00F103E2">
      <w:pPr>
        <w:pStyle w:val="Sinespaciado"/>
        <w:jc w:val="both"/>
        <w:rPr>
          <w:rFonts w:ascii="Times New Roman" w:hAnsi="Times New Roman" w:cs="Times New Roman"/>
          <w:sz w:val="24"/>
          <w:szCs w:val="24"/>
        </w:rPr>
      </w:pPr>
    </w:p>
    <w:p w14:paraId="0760BC40" w14:textId="5E21EF26"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Es cuanto diputado presidente, muchas gracias.</w:t>
      </w:r>
    </w:p>
    <w:p w14:paraId="7A9A9710" w14:textId="77777777" w:rsidR="00475540" w:rsidRPr="00F103E2" w:rsidRDefault="00475540" w:rsidP="00F103E2">
      <w:pPr>
        <w:pStyle w:val="Sinespaciado"/>
        <w:jc w:val="both"/>
        <w:rPr>
          <w:rFonts w:ascii="Times New Roman" w:hAnsi="Times New Roman" w:cs="Times New Roman"/>
          <w:sz w:val="24"/>
          <w:szCs w:val="24"/>
        </w:rPr>
        <w:sectPr w:rsidR="00475540" w:rsidRPr="00F103E2" w:rsidSect="00F103E2">
          <w:footnotePr>
            <w:numRestart w:val="eachSect"/>
          </w:footnotePr>
          <w:type w:val="continuous"/>
          <w:pgSz w:w="12240" w:h="15840" w:code="1"/>
          <w:pgMar w:top="1134" w:right="1134" w:bottom="1134" w:left="1701" w:header="709" w:footer="709" w:gutter="0"/>
          <w:cols w:space="708"/>
          <w:docGrid w:linePitch="360"/>
        </w:sectPr>
      </w:pPr>
    </w:p>
    <w:p w14:paraId="5D0010A7" w14:textId="77777777" w:rsidR="00475540" w:rsidRPr="00F103E2" w:rsidRDefault="00475540" w:rsidP="00F103E2">
      <w:pPr>
        <w:pStyle w:val="Sinespaciado"/>
        <w:jc w:val="both"/>
        <w:rPr>
          <w:rFonts w:ascii="Times New Roman" w:hAnsi="Times New Roman" w:cs="Times New Roman"/>
          <w:sz w:val="24"/>
          <w:szCs w:val="24"/>
        </w:rPr>
      </w:pPr>
    </w:p>
    <w:p w14:paraId="668BBD9E" w14:textId="77777777" w:rsidR="00475540" w:rsidRPr="00F103E2" w:rsidRDefault="00475540"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19F64645" w14:textId="77777777" w:rsidR="00475540" w:rsidRPr="00F103E2" w:rsidRDefault="00475540" w:rsidP="00F103E2">
      <w:pPr>
        <w:pStyle w:val="Sinespaciado"/>
        <w:jc w:val="both"/>
        <w:rPr>
          <w:rFonts w:ascii="Times New Roman" w:hAnsi="Times New Roman" w:cs="Times New Roman"/>
          <w:sz w:val="24"/>
          <w:szCs w:val="24"/>
        </w:rPr>
      </w:pPr>
    </w:p>
    <w:p w14:paraId="61029FC5" w14:textId="77777777" w:rsidR="00475540" w:rsidRPr="00F103E2" w:rsidRDefault="00475540" w:rsidP="00F103E2">
      <w:pPr>
        <w:spacing w:after="0" w:line="240" w:lineRule="auto"/>
        <w:jc w:val="right"/>
        <w:rPr>
          <w:rFonts w:ascii="Times New Roman" w:eastAsia="Times New Roman" w:hAnsi="Times New Roman" w:cs="Times New Roman"/>
          <w:sz w:val="24"/>
          <w:szCs w:val="24"/>
        </w:rPr>
      </w:pPr>
      <w:r w:rsidRPr="00F103E2">
        <w:rPr>
          <w:rFonts w:ascii="Times New Roman" w:eastAsia="Times New Roman" w:hAnsi="Times New Roman" w:cs="Times New Roman"/>
          <w:sz w:val="24"/>
          <w:szCs w:val="24"/>
        </w:rPr>
        <w:t xml:space="preserve">Toluca de Lerdo, México a 8 de abril de 2021. </w:t>
      </w:r>
    </w:p>
    <w:p w14:paraId="013D5F3E"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rPr>
      </w:pPr>
    </w:p>
    <w:p w14:paraId="2A7B7982"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rPr>
      </w:pPr>
      <w:r w:rsidRPr="00F103E2">
        <w:rPr>
          <w:rFonts w:ascii="Times New Roman" w:eastAsia="Times New Roman" w:hAnsi="Times New Roman" w:cs="Times New Roman"/>
          <w:b/>
          <w:sz w:val="24"/>
          <w:szCs w:val="24"/>
        </w:rPr>
        <w:t>DIPUTADO ADRIAN MANUEL GALICIA SALCEDA</w:t>
      </w:r>
    </w:p>
    <w:p w14:paraId="5DF13B9B"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lang w:val="es-ES_tradnl"/>
        </w:rPr>
      </w:pPr>
      <w:r w:rsidRPr="00F103E2">
        <w:rPr>
          <w:rFonts w:ascii="Times New Roman" w:eastAsia="Times New Roman" w:hAnsi="Times New Roman" w:cs="Times New Roman"/>
          <w:b/>
          <w:sz w:val="24"/>
          <w:szCs w:val="24"/>
          <w:lang w:val="es-ES_tradnl"/>
        </w:rPr>
        <w:t xml:space="preserve">PRESIDENTE DE LA H. LX LEGISLATURA </w:t>
      </w:r>
    </w:p>
    <w:p w14:paraId="0A888450"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lang w:val="es-ES_tradnl"/>
        </w:rPr>
      </w:pPr>
      <w:r w:rsidRPr="00F103E2">
        <w:rPr>
          <w:rFonts w:ascii="Times New Roman" w:eastAsia="Times New Roman" w:hAnsi="Times New Roman" w:cs="Times New Roman"/>
          <w:b/>
          <w:sz w:val="24"/>
          <w:szCs w:val="24"/>
          <w:lang w:val="es-ES_tradnl"/>
        </w:rPr>
        <w:t>DEL ESTADO DE MÉXICO</w:t>
      </w:r>
    </w:p>
    <w:p w14:paraId="3248A883"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lang w:val="es-ES_tradnl"/>
        </w:rPr>
      </w:pPr>
      <w:r w:rsidRPr="00F103E2">
        <w:rPr>
          <w:rFonts w:ascii="Times New Roman" w:eastAsia="Times New Roman" w:hAnsi="Times New Roman" w:cs="Times New Roman"/>
          <w:b/>
          <w:sz w:val="24"/>
          <w:szCs w:val="24"/>
          <w:lang w:val="es-ES_tradnl"/>
        </w:rPr>
        <w:t>PRESENTE</w:t>
      </w:r>
    </w:p>
    <w:p w14:paraId="28756CF4" w14:textId="77777777" w:rsidR="00475540" w:rsidRPr="00F103E2" w:rsidRDefault="00475540" w:rsidP="00F103E2">
      <w:pPr>
        <w:spacing w:after="0" w:line="240" w:lineRule="auto"/>
        <w:ind w:left="3" w:hanging="5"/>
        <w:rPr>
          <w:rFonts w:ascii="Times New Roman" w:eastAsia="Times New Roman" w:hAnsi="Times New Roman" w:cs="Times New Roman"/>
          <w:b/>
          <w:sz w:val="24"/>
          <w:szCs w:val="24"/>
          <w:lang w:val="es-ES_tradnl"/>
        </w:rPr>
      </w:pPr>
    </w:p>
    <w:p w14:paraId="3BE18B6E" w14:textId="77777777" w:rsidR="00475540" w:rsidRPr="00F103E2" w:rsidRDefault="00475540" w:rsidP="00F103E2">
      <w:pPr>
        <w:spacing w:after="0" w:line="240" w:lineRule="auto"/>
        <w:jc w:val="both"/>
        <w:rPr>
          <w:rFonts w:ascii="Times New Roman" w:eastAsia="Calibri" w:hAnsi="Times New Roman" w:cs="Times New Roman"/>
          <w:b/>
          <w:sz w:val="24"/>
          <w:szCs w:val="24"/>
          <w:lang w:eastAsia="es-ES_tradnl"/>
        </w:rPr>
      </w:pPr>
      <w:r w:rsidRPr="00F103E2">
        <w:rPr>
          <w:rFonts w:ascii="Times New Roman" w:eastAsia="Calibri" w:hAnsi="Times New Roman" w:cs="Times New Roman"/>
          <w:sz w:val="24"/>
          <w:szCs w:val="24"/>
          <w:lang w:val="es-ES_tradnl" w:eastAsia="es-ES_tradnl"/>
        </w:rPr>
        <w:lastRenderedPageBreak/>
        <w:t xml:space="preserve">Quien suscribe </w:t>
      </w:r>
      <w:r w:rsidRPr="00F103E2">
        <w:rPr>
          <w:rFonts w:ascii="Times New Roman" w:eastAsia="Calibri" w:hAnsi="Times New Roman" w:cs="Times New Roman"/>
          <w:b/>
          <w:sz w:val="24"/>
          <w:szCs w:val="24"/>
          <w:lang w:val="es-ES_tradnl" w:eastAsia="es-ES_tradnl"/>
        </w:rPr>
        <w:t>integrantes</w:t>
      </w:r>
      <w:r w:rsidRPr="00F103E2">
        <w:rPr>
          <w:rFonts w:ascii="Times New Roman" w:eastAsia="Calibri" w:hAnsi="Times New Roman" w:cs="Times New Roman"/>
          <w:sz w:val="24"/>
          <w:szCs w:val="24"/>
          <w:lang w:val="es-ES_tradnl" w:eastAsia="es-ES_tradnl"/>
        </w:rPr>
        <w:t xml:space="preserve"> del Grupo Parlamentario del Partido Acción Nacional, en ejercicio de las facultades que me confieren los artículos 61 de la Constitución Política del Estado Libre y Soberano de México, 38 fracción IV  de la Ley Orgánica del Poder Legislativo del Estado Libre y Soberano de México y 72 de su Reglamento, someto a la consideración de esta H. Legislatura, </w:t>
      </w:r>
      <w:r w:rsidRPr="00F103E2">
        <w:rPr>
          <w:rFonts w:ascii="Times New Roman" w:eastAsia="Calibri" w:hAnsi="Times New Roman" w:cs="Times New Roman"/>
          <w:b/>
          <w:sz w:val="24"/>
          <w:szCs w:val="24"/>
          <w:lang w:val="es-ES_tradnl" w:eastAsia="es-ES_tradnl"/>
        </w:rPr>
        <w:t>Punto de acuerdo para exhortar respetuosamente al Consejo Forestal Estatal del Estado de México a integrar dentro de sus trabajos, la participación de los representantes de pueblos hospital</w:t>
      </w:r>
      <w:r w:rsidRPr="00F103E2">
        <w:rPr>
          <w:rFonts w:ascii="Times New Roman" w:eastAsia="Calibri" w:hAnsi="Times New Roman" w:cs="Times New Roman"/>
          <w:b/>
          <w:bCs/>
          <w:sz w:val="24"/>
          <w:szCs w:val="24"/>
          <w:lang w:eastAsia="es-ES_tradnl"/>
        </w:rPr>
        <w:t xml:space="preserve"> de conformidad con el</w:t>
      </w:r>
      <w:r w:rsidRPr="00F103E2">
        <w:rPr>
          <w:rFonts w:ascii="Times New Roman" w:eastAsia="Calibri" w:hAnsi="Times New Roman" w:cs="Times New Roman"/>
          <w:b/>
          <w:sz w:val="24"/>
          <w:szCs w:val="24"/>
          <w:lang w:val="es-ES_tradnl" w:eastAsia="es-ES_tradnl"/>
        </w:rPr>
        <w:t xml:space="preserve"> Código para la Biodiversidad del Estado de México, </w:t>
      </w:r>
      <w:r w:rsidRPr="00F103E2">
        <w:rPr>
          <w:rFonts w:ascii="Times New Roman" w:eastAsia="Arial" w:hAnsi="Times New Roman" w:cs="Times New Roman"/>
          <w:sz w:val="24"/>
          <w:szCs w:val="24"/>
          <w:lang w:val="es-ES_tradnl" w:eastAsia="es-ES_tradnl"/>
        </w:rPr>
        <w:t>de conformidad con sus competencias</w:t>
      </w:r>
      <w:r w:rsidRPr="00F103E2">
        <w:rPr>
          <w:rFonts w:ascii="Times New Roman" w:eastAsia="Calibri" w:hAnsi="Times New Roman" w:cs="Times New Roman"/>
          <w:b/>
          <w:sz w:val="24"/>
          <w:szCs w:val="24"/>
          <w:lang w:val="es-ES_tradnl" w:eastAsia="es-ES_tradnl"/>
        </w:rPr>
        <w:t xml:space="preserve">, </w:t>
      </w:r>
      <w:r w:rsidRPr="00F103E2">
        <w:rPr>
          <w:rFonts w:ascii="Times New Roman" w:eastAsia="Calibri" w:hAnsi="Times New Roman" w:cs="Times New Roman"/>
          <w:sz w:val="24"/>
          <w:szCs w:val="24"/>
          <w:lang w:val="es-ES_tradnl" w:eastAsia="es-ES_tradnl"/>
        </w:rPr>
        <w:t xml:space="preserve">bajo las siguientes consideraciones: </w:t>
      </w:r>
    </w:p>
    <w:p w14:paraId="56AEDD0A" w14:textId="77777777" w:rsidR="00475540" w:rsidRPr="00F103E2" w:rsidRDefault="00475540" w:rsidP="00F103E2">
      <w:pPr>
        <w:spacing w:after="0" w:line="240" w:lineRule="auto"/>
        <w:jc w:val="both"/>
        <w:rPr>
          <w:rFonts w:ascii="Times New Roman" w:eastAsia="Calibri" w:hAnsi="Times New Roman" w:cs="Times New Roman"/>
          <w:sz w:val="24"/>
          <w:szCs w:val="24"/>
          <w:shd w:val="clear" w:color="auto" w:fill="FFFFFF"/>
          <w:lang w:val="es-ES_tradnl" w:eastAsia="es-ES_tradnl"/>
        </w:rPr>
      </w:pPr>
    </w:p>
    <w:p w14:paraId="0D62BFEC" w14:textId="77777777" w:rsidR="00475540" w:rsidRPr="00F103E2" w:rsidRDefault="00475540" w:rsidP="00F103E2">
      <w:pPr>
        <w:spacing w:after="0" w:line="240" w:lineRule="auto"/>
        <w:jc w:val="center"/>
        <w:rPr>
          <w:rFonts w:ascii="Times New Roman" w:eastAsia="Calibri" w:hAnsi="Times New Roman" w:cs="Times New Roman"/>
          <w:b/>
          <w:sz w:val="24"/>
          <w:szCs w:val="24"/>
          <w:shd w:val="clear" w:color="auto" w:fill="FFFFFF"/>
          <w:lang w:val="es-ES_tradnl" w:eastAsia="es-ES_tradnl"/>
        </w:rPr>
      </w:pPr>
      <w:r w:rsidRPr="00F103E2">
        <w:rPr>
          <w:rFonts w:ascii="Times New Roman" w:eastAsia="Calibri" w:hAnsi="Times New Roman" w:cs="Times New Roman"/>
          <w:b/>
          <w:sz w:val="24"/>
          <w:szCs w:val="24"/>
          <w:shd w:val="clear" w:color="auto" w:fill="FFFFFF"/>
          <w:lang w:val="es-ES_tradnl" w:eastAsia="es-ES_tradnl"/>
        </w:rPr>
        <w:t>EXPOSICIÓN DE MOTIVOS</w:t>
      </w:r>
    </w:p>
    <w:p w14:paraId="20697ACE"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p>
    <w:p w14:paraId="099901E9"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r w:rsidRPr="00F103E2">
        <w:rPr>
          <w:rFonts w:ascii="Times New Roman" w:eastAsia="Calibri" w:hAnsi="Times New Roman" w:cs="Times New Roman"/>
          <w:sz w:val="24"/>
          <w:szCs w:val="24"/>
          <w:lang w:val="es-ES" w:eastAsia="es-ES_tradnl"/>
        </w:rPr>
        <w:t>D</w:t>
      </w:r>
      <w:r w:rsidRPr="00F103E2">
        <w:rPr>
          <w:rFonts w:ascii="Times New Roman" w:eastAsia="Calibri" w:hAnsi="Times New Roman" w:cs="Times New Roman"/>
          <w:sz w:val="24"/>
          <w:szCs w:val="24"/>
          <w:lang w:val="es-ES_tradnl" w:eastAsia="es-ES_tradnl"/>
        </w:rPr>
        <w:t xml:space="preserve">e conformidad con el Artículo 3.4, del Código de Biodiversidad, la propiedad de los recursos forestales comprendidos dentro del territorio Estatal corresponde a los ejidos, comunidades, pueblos, pueblos hospital y comunidades indígenas, personas físicas o jurídicas colectivas y a los Gobiernos Federal, Estatal y Municipal. Las políticas públicas en materia de Desarrollo y cuidado de los recursos forestales han seguido en nuestro país las directrices del desarrollo mundial en donde se ha reconocido </w:t>
      </w:r>
      <w:r w:rsidRPr="00F103E2">
        <w:rPr>
          <w:rFonts w:ascii="Times New Roman" w:eastAsia="Calibri" w:hAnsi="Times New Roman" w:cs="Times New Roman"/>
          <w:sz w:val="24"/>
          <w:szCs w:val="24"/>
          <w:shd w:val="clear" w:color="auto" w:fill="FFFFFF"/>
          <w:lang w:val="es-ES_tradnl" w:eastAsia="es-ES_tradnl"/>
        </w:rPr>
        <w:t>a las comunidades locales están entre los administradores más importantes de un bosque, y se les ha dado una voz es una de las maneras más eficaces de proteger los recursos forestales. </w:t>
      </w:r>
    </w:p>
    <w:p w14:paraId="4DEB0FA6"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p>
    <w:p w14:paraId="4DC4427F"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r w:rsidRPr="00F103E2">
        <w:rPr>
          <w:rFonts w:ascii="Times New Roman" w:eastAsia="Calibri" w:hAnsi="Times New Roman" w:cs="Times New Roman"/>
          <w:sz w:val="24"/>
          <w:szCs w:val="24"/>
          <w:lang w:val="es-ES_tradnl" w:eastAsia="es-ES_tradnl"/>
        </w:rPr>
        <w:t>En México, la mayoría de los bosques son de propiedad colectiva y manejada por comunidades indígenas y no indígenas. El antiguo sistema mexicano de gestión forestal comunitaria es un modelo para otras naciones. El Banco Mundial está colaborando con la Comisión Nacional Forestal (CONAFOR) para aumentar la cobertura, especialmente a los ejidos indígenas en las áreas de acción temprana de REDD+.</w:t>
      </w:r>
    </w:p>
    <w:p w14:paraId="14C59275"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_tradnl" w:eastAsia="es-ES_tradnl"/>
        </w:rPr>
      </w:pPr>
    </w:p>
    <w:p w14:paraId="7D37F141" w14:textId="77777777" w:rsidR="00475540" w:rsidRPr="00F103E2" w:rsidRDefault="00475540" w:rsidP="00F103E2">
      <w:pPr>
        <w:spacing w:after="0" w:line="240" w:lineRule="auto"/>
        <w:jc w:val="both"/>
        <w:rPr>
          <w:rFonts w:ascii="Times New Roman" w:eastAsia="Calibri" w:hAnsi="Times New Roman" w:cs="Times New Roman"/>
          <w:bCs/>
          <w:sz w:val="24"/>
          <w:szCs w:val="24"/>
          <w:lang w:eastAsia="es-ES_tradnl"/>
        </w:rPr>
      </w:pPr>
      <w:r w:rsidRPr="00F103E2">
        <w:rPr>
          <w:rFonts w:ascii="Times New Roman" w:eastAsia="Calibri" w:hAnsi="Times New Roman" w:cs="Times New Roman"/>
          <w:bCs/>
          <w:sz w:val="24"/>
          <w:szCs w:val="24"/>
          <w:lang w:val="es-ES_tradnl" w:eastAsia="es-ES_tradnl"/>
        </w:rPr>
        <w:t>F</w:t>
      </w:r>
      <w:r w:rsidRPr="00F103E2">
        <w:rPr>
          <w:rFonts w:ascii="Times New Roman" w:eastAsia="Calibri" w:hAnsi="Times New Roman" w:cs="Times New Roman"/>
          <w:bCs/>
          <w:sz w:val="24"/>
          <w:szCs w:val="24"/>
          <w:lang w:eastAsia="es-ES_tradnl"/>
        </w:rPr>
        <w:t>ue así que en el 2008, se aprovechó el recurso del gobierno federal a través de la CONAFOR, para impartir talleres de silvicultura comunitaria en el Ejido Monte de Peña Municipio de Villa del Carbón, lo que permitió conforme a la legislación agraria diseñar la forma en la que respetando la autonomía de ejidos y comunidades, se creó el “Pueblo Hospital” como cooperativa autónoma para que en un periodo de cuatro años, pudiera alcanzar los objetivos con independencia del cambio de autoridades, y de esta forma, se dé continuidad a los proyectos que permitan sostener la prosperidad, social, ambiental y económica.</w:t>
      </w:r>
    </w:p>
    <w:p w14:paraId="662F32C3" w14:textId="77777777" w:rsidR="00475540" w:rsidRPr="00F103E2" w:rsidRDefault="00475540" w:rsidP="00F103E2">
      <w:pPr>
        <w:spacing w:after="0" w:line="240" w:lineRule="auto"/>
        <w:jc w:val="both"/>
        <w:rPr>
          <w:rFonts w:ascii="Times New Roman" w:eastAsia="Calibri" w:hAnsi="Times New Roman" w:cs="Times New Roman"/>
          <w:sz w:val="24"/>
          <w:szCs w:val="24"/>
          <w:lang w:eastAsia="es-ES_tradnl"/>
        </w:rPr>
      </w:pPr>
    </w:p>
    <w:p w14:paraId="3BBB4F43"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r w:rsidRPr="00F103E2">
        <w:rPr>
          <w:rFonts w:ascii="Times New Roman" w:eastAsia="Calibri" w:hAnsi="Times New Roman" w:cs="Times New Roman"/>
          <w:bCs/>
          <w:sz w:val="24"/>
          <w:szCs w:val="24"/>
          <w:lang w:val="es-ES_tradnl" w:eastAsia="es-ES_tradnl"/>
        </w:rPr>
        <w:t>S</w:t>
      </w:r>
      <w:r w:rsidRPr="00F103E2">
        <w:rPr>
          <w:rFonts w:ascii="Times New Roman" w:eastAsia="Calibri" w:hAnsi="Times New Roman" w:cs="Times New Roman"/>
          <w:bCs/>
          <w:sz w:val="24"/>
          <w:szCs w:val="24"/>
          <w:lang w:val="es-ES" w:eastAsia="es-ES_tradnl"/>
        </w:rPr>
        <w:t xml:space="preserve">in embargo en nuestra entidad, la figura comunitaria de “Pueblos Hospital”, se promovió desde el 2007 por medio de “Vasco de Quiroga: Presencia en el Siglo XXI AC”, mediante el desarrollo comunitario en localidades forestales y de agricultura, impartiendo talleres sobre silvicultura comunitaria para comunidades integradas a la Fábrica de Agua del Nevado de Toluca,  conforme a la figura jurídica de los Pueblos Hospital establecida en el Código para la Biodiversidad del Estado de México en el </w:t>
      </w:r>
      <w:r w:rsidRPr="00F103E2">
        <w:rPr>
          <w:rFonts w:ascii="Times New Roman" w:eastAsia="Calibri" w:hAnsi="Times New Roman" w:cs="Times New Roman"/>
          <w:bCs/>
          <w:sz w:val="24"/>
          <w:szCs w:val="24"/>
          <w:lang w:eastAsia="es-ES_tradnl"/>
        </w:rPr>
        <w:t xml:space="preserve">Libro Tercero del Fomento para el Desarrollo Forestal Sostenible del Estado de México. </w:t>
      </w:r>
    </w:p>
    <w:p w14:paraId="1BDC90D0"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p>
    <w:p w14:paraId="77AC3C5F" w14:textId="3D42AFAE" w:rsidR="00475540" w:rsidRPr="00F103E2" w:rsidRDefault="00475540" w:rsidP="00F103E2">
      <w:pPr>
        <w:spacing w:after="0" w:line="240" w:lineRule="auto"/>
        <w:jc w:val="both"/>
        <w:rPr>
          <w:rFonts w:ascii="Times New Roman" w:eastAsia="Calibri" w:hAnsi="Times New Roman" w:cs="Times New Roman"/>
          <w:bCs/>
          <w:sz w:val="24"/>
          <w:szCs w:val="24"/>
          <w:lang w:eastAsia="es-ES_tradnl"/>
        </w:rPr>
      </w:pPr>
      <w:r w:rsidRPr="00F103E2">
        <w:rPr>
          <w:rFonts w:ascii="Times New Roman" w:eastAsia="Calibri" w:hAnsi="Times New Roman" w:cs="Times New Roman"/>
          <w:bCs/>
          <w:sz w:val="24"/>
          <w:szCs w:val="24"/>
          <w:lang w:eastAsia="es-ES_tradnl"/>
        </w:rPr>
        <w:t>A pesar de que la organización comunitaria es una de las características de la cultura mexicana, fruto de cinco siglos de historia, y que ha demostrado como en éste caso su ef</w:t>
      </w:r>
      <w:r w:rsidR="004674BB" w:rsidRPr="00F103E2">
        <w:rPr>
          <w:rFonts w:ascii="Times New Roman" w:eastAsia="Calibri" w:hAnsi="Times New Roman" w:cs="Times New Roman"/>
          <w:bCs/>
          <w:sz w:val="24"/>
          <w:szCs w:val="24"/>
          <w:lang w:eastAsia="es-ES_tradnl"/>
        </w:rPr>
        <w:t xml:space="preserve">icacia para sofocar incendios, </w:t>
      </w:r>
      <w:r w:rsidRPr="00F103E2">
        <w:rPr>
          <w:rFonts w:ascii="Times New Roman" w:eastAsia="Calibri" w:hAnsi="Times New Roman" w:cs="Times New Roman"/>
          <w:bCs/>
          <w:sz w:val="24"/>
          <w:szCs w:val="24"/>
          <w:lang w:eastAsia="es-ES_tradnl"/>
        </w:rPr>
        <w:t xml:space="preserve">en otros aspectos ha probado su utilidad como el aprovechamiento sostenible de los bosques,  la recuperación de la biodiversidad, el incremento del valor del capital natural y sostenimiento de  la economía de familias y comunidades. Pese a ello, y como se ha señalado anteriormente, los gobiernos estatal, municipales y la legislatura del Estado de México, continúan con diversos retos para la ejecución de políticas públicas que favorezcan el desarrollo del modelo </w:t>
      </w:r>
      <w:r w:rsidRPr="00F103E2">
        <w:rPr>
          <w:rFonts w:ascii="Times New Roman" w:eastAsia="Calibri" w:hAnsi="Times New Roman" w:cs="Times New Roman"/>
          <w:bCs/>
          <w:sz w:val="24"/>
          <w:szCs w:val="24"/>
          <w:lang w:eastAsia="es-ES_tradnl"/>
        </w:rPr>
        <w:lastRenderedPageBreak/>
        <w:t xml:space="preserve">mexicano de Pueblos Hospital, siendo el Estado de México en congruencia con su propia historia, el único que la contempla como tal en su legislación. </w:t>
      </w:r>
    </w:p>
    <w:p w14:paraId="25950D49" w14:textId="77777777" w:rsidR="00475540" w:rsidRPr="00F103E2" w:rsidRDefault="00475540" w:rsidP="00F103E2">
      <w:pPr>
        <w:spacing w:after="0" w:line="240" w:lineRule="auto"/>
        <w:jc w:val="both"/>
        <w:rPr>
          <w:rFonts w:ascii="Times New Roman" w:eastAsia="Calibri" w:hAnsi="Times New Roman" w:cs="Times New Roman"/>
          <w:bCs/>
          <w:sz w:val="24"/>
          <w:szCs w:val="24"/>
          <w:lang w:eastAsia="es-ES_tradnl"/>
        </w:rPr>
      </w:pPr>
    </w:p>
    <w:p w14:paraId="622B7E43" w14:textId="77777777" w:rsidR="00475540" w:rsidRPr="00F103E2" w:rsidRDefault="00475540" w:rsidP="00F103E2">
      <w:pPr>
        <w:spacing w:after="0" w:line="240" w:lineRule="auto"/>
        <w:jc w:val="both"/>
        <w:rPr>
          <w:rFonts w:ascii="Times New Roman" w:eastAsia="Calibri" w:hAnsi="Times New Roman" w:cs="Times New Roman"/>
          <w:bCs/>
          <w:sz w:val="24"/>
          <w:szCs w:val="24"/>
          <w:lang w:eastAsia="es-ES_tradnl"/>
        </w:rPr>
      </w:pPr>
      <w:r w:rsidRPr="00F103E2">
        <w:rPr>
          <w:rFonts w:ascii="Times New Roman" w:eastAsia="Calibri" w:hAnsi="Times New Roman" w:cs="Times New Roman"/>
          <w:bCs/>
          <w:sz w:val="24"/>
          <w:szCs w:val="24"/>
          <w:lang w:eastAsia="es-ES_tradnl"/>
        </w:rPr>
        <w:t>Los retos y pendientes han impedido que otros pueblos hospital establecidos legalmente  con sus propios recursos, promuevan en favor del sostenimiento de la biodiversidad de sus bosques, con los estímulos e incentivos establecidos en la legislación mexiquense, la prosperidad social, ambiental y económica de la comunidad indígena tlahuica, como es el caso de otro Pueblo Hospital en San Juan Atzingo Municipio de Ocuilan, y en el mismo caso se encuentra la comunidad otomí de Rincón de Guadalupe del Municipio de Amanalco.</w:t>
      </w:r>
    </w:p>
    <w:p w14:paraId="3997BAE3" w14:textId="77777777" w:rsidR="00475540" w:rsidRPr="00F103E2" w:rsidRDefault="00475540" w:rsidP="00F103E2">
      <w:pPr>
        <w:spacing w:after="0" w:line="240" w:lineRule="auto"/>
        <w:jc w:val="both"/>
        <w:rPr>
          <w:rFonts w:ascii="Times New Roman" w:eastAsia="Calibri" w:hAnsi="Times New Roman" w:cs="Times New Roman"/>
          <w:bCs/>
          <w:sz w:val="24"/>
          <w:szCs w:val="24"/>
          <w:lang w:eastAsia="es-ES_tradnl"/>
        </w:rPr>
      </w:pPr>
    </w:p>
    <w:p w14:paraId="0CE97B8C"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r w:rsidRPr="00F103E2">
        <w:rPr>
          <w:rFonts w:ascii="Times New Roman" w:eastAsia="Calibri" w:hAnsi="Times New Roman" w:cs="Times New Roman"/>
          <w:sz w:val="24"/>
          <w:szCs w:val="24"/>
          <w:shd w:val="clear" w:color="auto" w:fill="FFFFFF"/>
          <w:lang w:val="es-ES_tradnl" w:eastAsia="es-ES_tradnl"/>
        </w:rPr>
        <w:t xml:space="preserve">Los pueblos indígenas y las comunidades dependientes de los bosques han protegido su entorno durante miles de años con poco o ningún incentivo financiero exterior y un limitado reconocimiento gubernamental, un ejemplo de ello es el trabajo derivado de </w:t>
      </w:r>
      <w:r w:rsidRPr="00F103E2">
        <w:rPr>
          <w:rFonts w:ascii="Times New Roman" w:eastAsia="Calibri" w:hAnsi="Times New Roman" w:cs="Times New Roman"/>
          <w:bCs/>
          <w:sz w:val="24"/>
          <w:szCs w:val="24"/>
          <w:lang w:val="es-ES" w:eastAsia="es-ES_tradnl"/>
        </w:rPr>
        <w:t xml:space="preserve">los hechos del 14 de febrero del 2021, turistas inician fuego en el Parque de Los Venados del Nevado de Toluca el que se propagó rápidamente, los ejidatarios y vecinos con sus propios recursos se acercaron para sofocar las llamas, sin embargo, ya sofocado, se reavivó al día siguiente con mayor velocidad por los fuertes vientos; la respuesta de otros ejidatarios de núcleos agrarios vecinos fue inmediata, y así llegaron de Zinacantepec, Temascaltepec, Toluca y Calimaya. </w:t>
      </w:r>
    </w:p>
    <w:p w14:paraId="74355E9B"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p>
    <w:p w14:paraId="3E7B5BB7"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r w:rsidRPr="00F103E2">
        <w:rPr>
          <w:rFonts w:ascii="Times New Roman" w:eastAsia="Calibri" w:hAnsi="Times New Roman" w:cs="Times New Roman"/>
          <w:sz w:val="24"/>
          <w:szCs w:val="24"/>
          <w:shd w:val="clear" w:color="auto" w:fill="FFFFFF"/>
          <w:lang w:val="es-ES_tradnl" w:eastAsia="es-ES_tradnl"/>
        </w:rPr>
        <w:t>En estas condiciones, la actividad forestal es el motor potencial privilegiado del desarrollo, a partir del cual es viable que la población encuentre oportunidades de vida digna basada en su propio esfuerzo productivo y, no menos importante, un factor sustancial en la gobernabilidad y la paz social, amenazada gravemente en los años que corren, con señalada incidencia en los apartados territorios forestales.</w:t>
      </w:r>
    </w:p>
    <w:p w14:paraId="1D7A5B9E"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p>
    <w:p w14:paraId="7A197198"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 w:eastAsia="es-ES_tradnl"/>
        </w:rPr>
      </w:pPr>
      <w:r w:rsidRPr="00F103E2">
        <w:rPr>
          <w:rFonts w:ascii="Times New Roman" w:eastAsia="Calibri" w:hAnsi="Times New Roman" w:cs="Times New Roman"/>
          <w:bCs/>
          <w:sz w:val="24"/>
          <w:szCs w:val="24"/>
          <w:lang w:val="es-ES" w:eastAsia="es-ES_tradnl"/>
        </w:rPr>
        <w:t>Por lo que para el Grupo Parlamentario del Partido Acción Nacional, es importante reconocer y continuar fortaleciendo el trabajo comunitario en torno a la</w:t>
      </w:r>
      <w:r w:rsidRPr="00F103E2">
        <w:rPr>
          <w:rFonts w:ascii="Times New Roman" w:eastAsia="Calibri" w:hAnsi="Times New Roman" w:cs="Times New Roman"/>
          <w:bCs/>
          <w:sz w:val="24"/>
          <w:szCs w:val="24"/>
          <w:lang w:val="es-ES_tradnl" w:eastAsia="es-ES_tradnl"/>
        </w:rPr>
        <w:t xml:space="preserve"> inclusión de los trabajos de los pueblos hospital al Consejo Forestal Estatal, con ello podrán verificar que se dé cumplimiento a lo establecido en el Artículo 3.85 del Código para la Biodiversidad del Estado de México, y se garantice que la comunidades que busquen participar sean considerados dentro del programa de los pueblos hospital en el Estado de México, así como verificar  que los proyectos que sean opinados por el Consejo Forestal Estatal se integrarán en el programa de los pueblos hospital, para dar cumplimiento al Código para la Biodiversidad del Estado de México.  </w:t>
      </w:r>
    </w:p>
    <w:p w14:paraId="3D27D313" w14:textId="77777777" w:rsidR="00475540" w:rsidRPr="00F103E2" w:rsidRDefault="00475540" w:rsidP="00F103E2">
      <w:pPr>
        <w:spacing w:after="0" w:line="240" w:lineRule="auto"/>
        <w:jc w:val="both"/>
        <w:rPr>
          <w:rFonts w:ascii="Times New Roman" w:eastAsia="Calibri" w:hAnsi="Times New Roman" w:cs="Times New Roman"/>
          <w:bCs/>
          <w:sz w:val="24"/>
          <w:szCs w:val="24"/>
          <w:lang w:val="es-ES_tradnl" w:eastAsia="es-ES_tradnl"/>
        </w:rPr>
      </w:pPr>
    </w:p>
    <w:p w14:paraId="3BD9474F" w14:textId="769E5303" w:rsidR="00475540" w:rsidRPr="00F103E2" w:rsidRDefault="00475540" w:rsidP="00F103E2">
      <w:pPr>
        <w:spacing w:after="0" w:line="240" w:lineRule="auto"/>
        <w:jc w:val="both"/>
        <w:rPr>
          <w:rFonts w:ascii="Times New Roman" w:eastAsia="Calibri" w:hAnsi="Times New Roman" w:cs="Times New Roman"/>
          <w:bCs/>
          <w:sz w:val="24"/>
          <w:szCs w:val="24"/>
          <w:lang w:val="es-ES_tradnl" w:eastAsia="es-ES_tradnl"/>
        </w:rPr>
      </w:pPr>
      <w:r w:rsidRPr="00F103E2">
        <w:rPr>
          <w:rFonts w:ascii="Times New Roman" w:eastAsia="Calibri" w:hAnsi="Times New Roman" w:cs="Times New Roman"/>
          <w:bCs/>
          <w:sz w:val="24"/>
          <w:szCs w:val="24"/>
          <w:lang w:val="es-ES_tradnl" w:eastAsia="es-ES_tradnl"/>
        </w:rPr>
        <w:t xml:space="preserve">Por las razones antes expuestas, someto a la consideración de esta </w:t>
      </w:r>
      <w:r w:rsidR="004674BB" w:rsidRPr="00F103E2">
        <w:rPr>
          <w:rFonts w:ascii="Times New Roman" w:eastAsia="Calibri" w:hAnsi="Times New Roman" w:cs="Times New Roman"/>
          <w:bCs/>
          <w:sz w:val="24"/>
          <w:szCs w:val="24"/>
          <w:lang w:val="es-ES_tradnl" w:eastAsia="es-ES_tradnl"/>
        </w:rPr>
        <w:t xml:space="preserve">Honorable </w:t>
      </w:r>
      <w:r w:rsidRPr="00F103E2">
        <w:rPr>
          <w:rFonts w:ascii="Times New Roman" w:eastAsia="Calibri" w:hAnsi="Times New Roman" w:cs="Times New Roman"/>
          <w:bCs/>
          <w:sz w:val="24"/>
          <w:szCs w:val="24"/>
          <w:lang w:val="es-ES_tradnl" w:eastAsia="es-ES_tradnl"/>
        </w:rPr>
        <w:t>Legislatura el presente Proyecto de Acuerdo, esperando sea aprobado en sus términos.</w:t>
      </w:r>
    </w:p>
    <w:p w14:paraId="19917F83"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p>
    <w:p w14:paraId="7DD587F2"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p>
    <w:p w14:paraId="3B4959BC"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PROYECTO DE ACUERDO</w:t>
      </w:r>
    </w:p>
    <w:p w14:paraId="0804610F" w14:textId="77777777" w:rsidR="00475540" w:rsidRPr="00F103E2" w:rsidRDefault="00475540" w:rsidP="00F103E2">
      <w:pPr>
        <w:spacing w:after="0" w:line="240" w:lineRule="auto"/>
        <w:ind w:firstLine="708"/>
        <w:jc w:val="center"/>
        <w:rPr>
          <w:rFonts w:ascii="Times New Roman" w:eastAsia="Calibri" w:hAnsi="Times New Roman" w:cs="Times New Roman"/>
          <w:b/>
          <w:sz w:val="24"/>
          <w:szCs w:val="24"/>
          <w:lang w:val="es-ES_tradnl" w:eastAsia="es-ES_tradnl"/>
        </w:rPr>
      </w:pPr>
    </w:p>
    <w:p w14:paraId="2B0C352C" w14:textId="77777777" w:rsidR="00475540" w:rsidRPr="00F103E2" w:rsidRDefault="00475540" w:rsidP="00F103E2">
      <w:pPr>
        <w:spacing w:after="0" w:line="240" w:lineRule="auto"/>
        <w:jc w:val="both"/>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LA H. "LX" LEGISLATURA EN EJERCICIO DE LAS FACULTADES QUE LE CONFIEREN LOS ARTÍCULOS 57 DE LA CONSTITUCIÓN POLÍTICA DEL ESTADO LIBRE Y SOBERANO DE MÉXICO, 38 FRACCIÓN IV DE LA LEY ORGÁNICA DEL PODER LEGISLATIVO DEL ESTADO LIBRE Y SOBERANO DE MÉXICO, HA TENIDO A BIEN EMITIR EL SIGUIENTE ACUERDO:</w:t>
      </w:r>
    </w:p>
    <w:p w14:paraId="0E609FB8" w14:textId="77777777" w:rsidR="00475540" w:rsidRPr="00F103E2" w:rsidRDefault="00475540" w:rsidP="00F103E2">
      <w:pPr>
        <w:spacing w:after="0" w:line="240" w:lineRule="auto"/>
        <w:jc w:val="both"/>
        <w:rPr>
          <w:rFonts w:ascii="Times New Roman" w:eastAsia="Calibri" w:hAnsi="Times New Roman" w:cs="Times New Roman"/>
          <w:b/>
          <w:sz w:val="24"/>
          <w:szCs w:val="24"/>
          <w:lang w:val="es-ES_tradnl" w:eastAsia="es-ES_tradnl"/>
        </w:rPr>
      </w:pPr>
    </w:p>
    <w:p w14:paraId="2BDC1B4E" w14:textId="77777777" w:rsidR="00475540" w:rsidRPr="00F103E2" w:rsidRDefault="00475540" w:rsidP="00F103E2">
      <w:pPr>
        <w:spacing w:after="0" w:line="240" w:lineRule="auto"/>
        <w:jc w:val="both"/>
        <w:rPr>
          <w:rFonts w:ascii="Times New Roman" w:eastAsia="Calibri" w:hAnsi="Times New Roman" w:cs="Times New Roman"/>
          <w:sz w:val="24"/>
          <w:szCs w:val="24"/>
          <w:shd w:val="clear" w:color="auto" w:fill="FFFFFF"/>
          <w:lang w:val="es-ES_tradnl" w:eastAsia="es-ES_tradnl"/>
        </w:rPr>
      </w:pPr>
      <w:r w:rsidRPr="00F103E2">
        <w:rPr>
          <w:rFonts w:ascii="Times New Roman" w:eastAsia="Times New Roman" w:hAnsi="Times New Roman" w:cs="Times New Roman"/>
          <w:b/>
          <w:sz w:val="24"/>
          <w:szCs w:val="24"/>
          <w:lang w:val="es-ES_tradnl" w:eastAsia="es-MX"/>
        </w:rPr>
        <w:t>Único.</w:t>
      </w:r>
      <w:r w:rsidRPr="00F103E2">
        <w:rPr>
          <w:rFonts w:ascii="Times New Roman" w:eastAsia="Times New Roman" w:hAnsi="Times New Roman" w:cs="Times New Roman"/>
          <w:sz w:val="24"/>
          <w:szCs w:val="24"/>
          <w:lang w:val="es-ES_tradnl" w:eastAsia="es-MX"/>
        </w:rPr>
        <w:t xml:space="preserve"> Se exhorta respetuosamente </w:t>
      </w:r>
      <w:r w:rsidRPr="00F103E2">
        <w:rPr>
          <w:rFonts w:ascii="Times New Roman" w:eastAsia="Calibri" w:hAnsi="Times New Roman" w:cs="Times New Roman"/>
          <w:sz w:val="24"/>
          <w:szCs w:val="24"/>
          <w:shd w:val="clear" w:color="auto" w:fill="FFFFFF"/>
          <w:lang w:val="es-ES_tradnl" w:eastAsia="es-ES_tradnl"/>
        </w:rPr>
        <w:t xml:space="preserve">al Consejo Forestal Estatal del Estado de México a integrar en sus trabajos a los representantes de los pueblos hospital, de conformidad con lo establecidos en el Código para la Biodiversidad del Estado de México. </w:t>
      </w:r>
    </w:p>
    <w:p w14:paraId="3610416C" w14:textId="77777777" w:rsidR="00475540" w:rsidRPr="00F103E2" w:rsidRDefault="00475540" w:rsidP="00F103E2">
      <w:pPr>
        <w:spacing w:after="0" w:line="240" w:lineRule="auto"/>
        <w:jc w:val="both"/>
        <w:rPr>
          <w:rFonts w:ascii="Times New Roman" w:eastAsia="Calibri" w:hAnsi="Times New Roman" w:cs="Times New Roman"/>
          <w:b/>
          <w:sz w:val="24"/>
          <w:szCs w:val="24"/>
          <w:lang w:val="es-ES_tradnl" w:eastAsia="es-ES_tradnl"/>
        </w:rPr>
      </w:pPr>
    </w:p>
    <w:p w14:paraId="28AAAE04"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TRANSITORIOS</w:t>
      </w:r>
    </w:p>
    <w:p w14:paraId="36E2AADE" w14:textId="77777777" w:rsidR="00475540" w:rsidRPr="00F103E2" w:rsidRDefault="00475540" w:rsidP="00F103E2">
      <w:pPr>
        <w:spacing w:after="0" w:line="240" w:lineRule="auto"/>
        <w:jc w:val="center"/>
        <w:rPr>
          <w:rFonts w:ascii="Times New Roman" w:eastAsia="Calibri" w:hAnsi="Times New Roman" w:cs="Times New Roman"/>
          <w:sz w:val="24"/>
          <w:szCs w:val="24"/>
          <w:lang w:val="es-ES_tradnl" w:eastAsia="es-ES_tradnl"/>
        </w:rPr>
      </w:pPr>
    </w:p>
    <w:p w14:paraId="30C1D134"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r w:rsidRPr="00F103E2">
        <w:rPr>
          <w:rFonts w:ascii="Times New Roman" w:eastAsia="Calibri" w:hAnsi="Times New Roman" w:cs="Times New Roman"/>
          <w:b/>
          <w:sz w:val="24"/>
          <w:szCs w:val="24"/>
          <w:lang w:val="es-ES_tradnl" w:eastAsia="es-ES_tradnl"/>
        </w:rPr>
        <w:t>PRIMERO.</w:t>
      </w:r>
      <w:r w:rsidRPr="00F103E2">
        <w:rPr>
          <w:rFonts w:ascii="Times New Roman" w:eastAsia="Calibri" w:hAnsi="Times New Roman" w:cs="Times New Roman"/>
          <w:sz w:val="24"/>
          <w:szCs w:val="24"/>
          <w:lang w:val="es-ES_tradnl" w:eastAsia="es-ES_tradnl"/>
        </w:rPr>
        <w:t>- Publíquese el presente acuerdo en el Periódico Oficial “Gaceta de Gobierno”.</w:t>
      </w:r>
    </w:p>
    <w:p w14:paraId="16838778"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p>
    <w:p w14:paraId="4EF0B653" w14:textId="77777777" w:rsidR="00475540" w:rsidRPr="00F103E2" w:rsidRDefault="00475540" w:rsidP="00F103E2">
      <w:pPr>
        <w:spacing w:after="0" w:line="240" w:lineRule="auto"/>
        <w:jc w:val="both"/>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 xml:space="preserve">SEGUNDO.- </w:t>
      </w:r>
      <w:r w:rsidRPr="00F103E2">
        <w:rPr>
          <w:rFonts w:ascii="Times New Roman" w:eastAsia="Calibri" w:hAnsi="Times New Roman" w:cs="Times New Roman"/>
          <w:sz w:val="24"/>
          <w:szCs w:val="24"/>
          <w:lang w:val="es-ES_tradnl" w:eastAsia="es-ES_tradnl"/>
        </w:rPr>
        <w:t>Comuníquese el presente acuerdo a la autoridades correspondientes.</w:t>
      </w:r>
    </w:p>
    <w:p w14:paraId="038F5CAE"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p>
    <w:p w14:paraId="2DE3407A" w14:textId="77777777" w:rsidR="00475540" w:rsidRPr="00F103E2" w:rsidRDefault="00475540" w:rsidP="00F103E2">
      <w:pPr>
        <w:spacing w:after="0" w:line="240" w:lineRule="auto"/>
        <w:jc w:val="both"/>
        <w:rPr>
          <w:rFonts w:ascii="Times New Roman" w:eastAsia="Calibri" w:hAnsi="Times New Roman" w:cs="Times New Roman"/>
          <w:sz w:val="24"/>
          <w:szCs w:val="24"/>
          <w:lang w:val="es-ES_tradnl" w:eastAsia="es-ES_tradnl"/>
        </w:rPr>
      </w:pPr>
      <w:r w:rsidRPr="00F103E2">
        <w:rPr>
          <w:rFonts w:ascii="Times New Roman" w:eastAsia="Calibri" w:hAnsi="Times New Roman" w:cs="Times New Roman"/>
          <w:sz w:val="24"/>
          <w:szCs w:val="24"/>
          <w:lang w:val="es-ES_tradnl" w:eastAsia="es-ES_tradnl"/>
        </w:rPr>
        <w:t xml:space="preserve">Dado en el Palacio del Poder Legislativo, en la Ciudad de Toluca, Capital del Estado de México, a los __ días del mes de __ del dos mil veintiuno. </w:t>
      </w:r>
    </w:p>
    <w:p w14:paraId="022D43D1" w14:textId="77777777" w:rsidR="00475540" w:rsidRPr="00F103E2" w:rsidRDefault="00475540" w:rsidP="00F103E2">
      <w:pPr>
        <w:spacing w:after="0" w:line="240" w:lineRule="auto"/>
        <w:jc w:val="both"/>
        <w:rPr>
          <w:rFonts w:ascii="Times New Roman" w:eastAsia="Calibri" w:hAnsi="Times New Roman" w:cs="Times New Roman"/>
          <w:b/>
          <w:sz w:val="24"/>
          <w:szCs w:val="24"/>
          <w:lang w:val="es-ES_tradnl" w:eastAsia="es-ES_tradnl"/>
        </w:rPr>
      </w:pPr>
    </w:p>
    <w:p w14:paraId="21205E5A" w14:textId="77777777" w:rsidR="00475540" w:rsidRPr="00F103E2" w:rsidRDefault="00475540" w:rsidP="00F103E2">
      <w:pPr>
        <w:spacing w:after="0" w:line="240" w:lineRule="auto"/>
        <w:jc w:val="center"/>
        <w:rPr>
          <w:rFonts w:ascii="Times New Roman" w:eastAsia="Calibri" w:hAnsi="Times New Roman" w:cs="Times New Roman"/>
          <w:b/>
          <w:sz w:val="24"/>
          <w:szCs w:val="24"/>
          <w:lang w:val="pt-BR" w:eastAsia="es-ES_tradnl"/>
        </w:rPr>
      </w:pPr>
      <w:r w:rsidRPr="00F103E2">
        <w:rPr>
          <w:rFonts w:ascii="Times New Roman" w:eastAsia="Calibri" w:hAnsi="Times New Roman" w:cs="Times New Roman"/>
          <w:b/>
          <w:sz w:val="24"/>
          <w:szCs w:val="24"/>
          <w:lang w:val="pt-BR" w:eastAsia="es-ES_tradnl"/>
        </w:rPr>
        <w:t>A T E N T A M E N T E</w:t>
      </w:r>
    </w:p>
    <w:p w14:paraId="0AFD145E"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 xml:space="preserve">GRUPO PARLAMENTARIO </w:t>
      </w:r>
    </w:p>
    <w:p w14:paraId="2A02FDD1" w14:textId="77777777" w:rsidR="00475540" w:rsidRPr="00F103E2" w:rsidRDefault="00475540" w:rsidP="00F103E2">
      <w:pPr>
        <w:spacing w:after="0" w:line="240" w:lineRule="auto"/>
        <w:jc w:val="center"/>
        <w:rPr>
          <w:rFonts w:ascii="Times New Roman" w:eastAsia="Calibri" w:hAnsi="Times New Roman" w:cs="Times New Roman"/>
          <w:b/>
          <w:sz w:val="24"/>
          <w:szCs w:val="24"/>
          <w:lang w:val="es-ES_tradnl" w:eastAsia="es-ES_tradnl"/>
        </w:rPr>
      </w:pPr>
      <w:r w:rsidRPr="00F103E2">
        <w:rPr>
          <w:rFonts w:ascii="Times New Roman" w:eastAsia="Calibri" w:hAnsi="Times New Roman" w:cs="Times New Roman"/>
          <w:b/>
          <w:sz w:val="24"/>
          <w:szCs w:val="24"/>
          <w:lang w:val="es-ES_tradnl" w:eastAsia="es-ES_tradnl"/>
        </w:rPr>
        <w:t>DEL PARTIDO ACCIÓN NACIONAL.</w:t>
      </w:r>
    </w:p>
    <w:p w14:paraId="4D1E119F" w14:textId="77777777" w:rsidR="00475540" w:rsidRPr="00F103E2" w:rsidRDefault="00475540" w:rsidP="00F103E2">
      <w:pPr>
        <w:pStyle w:val="Sinespaciado"/>
        <w:jc w:val="both"/>
        <w:rPr>
          <w:rFonts w:ascii="Times New Roman" w:hAnsi="Times New Roman" w:cs="Times New Roman"/>
          <w:sz w:val="24"/>
          <w:szCs w:val="24"/>
        </w:rPr>
      </w:pPr>
    </w:p>
    <w:p w14:paraId="1596F068" w14:textId="77777777" w:rsidR="00475540" w:rsidRPr="00F103E2" w:rsidRDefault="00475540"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25229A40" w14:textId="7CC061E3" w:rsidR="00CE0C07" w:rsidRPr="00F103E2" w:rsidRDefault="0030342A"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lang w:eastAsia="es-MX"/>
        </w:rPr>
        <w:t>. Gracias diputada Ingrid, se registra y se remite a la Comisión Legislativa de Desarrollo Agropecuario y Forestal para su estudio y dictamen.</w:t>
      </w:r>
    </w:p>
    <w:p w14:paraId="7B784F13" w14:textId="77777777" w:rsidR="00864A30" w:rsidRPr="00F103E2" w:rsidRDefault="00864A30" w:rsidP="00F103E2">
      <w:pPr>
        <w:pStyle w:val="Sinespaciado"/>
        <w:jc w:val="both"/>
        <w:rPr>
          <w:rFonts w:ascii="Times New Roman" w:hAnsi="Times New Roman" w:cs="Times New Roman"/>
          <w:sz w:val="24"/>
          <w:szCs w:val="24"/>
          <w:lang w:eastAsia="es-MX"/>
        </w:rPr>
      </w:pPr>
    </w:p>
    <w:p w14:paraId="3B84492A" w14:textId="517E97CB" w:rsidR="00CE0C07" w:rsidRPr="00F103E2" w:rsidRDefault="00CE0C07"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sz w:val="24"/>
          <w:szCs w:val="24"/>
          <w:lang w:eastAsia="es-MX"/>
        </w:rPr>
        <w:tab/>
        <w:t>Con apego al punto número 12, la diputada Iveth Casique dará lectura al acuerdo elaborado por la Junta de Coordinación Política, sobre comisiones y comités.</w:t>
      </w:r>
    </w:p>
    <w:p w14:paraId="00922562" w14:textId="77777777" w:rsidR="00864A30" w:rsidRPr="00F103E2" w:rsidRDefault="00864A30" w:rsidP="00F103E2">
      <w:pPr>
        <w:pStyle w:val="Sinespaciado"/>
        <w:jc w:val="both"/>
        <w:rPr>
          <w:rFonts w:ascii="Times New Roman" w:hAnsi="Times New Roman" w:cs="Times New Roman"/>
          <w:sz w:val="24"/>
          <w:szCs w:val="24"/>
          <w:lang w:eastAsia="es-MX"/>
        </w:rPr>
      </w:pPr>
    </w:p>
    <w:p w14:paraId="5CF7A7C6" w14:textId="01B0E3E4" w:rsidR="00CE0C07" w:rsidRPr="00F103E2" w:rsidRDefault="00CE0C07" w:rsidP="00F103E2">
      <w:pPr>
        <w:pStyle w:val="Sinespaciad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 xml:space="preserve">DIP. </w:t>
      </w:r>
      <w:r w:rsidRPr="00F103E2">
        <w:rPr>
          <w:rFonts w:ascii="Times New Roman" w:hAnsi="Times New Roman" w:cs="Times New Roman"/>
          <w:b/>
          <w:bCs/>
          <w:sz w:val="24"/>
          <w:szCs w:val="24"/>
          <w:lang w:eastAsia="es-MX"/>
        </w:rPr>
        <w:t>IVETH BERNAL CASIQUE</w:t>
      </w:r>
      <w:r w:rsidRPr="00F103E2">
        <w:rPr>
          <w:rFonts w:ascii="Times New Roman" w:hAnsi="Times New Roman" w:cs="Times New Roman"/>
          <w:sz w:val="24"/>
          <w:szCs w:val="24"/>
          <w:lang w:eastAsia="es-MX"/>
        </w:rPr>
        <w:t xml:space="preserve">. Gracias </w:t>
      </w:r>
    </w:p>
    <w:p w14:paraId="7A2359A6" w14:textId="77777777" w:rsidR="00864A30" w:rsidRPr="00F103E2" w:rsidRDefault="00864A30" w:rsidP="00F103E2">
      <w:pPr>
        <w:pStyle w:val="Sinespaciado"/>
        <w:jc w:val="both"/>
        <w:rPr>
          <w:rFonts w:ascii="Times New Roman" w:hAnsi="Times New Roman" w:cs="Times New Roman"/>
          <w:sz w:val="24"/>
          <w:szCs w:val="24"/>
          <w:lang w:eastAsia="es-MX"/>
        </w:rPr>
      </w:pPr>
    </w:p>
    <w:p w14:paraId="23EC36C4" w14:textId="77777777" w:rsidR="00CE0C07" w:rsidRPr="00F103E2" w:rsidRDefault="00CE0C07" w:rsidP="00F103E2">
      <w:pPr>
        <w:pStyle w:val="Sinespaciado"/>
        <w:jc w:val="right"/>
        <w:rPr>
          <w:rFonts w:ascii="Times New Roman" w:hAnsi="Times New Roman" w:cs="Times New Roman"/>
          <w:sz w:val="24"/>
          <w:szCs w:val="24"/>
        </w:rPr>
      </w:pPr>
      <w:r w:rsidRPr="00F103E2">
        <w:rPr>
          <w:rFonts w:ascii="Times New Roman" w:hAnsi="Times New Roman" w:cs="Times New Roman"/>
          <w:sz w:val="24"/>
          <w:szCs w:val="24"/>
          <w:lang w:eastAsia="es-MX"/>
        </w:rPr>
        <w:t xml:space="preserve">Toluca de Lerdo, </w:t>
      </w:r>
      <w:r w:rsidRPr="00F103E2">
        <w:rPr>
          <w:rFonts w:ascii="Times New Roman" w:hAnsi="Times New Roman" w:cs="Times New Roman"/>
          <w:sz w:val="24"/>
          <w:szCs w:val="24"/>
        </w:rPr>
        <w:t>México</w:t>
      </w:r>
      <w:r w:rsidR="00C210F8" w:rsidRPr="00F103E2">
        <w:rPr>
          <w:rFonts w:ascii="Times New Roman" w:hAnsi="Times New Roman" w:cs="Times New Roman"/>
          <w:sz w:val="24"/>
          <w:szCs w:val="24"/>
        </w:rPr>
        <w:t>,</w:t>
      </w:r>
      <w:r w:rsidRPr="00F103E2">
        <w:rPr>
          <w:rFonts w:ascii="Times New Roman" w:hAnsi="Times New Roman" w:cs="Times New Roman"/>
          <w:sz w:val="24"/>
          <w:szCs w:val="24"/>
        </w:rPr>
        <w:t xml:space="preserve"> a 8 de abril del 2021</w:t>
      </w:r>
    </w:p>
    <w:p w14:paraId="37FDBCE5" w14:textId="77777777" w:rsidR="00B36739"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DIPUTADO ADRIÁN GALICIA SALCEDA</w:t>
      </w:r>
    </w:p>
    <w:p w14:paraId="1C445FCE" w14:textId="77777777" w:rsidR="00B36739" w:rsidRPr="00F103E2" w:rsidRDefault="00B36739"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PRESIDENTE DE LA “LX” LEGISLATURA</w:t>
      </w:r>
    </w:p>
    <w:p w14:paraId="061C27AC" w14:textId="77777777" w:rsidR="00B36739" w:rsidRPr="00F103E2" w:rsidRDefault="00B36739"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DEL ESTADO DE MÉXICO.</w:t>
      </w:r>
    </w:p>
    <w:p w14:paraId="012AB00E" w14:textId="39332702"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PRESENTE</w:t>
      </w:r>
    </w:p>
    <w:p w14:paraId="7A6C4007" w14:textId="77777777" w:rsidR="00864A30" w:rsidRPr="00F103E2" w:rsidRDefault="00864A30" w:rsidP="00F103E2">
      <w:pPr>
        <w:spacing w:after="0" w:line="240" w:lineRule="auto"/>
        <w:jc w:val="both"/>
        <w:rPr>
          <w:rFonts w:ascii="Times New Roman" w:hAnsi="Times New Roman" w:cs="Times New Roman"/>
          <w:sz w:val="24"/>
          <w:szCs w:val="24"/>
        </w:rPr>
      </w:pPr>
    </w:p>
    <w:p w14:paraId="5DB0AFE6" w14:textId="25E1579D"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 xml:space="preserve">Con apego a lo previsto en los artículos </w:t>
      </w:r>
      <w:r w:rsidR="007A3C44" w:rsidRPr="00F103E2">
        <w:rPr>
          <w:rFonts w:ascii="Times New Roman" w:hAnsi="Times New Roman" w:cs="Times New Roman"/>
          <w:sz w:val="24"/>
          <w:szCs w:val="24"/>
        </w:rPr>
        <w:t>62 fracciones I y xix, 75 fracción V</w:t>
      </w:r>
      <w:r w:rsidRPr="00F103E2">
        <w:rPr>
          <w:rFonts w:ascii="Times New Roman" w:hAnsi="Times New Roman" w:cs="Times New Roman"/>
          <w:sz w:val="24"/>
          <w:szCs w:val="24"/>
        </w:rPr>
        <w:t>, 67 Bis-4, 77 y demás relativos y aplicables de la Ley Orgánica del Poder Legislativo del Estado Libre y Soberano de México, quienes formamos la Junta de Coordinación Política nos permitimos someter a la consideración de la LX Legislatura, proyecto de acuerdo en relación con diversas modificaciones a la integración de comisiones y comités.</w:t>
      </w:r>
    </w:p>
    <w:p w14:paraId="50EADA4E"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5E58E7D7" w14:textId="77777777"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Lo anterior, para favorecer el desarrollo de los trabajos de estos órganos de la Legislatura.</w:t>
      </w:r>
    </w:p>
    <w:p w14:paraId="13C30DE2" w14:textId="5CC5CBFC"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Adjuntamos el proyecto de acuerdo, para los efectos procedentes.</w:t>
      </w:r>
    </w:p>
    <w:p w14:paraId="2B2F60BC"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3CF8445C" w14:textId="539ECC23"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Sin otro particular, le manifestamos a usted nuestra elevada consideración.</w:t>
      </w:r>
    </w:p>
    <w:p w14:paraId="0E0A2B44"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1B634C2D" w14:textId="372A8D4C"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ATENTAMENTE</w:t>
      </w:r>
    </w:p>
    <w:p w14:paraId="767B5BEC" w14:textId="77777777" w:rsidR="00864A30" w:rsidRPr="00F103E2" w:rsidRDefault="00864A30" w:rsidP="00F103E2">
      <w:pPr>
        <w:spacing w:after="0" w:line="240" w:lineRule="auto"/>
        <w:jc w:val="center"/>
        <w:rPr>
          <w:rFonts w:ascii="Times New Roman" w:hAnsi="Times New Roman" w:cs="Times New Roman"/>
          <w:sz w:val="24"/>
          <w:szCs w:val="24"/>
        </w:rPr>
      </w:pPr>
    </w:p>
    <w:p w14:paraId="4B6E0A27" w14:textId="10627C25"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JUNTA DE COORDINACIÓN POLÍTICA DE LA LX LEGISLATURA DEL ESTADO DE MÉXICO</w:t>
      </w:r>
    </w:p>
    <w:p w14:paraId="2D4156D5" w14:textId="77777777" w:rsidR="00864A30" w:rsidRPr="00F103E2" w:rsidRDefault="00864A30" w:rsidP="00F103E2">
      <w:pPr>
        <w:spacing w:after="0" w:line="240" w:lineRule="auto"/>
        <w:jc w:val="center"/>
        <w:rPr>
          <w:rFonts w:ascii="Times New Roman" w:hAnsi="Times New Roman" w:cs="Times New Roman"/>
          <w:sz w:val="24"/>
          <w:szCs w:val="24"/>
        </w:rPr>
      </w:pPr>
    </w:p>
    <w:p w14:paraId="57884FA9" w14:textId="7582593A"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PRESIDENTE</w:t>
      </w:r>
    </w:p>
    <w:p w14:paraId="24A606E0" w14:textId="77777777" w:rsidR="00864A30" w:rsidRPr="00F103E2" w:rsidRDefault="00864A30" w:rsidP="00F103E2">
      <w:pPr>
        <w:spacing w:after="0" w:line="240" w:lineRule="auto"/>
        <w:jc w:val="center"/>
        <w:rPr>
          <w:rFonts w:ascii="Times New Roman" w:hAnsi="Times New Roman" w:cs="Times New Roman"/>
          <w:sz w:val="24"/>
          <w:szCs w:val="24"/>
        </w:rPr>
      </w:pPr>
    </w:p>
    <w:p w14:paraId="2364E9E7" w14:textId="3EACF67B"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DIPUTADO MAURILIO HERNÁNDEZ GONZÁLEZ</w:t>
      </w:r>
    </w:p>
    <w:p w14:paraId="2FD0DB20" w14:textId="77777777" w:rsidR="002B04DA" w:rsidRPr="00F103E2" w:rsidRDefault="002B04DA" w:rsidP="00F103E2">
      <w:pPr>
        <w:spacing w:after="0" w:line="240" w:lineRule="auto"/>
        <w:jc w:val="both"/>
        <w:rPr>
          <w:rFonts w:ascii="Times New Roman" w:hAnsi="Times New Roman" w:cs="Times New Roman"/>
          <w:sz w:val="24"/>
          <w:szCs w:val="24"/>
        </w:rPr>
        <w:sectPr w:rsidR="002B04DA" w:rsidRPr="00F103E2" w:rsidSect="00F103E2">
          <w:footnotePr>
            <w:numRestart w:val="eachSect"/>
          </w:footnotePr>
          <w:type w:val="continuous"/>
          <w:pgSz w:w="12240" w:h="15840" w:code="1"/>
          <w:pgMar w:top="1134" w:right="1134" w:bottom="1134" w:left="1701" w:header="709" w:footer="709" w:gutter="0"/>
          <w:cols w:space="708"/>
          <w:docGrid w:linePitch="360"/>
        </w:sectPr>
      </w:pPr>
    </w:p>
    <w:p w14:paraId="3182A551" w14:textId="77777777" w:rsidR="002B04DA" w:rsidRPr="00F103E2" w:rsidRDefault="002B04DA" w:rsidP="00F103E2">
      <w:pPr>
        <w:pStyle w:val="Sinespaciado"/>
        <w:jc w:val="both"/>
        <w:rPr>
          <w:rFonts w:ascii="Times New Roman" w:hAnsi="Times New Roman" w:cs="Times New Roman"/>
          <w:sz w:val="24"/>
          <w:szCs w:val="24"/>
        </w:rPr>
      </w:pPr>
    </w:p>
    <w:p w14:paraId="7C0CDF20" w14:textId="77777777" w:rsidR="002B04DA" w:rsidRPr="00F103E2" w:rsidRDefault="002B04DA"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14D8D280" w14:textId="77777777" w:rsidR="002B04DA" w:rsidRPr="00F103E2" w:rsidRDefault="002B04DA" w:rsidP="00F103E2">
      <w:pPr>
        <w:pStyle w:val="Sinespaciado"/>
        <w:jc w:val="both"/>
        <w:rPr>
          <w:rFonts w:ascii="Times New Roman" w:hAnsi="Times New Roman" w:cs="Times New Roman"/>
          <w:sz w:val="24"/>
          <w:szCs w:val="24"/>
        </w:rPr>
      </w:pPr>
    </w:p>
    <w:p w14:paraId="7160BA7C" w14:textId="77777777" w:rsidR="00F5031C" w:rsidRPr="00F103E2" w:rsidRDefault="00F5031C" w:rsidP="00F103E2">
      <w:pPr>
        <w:pStyle w:val="Sinespaciado"/>
        <w:jc w:val="both"/>
        <w:rPr>
          <w:rFonts w:ascii="Times New Roman" w:hAnsi="Times New Roman" w:cs="Times New Roman"/>
          <w:sz w:val="24"/>
          <w:szCs w:val="24"/>
        </w:rPr>
      </w:pPr>
    </w:p>
    <w:p w14:paraId="66767A21" w14:textId="77777777" w:rsidR="00F5031C" w:rsidRPr="00F103E2" w:rsidRDefault="00F5031C" w:rsidP="00F103E2">
      <w:pPr>
        <w:spacing w:after="0" w:line="240" w:lineRule="auto"/>
        <w:contextualSpacing/>
        <w:jc w:val="right"/>
        <w:rPr>
          <w:rFonts w:ascii="Times New Roman" w:eastAsia="Calibri" w:hAnsi="Times New Roman" w:cs="Times New Roman"/>
          <w:sz w:val="24"/>
          <w:szCs w:val="24"/>
        </w:rPr>
      </w:pPr>
      <w:r w:rsidRPr="00F103E2">
        <w:rPr>
          <w:rFonts w:ascii="Times New Roman" w:eastAsia="Calibri" w:hAnsi="Times New Roman" w:cs="Times New Roman"/>
          <w:sz w:val="24"/>
          <w:szCs w:val="24"/>
        </w:rPr>
        <w:t>Toluca de Lerdo, México; a 8 de abril de 2021.</w:t>
      </w:r>
    </w:p>
    <w:p w14:paraId="6A382E76" w14:textId="77777777" w:rsidR="00F5031C" w:rsidRPr="00F103E2" w:rsidRDefault="00F5031C" w:rsidP="00F103E2">
      <w:pPr>
        <w:spacing w:after="0" w:line="240" w:lineRule="auto"/>
        <w:contextualSpacing/>
        <w:rPr>
          <w:rFonts w:ascii="Times New Roman" w:eastAsia="Calibri" w:hAnsi="Times New Roman" w:cs="Times New Roman"/>
          <w:b/>
          <w:sz w:val="24"/>
          <w:szCs w:val="24"/>
        </w:rPr>
      </w:pPr>
    </w:p>
    <w:p w14:paraId="227CFDC2" w14:textId="77777777" w:rsidR="00F5031C" w:rsidRPr="00F103E2" w:rsidRDefault="00F5031C" w:rsidP="00F103E2">
      <w:pPr>
        <w:spacing w:after="0" w:line="240" w:lineRule="auto"/>
        <w:contextualSpacing/>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ADRIÁN MANUEL GALICIA SALCEDA</w:t>
      </w:r>
    </w:p>
    <w:p w14:paraId="301FB8B2" w14:textId="77777777" w:rsidR="00F5031C" w:rsidRPr="00F103E2" w:rsidRDefault="00F5031C" w:rsidP="00F103E2">
      <w:pPr>
        <w:spacing w:after="0" w:line="240" w:lineRule="auto"/>
        <w:contextualSpacing/>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PRESIDENTE DE LA “LX” LEGISLATURA </w:t>
      </w:r>
    </w:p>
    <w:p w14:paraId="4BFD4780" w14:textId="77777777" w:rsidR="00F5031C" w:rsidRPr="00F103E2" w:rsidRDefault="00F5031C" w:rsidP="00F103E2">
      <w:pPr>
        <w:spacing w:after="0" w:line="240" w:lineRule="auto"/>
        <w:contextualSpacing/>
        <w:rPr>
          <w:rFonts w:ascii="Times New Roman" w:eastAsia="Calibri" w:hAnsi="Times New Roman" w:cs="Times New Roman"/>
          <w:b/>
          <w:sz w:val="24"/>
          <w:szCs w:val="24"/>
        </w:rPr>
      </w:pPr>
      <w:r w:rsidRPr="00F103E2">
        <w:rPr>
          <w:rFonts w:ascii="Times New Roman" w:eastAsia="Calibri" w:hAnsi="Times New Roman" w:cs="Times New Roman"/>
          <w:b/>
          <w:sz w:val="24"/>
          <w:szCs w:val="24"/>
        </w:rPr>
        <w:t>DEL ESTADO DE MÉXICO</w:t>
      </w:r>
    </w:p>
    <w:p w14:paraId="4EACD43D" w14:textId="77777777" w:rsidR="00F5031C" w:rsidRPr="00F103E2" w:rsidRDefault="00F5031C" w:rsidP="00F103E2">
      <w:pPr>
        <w:spacing w:after="0" w:line="240" w:lineRule="auto"/>
        <w:contextualSpacing/>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P R E S E N T E. </w:t>
      </w:r>
    </w:p>
    <w:p w14:paraId="3FC3ADDF" w14:textId="77777777" w:rsidR="00F5031C" w:rsidRPr="00F103E2" w:rsidRDefault="00F5031C" w:rsidP="00F103E2">
      <w:pPr>
        <w:spacing w:after="0" w:line="240" w:lineRule="auto"/>
        <w:contextualSpacing/>
        <w:jc w:val="both"/>
        <w:rPr>
          <w:rFonts w:ascii="Times New Roman" w:eastAsia="Calibri" w:hAnsi="Times New Roman" w:cs="Times New Roman"/>
          <w:sz w:val="24"/>
          <w:szCs w:val="24"/>
        </w:rPr>
      </w:pPr>
    </w:p>
    <w:p w14:paraId="50F216BB"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Con apego a lo previsto en los artículos 62 fracciones I y XIX 65 fracción V; 67 Bis-4; 77 y demás relativos y aplicables de la Ley Orgánica del Poder Legislativo del Estado Libre y Soberano de México, quienes formamos la Junta de Coordinación Política, nos permitimos somete a la consideración de la “LX” Legislatura, Proyecto de Acuerdo en relación con diversas modificaciones a la integración de comisiones y comités.</w:t>
      </w:r>
    </w:p>
    <w:p w14:paraId="725EF226"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p>
    <w:p w14:paraId="3F7CA36D"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Lo anterior para favorecer el desarrollo de los trabajos de estos órganos de la Legislatura.</w:t>
      </w:r>
    </w:p>
    <w:p w14:paraId="2B965DBF"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p>
    <w:p w14:paraId="4297375C"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Adjuntamos el Proyecto de Acuerdo para los efectos procedentes.</w:t>
      </w:r>
    </w:p>
    <w:p w14:paraId="3E33AF7F" w14:textId="77777777" w:rsidR="00F5031C" w:rsidRPr="00F103E2" w:rsidRDefault="00F5031C" w:rsidP="00F103E2">
      <w:pPr>
        <w:spacing w:after="0" w:line="240" w:lineRule="auto"/>
        <w:ind w:firstLine="851"/>
        <w:contextualSpacing/>
        <w:jc w:val="both"/>
        <w:rPr>
          <w:rFonts w:ascii="Times New Roman" w:eastAsia="Calibri" w:hAnsi="Times New Roman" w:cs="Times New Roman"/>
          <w:sz w:val="24"/>
          <w:szCs w:val="24"/>
        </w:rPr>
      </w:pPr>
    </w:p>
    <w:p w14:paraId="5FE06444" w14:textId="77777777" w:rsidR="00F5031C" w:rsidRPr="00F103E2" w:rsidRDefault="00F5031C" w:rsidP="00F103E2">
      <w:pPr>
        <w:spacing w:after="0" w:line="240" w:lineRule="auto"/>
        <w:ind w:firstLine="851"/>
        <w:contextualSpacing/>
        <w:jc w:val="both"/>
        <w:rPr>
          <w:rFonts w:ascii="Times New Roman" w:eastAsia="Arial" w:hAnsi="Times New Roman" w:cs="Times New Roman"/>
          <w:sz w:val="24"/>
          <w:szCs w:val="24"/>
        </w:rPr>
      </w:pPr>
      <w:r w:rsidRPr="00F103E2">
        <w:rPr>
          <w:rFonts w:ascii="Times New Roman" w:eastAsia="Calibri" w:hAnsi="Times New Roman" w:cs="Times New Roman"/>
          <w:sz w:val="24"/>
          <w:szCs w:val="24"/>
        </w:rPr>
        <w:t>Sin otro particular, le manifestamos a usted nuestra elevada consideración.</w:t>
      </w:r>
    </w:p>
    <w:p w14:paraId="3E736955" w14:textId="77777777" w:rsidR="00F5031C" w:rsidRPr="00F103E2" w:rsidRDefault="00F5031C" w:rsidP="00F103E2">
      <w:pPr>
        <w:spacing w:after="0" w:line="240" w:lineRule="auto"/>
        <w:contextualSpacing/>
        <w:jc w:val="both"/>
        <w:rPr>
          <w:rFonts w:ascii="Times New Roman" w:eastAsia="Arial" w:hAnsi="Times New Roman" w:cs="Times New Roman"/>
          <w:sz w:val="24"/>
          <w:szCs w:val="24"/>
        </w:rPr>
      </w:pPr>
    </w:p>
    <w:p w14:paraId="5386F744"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A T E N T A M E N T E</w:t>
      </w:r>
    </w:p>
    <w:p w14:paraId="7BC8C996"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JUNTA DE COORDINACIÓN POLÍTICA DE LA “LX” LEGISLATURA</w:t>
      </w:r>
    </w:p>
    <w:p w14:paraId="60EA702F"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DEL ESTADO DE MÉXICO</w:t>
      </w:r>
    </w:p>
    <w:p w14:paraId="23179A44"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PRESIDENTE</w:t>
      </w:r>
    </w:p>
    <w:p w14:paraId="3E86CB29"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MAURILIO HERNÁNDEZ GONZÁLEZ.</w:t>
      </w:r>
    </w:p>
    <w:p w14:paraId="542CC0A8" w14:textId="77777777" w:rsidR="00F5031C" w:rsidRPr="00F103E2" w:rsidRDefault="00F5031C" w:rsidP="00F103E2">
      <w:pPr>
        <w:spacing w:after="0" w:line="240" w:lineRule="auto"/>
        <w:ind w:left="284"/>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277"/>
        <w:gridCol w:w="4277"/>
      </w:tblGrid>
      <w:tr w:rsidR="00F5031C" w:rsidRPr="00F103E2" w14:paraId="0338E4F4" w14:textId="77777777" w:rsidTr="00F5031C">
        <w:trPr>
          <w:jc w:val="center"/>
        </w:trPr>
        <w:tc>
          <w:tcPr>
            <w:tcW w:w="4277" w:type="dxa"/>
            <w:shd w:val="clear" w:color="auto" w:fill="auto"/>
          </w:tcPr>
          <w:p w14:paraId="5F7CBD46"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VICEPRESIDENTE</w:t>
            </w:r>
          </w:p>
          <w:p w14:paraId="679502FE"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MARLON MARTÍNEZ MARTÍNEZ</w:t>
            </w:r>
          </w:p>
          <w:p w14:paraId="5AA0C036"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22E6EDA5"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VICEPRESIDENTE</w:t>
            </w:r>
          </w:p>
          <w:p w14:paraId="35511900"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ANUAR ROBERTO AZAR FIGUEROA.</w:t>
            </w:r>
          </w:p>
        </w:tc>
      </w:tr>
      <w:tr w:rsidR="00F5031C" w:rsidRPr="00F103E2" w14:paraId="78D28DDD" w14:textId="77777777" w:rsidTr="00F5031C">
        <w:trPr>
          <w:jc w:val="center"/>
        </w:trPr>
        <w:tc>
          <w:tcPr>
            <w:tcW w:w="4277" w:type="dxa"/>
            <w:shd w:val="clear" w:color="auto" w:fill="auto"/>
          </w:tcPr>
          <w:p w14:paraId="6EF7351D"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SECRETARIO</w:t>
            </w:r>
          </w:p>
          <w:p w14:paraId="143B8EFF"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LUIS ANTONIO GUADARRAMA SÁNCHEZ</w:t>
            </w:r>
          </w:p>
          <w:p w14:paraId="4BE98AC0"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2571491F"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VOCAL</w:t>
            </w:r>
          </w:p>
          <w:p w14:paraId="3E4BB103"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DIP. OMAR ORTEGA ÁLVAREZ. </w:t>
            </w:r>
          </w:p>
        </w:tc>
      </w:tr>
      <w:tr w:rsidR="00F5031C" w:rsidRPr="00F103E2" w14:paraId="1AC49DD0" w14:textId="77777777" w:rsidTr="00F5031C">
        <w:trPr>
          <w:jc w:val="center"/>
        </w:trPr>
        <w:tc>
          <w:tcPr>
            <w:tcW w:w="8554" w:type="dxa"/>
            <w:gridSpan w:val="2"/>
            <w:shd w:val="clear" w:color="auto" w:fill="auto"/>
          </w:tcPr>
          <w:p w14:paraId="531D866B"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VOCAL</w:t>
            </w:r>
          </w:p>
          <w:p w14:paraId="54AF6EFD"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JOSÉ ALBERTO COUTTOLENC BUENTELLO.</w:t>
            </w:r>
          </w:p>
          <w:p w14:paraId="6941C237" w14:textId="77777777" w:rsidR="00F5031C" w:rsidRPr="00F103E2" w:rsidRDefault="00F5031C" w:rsidP="00F103E2">
            <w:pPr>
              <w:spacing w:after="0" w:line="240" w:lineRule="auto"/>
              <w:contextualSpacing/>
              <w:jc w:val="center"/>
              <w:rPr>
                <w:rFonts w:ascii="Times New Roman" w:eastAsia="Calibri" w:hAnsi="Times New Roman" w:cs="Times New Roman"/>
                <w:b/>
                <w:sz w:val="24"/>
                <w:szCs w:val="24"/>
              </w:rPr>
            </w:pPr>
          </w:p>
        </w:tc>
      </w:tr>
    </w:tbl>
    <w:p w14:paraId="26DF1B1D" w14:textId="77777777" w:rsidR="00F5031C" w:rsidRPr="00F103E2" w:rsidRDefault="00F5031C" w:rsidP="00F103E2">
      <w:pPr>
        <w:pStyle w:val="Sinespaciado"/>
        <w:jc w:val="both"/>
        <w:rPr>
          <w:rFonts w:ascii="Times New Roman" w:hAnsi="Times New Roman" w:cs="Times New Roman"/>
          <w:sz w:val="24"/>
          <w:szCs w:val="24"/>
        </w:rPr>
      </w:pPr>
    </w:p>
    <w:p w14:paraId="581FE8F2" w14:textId="77777777" w:rsidR="00F5031C" w:rsidRPr="00F103E2" w:rsidRDefault="00F5031C" w:rsidP="00F103E2">
      <w:pPr>
        <w:pStyle w:val="Sinespaciado"/>
        <w:jc w:val="both"/>
        <w:rPr>
          <w:rFonts w:ascii="Times New Roman" w:hAnsi="Times New Roman" w:cs="Times New Roman"/>
          <w:sz w:val="24"/>
          <w:szCs w:val="24"/>
        </w:rPr>
      </w:pPr>
    </w:p>
    <w:p w14:paraId="4F82C19C" w14:textId="77777777" w:rsidR="002B04DA" w:rsidRPr="00F103E2" w:rsidRDefault="002B04DA" w:rsidP="00F103E2">
      <w:pPr>
        <w:spacing w:after="0" w:line="240" w:lineRule="auto"/>
        <w:contextualSpacing/>
        <w:jc w:val="both"/>
        <w:rPr>
          <w:rFonts w:ascii="Times New Roman" w:eastAsia="Times New Roman" w:hAnsi="Times New Roman" w:cs="Times New Roman"/>
          <w:b/>
          <w:sz w:val="24"/>
          <w:szCs w:val="24"/>
          <w:lang w:val="es-ES" w:eastAsia="es-ES"/>
        </w:rPr>
      </w:pPr>
      <w:r w:rsidRPr="00F103E2">
        <w:rPr>
          <w:rFonts w:ascii="Times New Roman" w:eastAsia="Times New Roman" w:hAnsi="Times New Roman" w:cs="Times New Roman"/>
          <w:b/>
          <w:sz w:val="24"/>
          <w:szCs w:val="24"/>
          <w:lang w:val="es-ES" w:eastAsia="es-ES"/>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14:paraId="664A703C" w14:textId="77777777" w:rsidR="002B04DA" w:rsidRPr="00F103E2" w:rsidRDefault="002B04DA" w:rsidP="00F103E2">
      <w:pPr>
        <w:spacing w:after="0" w:line="240" w:lineRule="auto"/>
        <w:contextualSpacing/>
        <w:jc w:val="both"/>
        <w:rPr>
          <w:rFonts w:ascii="Times New Roman" w:eastAsia="Times New Roman" w:hAnsi="Times New Roman" w:cs="Times New Roman"/>
          <w:b/>
          <w:sz w:val="24"/>
          <w:szCs w:val="24"/>
          <w:lang w:val="es-ES" w:eastAsia="es-ES"/>
        </w:rPr>
      </w:pPr>
    </w:p>
    <w:p w14:paraId="095079A7" w14:textId="77777777" w:rsidR="002B04DA" w:rsidRPr="00F103E2" w:rsidRDefault="002B04DA" w:rsidP="00F103E2">
      <w:pPr>
        <w:spacing w:after="0" w:line="240" w:lineRule="auto"/>
        <w:contextualSpacing/>
        <w:jc w:val="center"/>
        <w:rPr>
          <w:rFonts w:ascii="Times New Roman" w:eastAsia="Times New Roman" w:hAnsi="Times New Roman" w:cs="Times New Roman"/>
          <w:b/>
          <w:sz w:val="24"/>
          <w:szCs w:val="24"/>
          <w:lang w:val="es-ES" w:eastAsia="es-ES"/>
        </w:rPr>
      </w:pPr>
      <w:r w:rsidRPr="00F103E2">
        <w:rPr>
          <w:rFonts w:ascii="Times New Roman" w:eastAsia="Times New Roman" w:hAnsi="Times New Roman" w:cs="Times New Roman"/>
          <w:b/>
          <w:sz w:val="24"/>
          <w:szCs w:val="24"/>
          <w:lang w:val="es-ES" w:eastAsia="es-ES"/>
        </w:rPr>
        <w:t>A C U E R D O</w:t>
      </w:r>
    </w:p>
    <w:p w14:paraId="6F57AC1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p w14:paraId="1171156B"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ÚNICO.-</w:t>
      </w:r>
      <w:r w:rsidRPr="00F103E2">
        <w:rPr>
          <w:rFonts w:ascii="Times New Roman" w:eastAsia="Calibri" w:hAnsi="Times New Roman" w:cs="Times New Roman"/>
          <w:sz w:val="24"/>
          <w:szCs w:val="24"/>
        </w:rPr>
        <w:t xml:space="preserve"> Con fundamento en lo dispuesto en los artículos 62 fracción I, 77 y demás relativos y aplicables de la Ley Orgánica del Poder Legislativo del Estado Libre y Soberano de México, y 13, 25 y demás relativos y aplicables del Reglamento del Poder Legislativo del Estado Libre y Soberano de México, se sustituyen integrantes de Comisiones Legislativas, de Comisión Especial y de Comités Permanentes y se modifican, en su parte conducente, los Acuerdos expedidos por la “LX” Legislatura, en sesiones celebradas el 25 de septiembre de 2018, 02 de octubre de 2018, 25 de julio de 2019 y 06 de octubre de 2020, conforme el tenor siguiente:</w:t>
      </w:r>
    </w:p>
    <w:p w14:paraId="3A4F6C7C"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p w14:paraId="140196E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3139DF4C" w14:textId="77777777" w:rsidTr="002B04DA">
        <w:trPr>
          <w:trHeight w:val="20"/>
          <w:jc w:val="center"/>
        </w:trPr>
        <w:tc>
          <w:tcPr>
            <w:tcW w:w="9431" w:type="dxa"/>
            <w:gridSpan w:val="3"/>
            <w:shd w:val="clear" w:color="auto" w:fill="808080"/>
            <w:vAlign w:val="center"/>
          </w:tcPr>
          <w:p w14:paraId="1C061AAB"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GOBERNACIÓN Y PUNTOS CONSTITUCIONALES </w:t>
            </w:r>
          </w:p>
        </w:tc>
      </w:tr>
      <w:tr w:rsidR="002B04DA" w:rsidRPr="00F103E2" w14:paraId="481FBF2C" w14:textId="77777777" w:rsidTr="002B04DA">
        <w:trPr>
          <w:trHeight w:val="20"/>
          <w:jc w:val="center"/>
        </w:trPr>
        <w:tc>
          <w:tcPr>
            <w:tcW w:w="1857" w:type="dxa"/>
            <w:shd w:val="clear" w:color="auto" w:fill="D9D9D9"/>
            <w:vAlign w:val="center"/>
          </w:tcPr>
          <w:p w14:paraId="143843E6"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D91878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6308152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7FC2064C" w14:textId="77777777" w:rsidTr="002B04DA">
        <w:trPr>
          <w:trHeight w:val="20"/>
          <w:jc w:val="center"/>
        </w:trPr>
        <w:tc>
          <w:tcPr>
            <w:tcW w:w="1857" w:type="dxa"/>
            <w:shd w:val="clear" w:color="auto" w:fill="auto"/>
            <w:vAlign w:val="center"/>
          </w:tcPr>
          <w:p w14:paraId="04F5E49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684E192A"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Marlon Martínez Martínez </w:t>
            </w:r>
          </w:p>
        </w:tc>
        <w:tc>
          <w:tcPr>
            <w:tcW w:w="3605" w:type="dxa"/>
            <w:shd w:val="clear" w:color="auto" w:fill="auto"/>
            <w:vAlign w:val="center"/>
          </w:tcPr>
          <w:p w14:paraId="17284A95"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bl>
    <w:p w14:paraId="51789F73"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1167C129" w14:textId="77777777" w:rsidTr="002B04DA">
        <w:trPr>
          <w:trHeight w:val="20"/>
          <w:jc w:val="center"/>
        </w:trPr>
        <w:tc>
          <w:tcPr>
            <w:tcW w:w="9431" w:type="dxa"/>
            <w:gridSpan w:val="3"/>
            <w:shd w:val="clear" w:color="auto" w:fill="808080"/>
            <w:vAlign w:val="center"/>
          </w:tcPr>
          <w:p w14:paraId="1B89D2C6"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LEGISLACIÓN Y ADMINISTRACIÓN MUNICIPAL </w:t>
            </w:r>
          </w:p>
        </w:tc>
      </w:tr>
      <w:tr w:rsidR="002B04DA" w:rsidRPr="00F103E2" w14:paraId="61492494" w14:textId="77777777" w:rsidTr="002B04DA">
        <w:trPr>
          <w:trHeight w:val="20"/>
          <w:jc w:val="center"/>
        </w:trPr>
        <w:tc>
          <w:tcPr>
            <w:tcW w:w="1857" w:type="dxa"/>
            <w:shd w:val="clear" w:color="auto" w:fill="D9D9D9"/>
            <w:vAlign w:val="center"/>
          </w:tcPr>
          <w:p w14:paraId="546A037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021376E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3FC41AE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73E0CAFD" w14:textId="77777777" w:rsidTr="002B04DA">
        <w:trPr>
          <w:trHeight w:val="20"/>
          <w:jc w:val="center"/>
        </w:trPr>
        <w:tc>
          <w:tcPr>
            <w:tcW w:w="1857" w:type="dxa"/>
            <w:shd w:val="clear" w:color="auto" w:fill="auto"/>
            <w:vAlign w:val="center"/>
          </w:tcPr>
          <w:p w14:paraId="4E0D1AA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67C37CA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Juan Jaffet Millán Márquez </w:t>
            </w:r>
          </w:p>
        </w:tc>
        <w:tc>
          <w:tcPr>
            <w:tcW w:w="3605" w:type="dxa"/>
            <w:shd w:val="clear" w:color="auto" w:fill="auto"/>
            <w:vAlign w:val="center"/>
          </w:tcPr>
          <w:p w14:paraId="519247FE"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11D8457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0D07A81E" w14:textId="77777777" w:rsidTr="002B04DA">
        <w:trPr>
          <w:trHeight w:val="20"/>
          <w:jc w:val="center"/>
        </w:trPr>
        <w:tc>
          <w:tcPr>
            <w:tcW w:w="9431" w:type="dxa"/>
            <w:gridSpan w:val="3"/>
            <w:shd w:val="clear" w:color="auto" w:fill="808080"/>
            <w:vAlign w:val="center"/>
          </w:tcPr>
          <w:p w14:paraId="30ECF1DE"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COMISIÓN LEGISLATIVA DE PROCURACIÓN Y ADMINISTRACIÓN DE JUSTICIA</w:t>
            </w:r>
          </w:p>
        </w:tc>
      </w:tr>
      <w:tr w:rsidR="002B04DA" w:rsidRPr="00F103E2" w14:paraId="1570BF26" w14:textId="77777777" w:rsidTr="002B04DA">
        <w:trPr>
          <w:trHeight w:val="20"/>
          <w:jc w:val="center"/>
        </w:trPr>
        <w:tc>
          <w:tcPr>
            <w:tcW w:w="1857" w:type="dxa"/>
            <w:shd w:val="clear" w:color="auto" w:fill="D9D9D9"/>
            <w:vAlign w:val="center"/>
          </w:tcPr>
          <w:p w14:paraId="79C951E6"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3B57DDF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34EA23E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11AFB123" w14:textId="77777777" w:rsidTr="002B04DA">
        <w:trPr>
          <w:trHeight w:val="20"/>
          <w:jc w:val="center"/>
        </w:trPr>
        <w:tc>
          <w:tcPr>
            <w:tcW w:w="1857" w:type="dxa"/>
            <w:shd w:val="clear" w:color="auto" w:fill="auto"/>
            <w:vAlign w:val="center"/>
          </w:tcPr>
          <w:p w14:paraId="2161C0F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E339081"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5B3B6C1E"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bl>
    <w:p w14:paraId="1C2B575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30908824" w14:textId="77777777" w:rsidTr="002B04DA">
        <w:trPr>
          <w:trHeight w:val="20"/>
          <w:jc w:val="center"/>
        </w:trPr>
        <w:tc>
          <w:tcPr>
            <w:tcW w:w="9431" w:type="dxa"/>
            <w:gridSpan w:val="3"/>
            <w:shd w:val="clear" w:color="auto" w:fill="808080"/>
            <w:vAlign w:val="center"/>
          </w:tcPr>
          <w:p w14:paraId="45C1A2D4"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PLANEACIÓN Y GASTO PÚBLICO </w:t>
            </w:r>
          </w:p>
        </w:tc>
      </w:tr>
      <w:tr w:rsidR="002B04DA" w:rsidRPr="00F103E2" w14:paraId="3FF2B5C4" w14:textId="77777777" w:rsidTr="002B04DA">
        <w:trPr>
          <w:trHeight w:val="20"/>
          <w:jc w:val="center"/>
        </w:trPr>
        <w:tc>
          <w:tcPr>
            <w:tcW w:w="1857" w:type="dxa"/>
            <w:shd w:val="clear" w:color="auto" w:fill="D9D9D9"/>
            <w:vAlign w:val="center"/>
          </w:tcPr>
          <w:p w14:paraId="33C3A0D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72FE818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8BB993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5209ACE9" w14:textId="77777777" w:rsidTr="002B04DA">
        <w:trPr>
          <w:trHeight w:val="20"/>
          <w:jc w:val="center"/>
        </w:trPr>
        <w:tc>
          <w:tcPr>
            <w:tcW w:w="1857" w:type="dxa"/>
            <w:shd w:val="clear" w:color="auto" w:fill="auto"/>
            <w:vAlign w:val="center"/>
          </w:tcPr>
          <w:p w14:paraId="5D33FCA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E70E525"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3C1378AF"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bl>
    <w:p w14:paraId="583B5098"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009CA8BB" w14:textId="77777777" w:rsidTr="002B04DA">
        <w:trPr>
          <w:trHeight w:val="20"/>
          <w:jc w:val="center"/>
        </w:trPr>
        <w:tc>
          <w:tcPr>
            <w:tcW w:w="9431" w:type="dxa"/>
            <w:gridSpan w:val="3"/>
            <w:shd w:val="clear" w:color="auto" w:fill="808080"/>
            <w:vAlign w:val="center"/>
          </w:tcPr>
          <w:p w14:paraId="768FAAE9"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TRABAJO, PREVISIÓN Y SEGURIDAD SOCIAL </w:t>
            </w:r>
          </w:p>
        </w:tc>
      </w:tr>
      <w:tr w:rsidR="002B04DA" w:rsidRPr="00F103E2" w14:paraId="1E93B1D4" w14:textId="77777777" w:rsidTr="002B04DA">
        <w:trPr>
          <w:trHeight w:val="20"/>
          <w:jc w:val="center"/>
        </w:trPr>
        <w:tc>
          <w:tcPr>
            <w:tcW w:w="1857" w:type="dxa"/>
            <w:shd w:val="clear" w:color="auto" w:fill="D9D9D9"/>
            <w:vAlign w:val="center"/>
          </w:tcPr>
          <w:p w14:paraId="1501B99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7E3AB84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DBBF43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18289336" w14:textId="77777777" w:rsidTr="002B04DA">
        <w:trPr>
          <w:trHeight w:val="20"/>
          <w:jc w:val="center"/>
        </w:trPr>
        <w:tc>
          <w:tcPr>
            <w:tcW w:w="1857" w:type="dxa"/>
            <w:shd w:val="clear" w:color="auto" w:fill="auto"/>
            <w:vAlign w:val="center"/>
          </w:tcPr>
          <w:p w14:paraId="2319C41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Prosecretaria</w:t>
            </w:r>
          </w:p>
        </w:tc>
        <w:tc>
          <w:tcPr>
            <w:tcW w:w="3969" w:type="dxa"/>
            <w:shd w:val="clear" w:color="auto" w:fill="auto"/>
            <w:vAlign w:val="center"/>
          </w:tcPr>
          <w:p w14:paraId="2E83A6E7"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Iveth Bernal Casique </w:t>
            </w:r>
          </w:p>
        </w:tc>
        <w:tc>
          <w:tcPr>
            <w:tcW w:w="3605" w:type="dxa"/>
            <w:shd w:val="clear" w:color="auto" w:fill="auto"/>
            <w:vAlign w:val="center"/>
          </w:tcPr>
          <w:p w14:paraId="0BA6C6E2"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r w:rsidR="002B04DA" w:rsidRPr="00F103E2" w14:paraId="09D56D35" w14:textId="77777777" w:rsidTr="002B04DA">
        <w:trPr>
          <w:trHeight w:val="20"/>
          <w:jc w:val="center"/>
        </w:trPr>
        <w:tc>
          <w:tcPr>
            <w:tcW w:w="1857" w:type="dxa"/>
            <w:shd w:val="clear" w:color="auto" w:fill="auto"/>
            <w:vAlign w:val="center"/>
          </w:tcPr>
          <w:p w14:paraId="67A4408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34D5B6F"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69B96E9D"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5BCB3A8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24AC4A67" w14:textId="77777777" w:rsidTr="002B04DA">
        <w:trPr>
          <w:trHeight w:val="20"/>
          <w:jc w:val="center"/>
        </w:trPr>
        <w:tc>
          <w:tcPr>
            <w:tcW w:w="9431" w:type="dxa"/>
            <w:gridSpan w:val="3"/>
            <w:shd w:val="clear" w:color="auto" w:fill="808080"/>
            <w:vAlign w:val="center"/>
          </w:tcPr>
          <w:p w14:paraId="1E90662B"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EDUCACIÓN, CULTURA, CIENCIA Y TECNOLOGÍA </w:t>
            </w:r>
          </w:p>
        </w:tc>
      </w:tr>
      <w:tr w:rsidR="002B04DA" w:rsidRPr="00F103E2" w14:paraId="2E7EC455" w14:textId="77777777" w:rsidTr="002B04DA">
        <w:trPr>
          <w:trHeight w:val="20"/>
          <w:jc w:val="center"/>
        </w:trPr>
        <w:tc>
          <w:tcPr>
            <w:tcW w:w="1857" w:type="dxa"/>
            <w:shd w:val="clear" w:color="auto" w:fill="D9D9D9"/>
            <w:vAlign w:val="center"/>
          </w:tcPr>
          <w:p w14:paraId="00AF0F8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56F3C47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60C63226"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2320E1BB" w14:textId="77777777" w:rsidTr="002B04DA">
        <w:trPr>
          <w:trHeight w:val="20"/>
          <w:jc w:val="center"/>
        </w:trPr>
        <w:tc>
          <w:tcPr>
            <w:tcW w:w="1857" w:type="dxa"/>
            <w:shd w:val="clear" w:color="auto" w:fill="auto"/>
            <w:vAlign w:val="center"/>
          </w:tcPr>
          <w:p w14:paraId="503EB34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10700EFF"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Sandra Martínez Solís </w:t>
            </w:r>
          </w:p>
        </w:tc>
        <w:tc>
          <w:tcPr>
            <w:tcW w:w="3605" w:type="dxa"/>
            <w:shd w:val="clear" w:color="auto" w:fill="auto"/>
            <w:vAlign w:val="center"/>
          </w:tcPr>
          <w:p w14:paraId="35FC179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3F80846C"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7BE363DE" w14:textId="77777777" w:rsidTr="002B04DA">
        <w:trPr>
          <w:trHeight w:val="20"/>
          <w:jc w:val="center"/>
        </w:trPr>
        <w:tc>
          <w:tcPr>
            <w:tcW w:w="9431" w:type="dxa"/>
            <w:gridSpan w:val="3"/>
            <w:shd w:val="clear" w:color="auto" w:fill="808080"/>
            <w:vAlign w:val="center"/>
          </w:tcPr>
          <w:p w14:paraId="4064F3A2"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DESARROLLO URBANO </w:t>
            </w:r>
          </w:p>
        </w:tc>
      </w:tr>
      <w:tr w:rsidR="002B04DA" w:rsidRPr="00F103E2" w14:paraId="468FAF46" w14:textId="77777777" w:rsidTr="002B04DA">
        <w:trPr>
          <w:trHeight w:val="20"/>
          <w:jc w:val="center"/>
        </w:trPr>
        <w:tc>
          <w:tcPr>
            <w:tcW w:w="1857" w:type="dxa"/>
            <w:shd w:val="clear" w:color="auto" w:fill="D9D9D9"/>
            <w:vAlign w:val="center"/>
          </w:tcPr>
          <w:p w14:paraId="5D7B299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58F68B7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05526F97"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53A84B5B" w14:textId="77777777" w:rsidTr="002B04DA">
        <w:trPr>
          <w:trHeight w:val="20"/>
          <w:jc w:val="center"/>
        </w:trPr>
        <w:tc>
          <w:tcPr>
            <w:tcW w:w="1857" w:type="dxa"/>
            <w:shd w:val="clear" w:color="auto" w:fill="auto"/>
            <w:vAlign w:val="center"/>
          </w:tcPr>
          <w:p w14:paraId="1143EBD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5BB8805"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Jesús Eduardo Torres Bautista </w:t>
            </w:r>
          </w:p>
        </w:tc>
        <w:tc>
          <w:tcPr>
            <w:tcW w:w="3605" w:type="dxa"/>
            <w:shd w:val="clear" w:color="auto" w:fill="auto"/>
            <w:vAlign w:val="center"/>
          </w:tcPr>
          <w:p w14:paraId="365E1DC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7A5FBE84"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5AF25CB5" w14:textId="77777777" w:rsidTr="002B04DA">
        <w:trPr>
          <w:trHeight w:val="20"/>
          <w:jc w:val="center"/>
        </w:trPr>
        <w:tc>
          <w:tcPr>
            <w:tcW w:w="9431" w:type="dxa"/>
            <w:gridSpan w:val="3"/>
            <w:shd w:val="clear" w:color="auto" w:fill="808080"/>
            <w:vAlign w:val="center"/>
          </w:tcPr>
          <w:p w14:paraId="461CD3B3"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PLANIFICACIÓN DEMOGRÁFICA </w:t>
            </w:r>
          </w:p>
        </w:tc>
      </w:tr>
      <w:tr w:rsidR="002B04DA" w:rsidRPr="00F103E2" w14:paraId="28CC5E7C" w14:textId="77777777" w:rsidTr="002B04DA">
        <w:trPr>
          <w:trHeight w:val="20"/>
          <w:jc w:val="center"/>
        </w:trPr>
        <w:tc>
          <w:tcPr>
            <w:tcW w:w="1857" w:type="dxa"/>
            <w:shd w:val="clear" w:color="auto" w:fill="D9D9D9"/>
            <w:vAlign w:val="center"/>
          </w:tcPr>
          <w:p w14:paraId="1EDB6E1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631A1B46"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7B9546D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5F810F63" w14:textId="77777777" w:rsidTr="002B04DA">
        <w:trPr>
          <w:trHeight w:val="20"/>
          <w:jc w:val="center"/>
        </w:trPr>
        <w:tc>
          <w:tcPr>
            <w:tcW w:w="1857" w:type="dxa"/>
            <w:shd w:val="clear" w:color="auto" w:fill="auto"/>
            <w:vAlign w:val="center"/>
          </w:tcPr>
          <w:p w14:paraId="4351789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78B0B0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Jesús Eduardo Torres Bautista </w:t>
            </w:r>
          </w:p>
        </w:tc>
        <w:tc>
          <w:tcPr>
            <w:tcW w:w="3605" w:type="dxa"/>
            <w:shd w:val="clear" w:color="auto" w:fill="auto"/>
            <w:vAlign w:val="center"/>
          </w:tcPr>
          <w:p w14:paraId="1C32AF70"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75382F8A"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090E4808" w14:textId="77777777" w:rsidTr="002B04DA">
        <w:trPr>
          <w:trHeight w:val="20"/>
          <w:jc w:val="center"/>
        </w:trPr>
        <w:tc>
          <w:tcPr>
            <w:tcW w:w="9431" w:type="dxa"/>
            <w:gridSpan w:val="3"/>
            <w:shd w:val="clear" w:color="auto" w:fill="808080"/>
            <w:vAlign w:val="center"/>
          </w:tcPr>
          <w:p w14:paraId="0784B487"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PROTECCIÓN AMBIENTAL Y CAMBIO CLIMÁTICO </w:t>
            </w:r>
          </w:p>
        </w:tc>
      </w:tr>
      <w:tr w:rsidR="002B04DA" w:rsidRPr="00F103E2" w14:paraId="3363689F" w14:textId="77777777" w:rsidTr="002B04DA">
        <w:trPr>
          <w:trHeight w:val="20"/>
          <w:jc w:val="center"/>
        </w:trPr>
        <w:tc>
          <w:tcPr>
            <w:tcW w:w="1857" w:type="dxa"/>
            <w:shd w:val="clear" w:color="auto" w:fill="D9D9D9"/>
            <w:vAlign w:val="center"/>
          </w:tcPr>
          <w:p w14:paraId="03EE1C1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Cargo</w:t>
            </w:r>
          </w:p>
        </w:tc>
        <w:tc>
          <w:tcPr>
            <w:tcW w:w="3969" w:type="dxa"/>
            <w:shd w:val="clear" w:color="auto" w:fill="D9D9D9"/>
            <w:vAlign w:val="center"/>
          </w:tcPr>
          <w:p w14:paraId="60B89F9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5CFE3D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2E1C3660" w14:textId="77777777" w:rsidTr="002B04DA">
        <w:trPr>
          <w:trHeight w:val="20"/>
          <w:jc w:val="center"/>
        </w:trPr>
        <w:tc>
          <w:tcPr>
            <w:tcW w:w="1857" w:type="dxa"/>
            <w:shd w:val="clear" w:color="auto" w:fill="auto"/>
            <w:vAlign w:val="center"/>
          </w:tcPr>
          <w:p w14:paraId="07B16F3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D05119C"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06816C1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0B5EC510"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0ED2D729" w14:textId="77777777" w:rsidTr="002B04DA">
        <w:trPr>
          <w:trHeight w:val="20"/>
          <w:jc w:val="center"/>
        </w:trPr>
        <w:tc>
          <w:tcPr>
            <w:tcW w:w="9431" w:type="dxa"/>
            <w:gridSpan w:val="3"/>
            <w:shd w:val="clear" w:color="auto" w:fill="808080"/>
            <w:vAlign w:val="center"/>
          </w:tcPr>
          <w:p w14:paraId="4DBAB587"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DERECHOS HUMANOS </w:t>
            </w:r>
          </w:p>
        </w:tc>
      </w:tr>
      <w:tr w:rsidR="002B04DA" w:rsidRPr="00F103E2" w14:paraId="5C71278D" w14:textId="77777777" w:rsidTr="002B04DA">
        <w:trPr>
          <w:trHeight w:val="20"/>
          <w:jc w:val="center"/>
        </w:trPr>
        <w:tc>
          <w:tcPr>
            <w:tcW w:w="1857" w:type="dxa"/>
            <w:shd w:val="clear" w:color="auto" w:fill="D9D9D9"/>
            <w:vAlign w:val="center"/>
          </w:tcPr>
          <w:p w14:paraId="4994EE9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71915D7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70BB4C7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saliente</w:t>
            </w:r>
          </w:p>
        </w:tc>
      </w:tr>
      <w:tr w:rsidR="002B04DA" w:rsidRPr="00F103E2" w14:paraId="06C461B2" w14:textId="77777777" w:rsidTr="002B04DA">
        <w:trPr>
          <w:trHeight w:val="20"/>
          <w:jc w:val="center"/>
        </w:trPr>
        <w:tc>
          <w:tcPr>
            <w:tcW w:w="1857" w:type="dxa"/>
            <w:shd w:val="clear" w:color="auto" w:fill="auto"/>
            <w:vAlign w:val="center"/>
          </w:tcPr>
          <w:p w14:paraId="7C07409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D4597B4"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31D9ACBB"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r w:rsidR="002B04DA" w:rsidRPr="00F103E2" w14:paraId="1EF25B93" w14:textId="77777777" w:rsidTr="002B04DA">
        <w:trPr>
          <w:trHeight w:val="20"/>
          <w:jc w:val="center"/>
        </w:trPr>
        <w:tc>
          <w:tcPr>
            <w:tcW w:w="1857" w:type="dxa"/>
            <w:shd w:val="clear" w:color="auto" w:fill="auto"/>
            <w:vAlign w:val="center"/>
          </w:tcPr>
          <w:p w14:paraId="36E4A26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C3676B2"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Sara Domínguez Álvarez </w:t>
            </w:r>
          </w:p>
        </w:tc>
        <w:tc>
          <w:tcPr>
            <w:tcW w:w="3605" w:type="dxa"/>
            <w:shd w:val="clear" w:color="auto" w:fill="auto"/>
            <w:vAlign w:val="center"/>
          </w:tcPr>
          <w:p w14:paraId="5074767C"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52AFD8CA"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6807BC7" w14:textId="77777777" w:rsidTr="002B04DA">
        <w:trPr>
          <w:trHeight w:val="20"/>
          <w:jc w:val="center"/>
        </w:trPr>
        <w:tc>
          <w:tcPr>
            <w:tcW w:w="9431" w:type="dxa"/>
            <w:gridSpan w:val="3"/>
            <w:shd w:val="clear" w:color="auto" w:fill="808080"/>
            <w:vAlign w:val="center"/>
          </w:tcPr>
          <w:p w14:paraId="3F1C94AD"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SALUD, ASISTENCIA Y BIENESTAR SOCIAL </w:t>
            </w:r>
          </w:p>
        </w:tc>
      </w:tr>
      <w:tr w:rsidR="002B04DA" w:rsidRPr="00F103E2" w14:paraId="6E0AEDF4" w14:textId="77777777" w:rsidTr="002B04DA">
        <w:trPr>
          <w:trHeight w:val="20"/>
          <w:jc w:val="center"/>
        </w:trPr>
        <w:tc>
          <w:tcPr>
            <w:tcW w:w="1857" w:type="dxa"/>
            <w:shd w:val="clear" w:color="auto" w:fill="D9D9D9"/>
            <w:vAlign w:val="center"/>
          </w:tcPr>
          <w:p w14:paraId="4A194D5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7B910D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1C718B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3F26453C" w14:textId="77777777" w:rsidTr="002B04DA">
        <w:trPr>
          <w:trHeight w:val="20"/>
          <w:jc w:val="center"/>
        </w:trPr>
        <w:tc>
          <w:tcPr>
            <w:tcW w:w="1857" w:type="dxa"/>
            <w:shd w:val="clear" w:color="auto" w:fill="auto"/>
            <w:vAlign w:val="center"/>
          </w:tcPr>
          <w:p w14:paraId="3457979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Secretaria</w:t>
            </w:r>
          </w:p>
        </w:tc>
        <w:tc>
          <w:tcPr>
            <w:tcW w:w="3969" w:type="dxa"/>
            <w:shd w:val="clear" w:color="auto" w:fill="auto"/>
            <w:vAlign w:val="center"/>
          </w:tcPr>
          <w:p w14:paraId="1F5E34C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7C1B5203"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Brenda Aguilar Zamora </w:t>
            </w:r>
          </w:p>
        </w:tc>
      </w:tr>
    </w:tbl>
    <w:p w14:paraId="3A3AEA49"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67FA573" w14:textId="77777777" w:rsidTr="002B04DA">
        <w:trPr>
          <w:trHeight w:val="20"/>
          <w:jc w:val="center"/>
        </w:trPr>
        <w:tc>
          <w:tcPr>
            <w:tcW w:w="9431" w:type="dxa"/>
            <w:gridSpan w:val="3"/>
            <w:shd w:val="clear" w:color="auto" w:fill="808080"/>
            <w:vAlign w:val="center"/>
          </w:tcPr>
          <w:p w14:paraId="013AC40C"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SEGURIDAD PÚBLICA Y TRÁNSITO </w:t>
            </w:r>
          </w:p>
        </w:tc>
      </w:tr>
      <w:tr w:rsidR="002B04DA" w:rsidRPr="00F103E2" w14:paraId="7524FCD5" w14:textId="77777777" w:rsidTr="002B04DA">
        <w:trPr>
          <w:trHeight w:val="20"/>
          <w:jc w:val="center"/>
        </w:trPr>
        <w:tc>
          <w:tcPr>
            <w:tcW w:w="1857" w:type="dxa"/>
            <w:shd w:val="clear" w:color="auto" w:fill="D9D9D9"/>
            <w:vAlign w:val="center"/>
          </w:tcPr>
          <w:p w14:paraId="29FB033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1DB85E5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508941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2B7E5680" w14:textId="77777777" w:rsidTr="002B04DA">
        <w:trPr>
          <w:trHeight w:val="20"/>
          <w:jc w:val="center"/>
        </w:trPr>
        <w:tc>
          <w:tcPr>
            <w:tcW w:w="1857" w:type="dxa"/>
            <w:shd w:val="clear" w:color="auto" w:fill="auto"/>
            <w:vAlign w:val="center"/>
          </w:tcPr>
          <w:p w14:paraId="27045B1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6D281204"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35482348"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28C9421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15066E6B" w14:textId="77777777" w:rsidTr="002B04DA">
        <w:trPr>
          <w:trHeight w:val="20"/>
          <w:jc w:val="center"/>
        </w:trPr>
        <w:tc>
          <w:tcPr>
            <w:tcW w:w="9431" w:type="dxa"/>
            <w:gridSpan w:val="3"/>
            <w:shd w:val="clear" w:color="auto" w:fill="808080"/>
            <w:vAlign w:val="center"/>
          </w:tcPr>
          <w:p w14:paraId="4BF870A6"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DESARROLLO TURÍSTICO Y ARTESANAL </w:t>
            </w:r>
          </w:p>
        </w:tc>
      </w:tr>
      <w:tr w:rsidR="002B04DA" w:rsidRPr="00F103E2" w14:paraId="2835CDF0" w14:textId="77777777" w:rsidTr="002B04DA">
        <w:trPr>
          <w:trHeight w:val="20"/>
          <w:jc w:val="center"/>
        </w:trPr>
        <w:tc>
          <w:tcPr>
            <w:tcW w:w="1857" w:type="dxa"/>
            <w:shd w:val="clear" w:color="auto" w:fill="D9D9D9"/>
            <w:vAlign w:val="center"/>
          </w:tcPr>
          <w:p w14:paraId="32C6B7B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0C83C8B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36B711E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5F2EE83E" w14:textId="77777777" w:rsidTr="002B04DA">
        <w:trPr>
          <w:trHeight w:val="20"/>
          <w:jc w:val="center"/>
        </w:trPr>
        <w:tc>
          <w:tcPr>
            <w:tcW w:w="1857" w:type="dxa"/>
            <w:shd w:val="clear" w:color="auto" w:fill="auto"/>
            <w:vAlign w:val="center"/>
          </w:tcPr>
          <w:p w14:paraId="332A4AE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8893EA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4435CE0F"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bl>
    <w:p w14:paraId="259087B7"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590244FC" w14:textId="77777777" w:rsidTr="002B04DA">
        <w:trPr>
          <w:trHeight w:val="20"/>
          <w:jc w:val="center"/>
        </w:trPr>
        <w:tc>
          <w:tcPr>
            <w:tcW w:w="9431" w:type="dxa"/>
            <w:gridSpan w:val="3"/>
            <w:shd w:val="clear" w:color="auto" w:fill="808080"/>
            <w:vAlign w:val="center"/>
          </w:tcPr>
          <w:p w14:paraId="34B32E41"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ASUNTOS METROPOLITANOS </w:t>
            </w:r>
          </w:p>
        </w:tc>
      </w:tr>
      <w:tr w:rsidR="002B04DA" w:rsidRPr="00F103E2" w14:paraId="13E025B5" w14:textId="77777777" w:rsidTr="002B04DA">
        <w:trPr>
          <w:trHeight w:val="20"/>
          <w:jc w:val="center"/>
        </w:trPr>
        <w:tc>
          <w:tcPr>
            <w:tcW w:w="1857" w:type="dxa"/>
            <w:shd w:val="clear" w:color="auto" w:fill="D9D9D9"/>
            <w:vAlign w:val="center"/>
          </w:tcPr>
          <w:p w14:paraId="471D5B6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C49434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31A7F7F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1229EB3A" w14:textId="77777777" w:rsidTr="002B04DA">
        <w:trPr>
          <w:trHeight w:val="20"/>
          <w:jc w:val="center"/>
        </w:trPr>
        <w:tc>
          <w:tcPr>
            <w:tcW w:w="1857" w:type="dxa"/>
            <w:shd w:val="clear" w:color="auto" w:fill="auto"/>
            <w:vAlign w:val="center"/>
          </w:tcPr>
          <w:p w14:paraId="191350F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1516071F"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Israel Placido Espinosa Ortiz </w:t>
            </w:r>
          </w:p>
        </w:tc>
        <w:tc>
          <w:tcPr>
            <w:tcW w:w="3605" w:type="dxa"/>
            <w:shd w:val="clear" w:color="auto" w:fill="auto"/>
            <w:vAlign w:val="center"/>
          </w:tcPr>
          <w:p w14:paraId="091BFF9D"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bl>
    <w:p w14:paraId="6D31C498"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37BD02C" w14:textId="77777777" w:rsidTr="002B04DA">
        <w:trPr>
          <w:trHeight w:val="20"/>
          <w:jc w:val="center"/>
        </w:trPr>
        <w:tc>
          <w:tcPr>
            <w:tcW w:w="9431" w:type="dxa"/>
            <w:gridSpan w:val="3"/>
            <w:shd w:val="clear" w:color="auto" w:fill="808080"/>
            <w:vAlign w:val="center"/>
          </w:tcPr>
          <w:p w14:paraId="294FE1B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COMISIÓN LEGISLATIVA DE </w:t>
            </w:r>
          </w:p>
          <w:p w14:paraId="78933C43"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VIGILANCIA DEL ÓRGANO SUPERIOR DE FISCALIZACIÓN </w:t>
            </w:r>
          </w:p>
        </w:tc>
      </w:tr>
      <w:tr w:rsidR="002B04DA" w:rsidRPr="00F103E2" w14:paraId="7DD74108" w14:textId="77777777" w:rsidTr="002B04DA">
        <w:trPr>
          <w:trHeight w:val="20"/>
          <w:jc w:val="center"/>
        </w:trPr>
        <w:tc>
          <w:tcPr>
            <w:tcW w:w="1857" w:type="dxa"/>
            <w:shd w:val="clear" w:color="auto" w:fill="D9D9D9"/>
            <w:vAlign w:val="center"/>
          </w:tcPr>
          <w:p w14:paraId="7FEE0F4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6ACE360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entrante</w:t>
            </w:r>
          </w:p>
        </w:tc>
        <w:tc>
          <w:tcPr>
            <w:tcW w:w="3605" w:type="dxa"/>
            <w:shd w:val="clear" w:color="auto" w:fill="D9D9D9"/>
            <w:vAlign w:val="center"/>
          </w:tcPr>
          <w:p w14:paraId="03FC370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saliente</w:t>
            </w:r>
          </w:p>
        </w:tc>
      </w:tr>
      <w:tr w:rsidR="002B04DA" w:rsidRPr="00F103E2" w14:paraId="3A8637D6" w14:textId="77777777" w:rsidTr="002B04DA">
        <w:trPr>
          <w:trHeight w:val="20"/>
          <w:jc w:val="center"/>
        </w:trPr>
        <w:tc>
          <w:tcPr>
            <w:tcW w:w="1857" w:type="dxa"/>
            <w:shd w:val="clear" w:color="auto" w:fill="auto"/>
            <w:vAlign w:val="center"/>
          </w:tcPr>
          <w:p w14:paraId="45E6D30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433AAEF3"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Marlon Martínez Martínez </w:t>
            </w:r>
          </w:p>
        </w:tc>
        <w:tc>
          <w:tcPr>
            <w:tcW w:w="3605" w:type="dxa"/>
            <w:shd w:val="clear" w:color="auto" w:fill="auto"/>
            <w:vAlign w:val="center"/>
          </w:tcPr>
          <w:p w14:paraId="3D56805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r w:rsidR="002B04DA" w:rsidRPr="00F103E2" w14:paraId="3FA4BC03" w14:textId="77777777" w:rsidTr="002B04DA">
        <w:trPr>
          <w:trHeight w:val="20"/>
          <w:jc w:val="center"/>
        </w:trPr>
        <w:tc>
          <w:tcPr>
            <w:tcW w:w="1857" w:type="dxa"/>
            <w:shd w:val="clear" w:color="auto" w:fill="auto"/>
            <w:vAlign w:val="center"/>
          </w:tcPr>
          <w:p w14:paraId="4A18E95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8BD0F04"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47F5E6D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bl>
    <w:p w14:paraId="2DCDA1FF"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75036282" w14:textId="77777777" w:rsidTr="002B04DA">
        <w:trPr>
          <w:trHeight w:val="20"/>
          <w:jc w:val="center"/>
        </w:trPr>
        <w:tc>
          <w:tcPr>
            <w:tcW w:w="9431" w:type="dxa"/>
            <w:gridSpan w:val="3"/>
            <w:shd w:val="clear" w:color="auto" w:fill="808080"/>
            <w:vAlign w:val="center"/>
          </w:tcPr>
          <w:p w14:paraId="44CC847C"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COMISIÓN LEGISLATIVA DE ASUNTOS INDÍGENAS</w:t>
            </w:r>
          </w:p>
        </w:tc>
      </w:tr>
      <w:tr w:rsidR="002B04DA" w:rsidRPr="00F103E2" w14:paraId="67E39411" w14:textId="77777777" w:rsidTr="002B04DA">
        <w:trPr>
          <w:trHeight w:val="20"/>
          <w:jc w:val="center"/>
        </w:trPr>
        <w:tc>
          <w:tcPr>
            <w:tcW w:w="1857" w:type="dxa"/>
            <w:shd w:val="clear" w:color="auto" w:fill="D9D9D9"/>
            <w:vAlign w:val="center"/>
          </w:tcPr>
          <w:p w14:paraId="1DE710C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47BB6B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591DD0E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3FCAC05A" w14:textId="77777777" w:rsidTr="002B04DA">
        <w:trPr>
          <w:trHeight w:val="20"/>
          <w:jc w:val="center"/>
        </w:trPr>
        <w:tc>
          <w:tcPr>
            <w:tcW w:w="1857" w:type="dxa"/>
            <w:shd w:val="clear" w:color="auto" w:fill="auto"/>
            <w:vAlign w:val="center"/>
          </w:tcPr>
          <w:p w14:paraId="20B436D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CA83703"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1C533952"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Marlon Martínez Martínez </w:t>
            </w:r>
          </w:p>
        </w:tc>
      </w:tr>
    </w:tbl>
    <w:p w14:paraId="6042140F"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7A7EBD0C" w14:textId="77777777" w:rsidTr="002B04DA">
        <w:trPr>
          <w:trHeight w:val="20"/>
          <w:jc w:val="center"/>
        </w:trPr>
        <w:tc>
          <w:tcPr>
            <w:tcW w:w="9431" w:type="dxa"/>
            <w:gridSpan w:val="3"/>
            <w:shd w:val="clear" w:color="auto" w:fill="808080"/>
            <w:vAlign w:val="center"/>
          </w:tcPr>
          <w:p w14:paraId="62087BB5"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GESTIÓN INTEGRAL DE RIESGOS Y PROTECCIÓN CIVIL </w:t>
            </w:r>
          </w:p>
        </w:tc>
      </w:tr>
      <w:tr w:rsidR="002B04DA" w:rsidRPr="00F103E2" w14:paraId="3660104A" w14:textId="77777777" w:rsidTr="002B04DA">
        <w:trPr>
          <w:trHeight w:val="20"/>
          <w:jc w:val="center"/>
        </w:trPr>
        <w:tc>
          <w:tcPr>
            <w:tcW w:w="1857" w:type="dxa"/>
            <w:shd w:val="clear" w:color="auto" w:fill="D9D9D9"/>
            <w:vAlign w:val="center"/>
          </w:tcPr>
          <w:p w14:paraId="6B275D9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603E107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809ADD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19571DE4" w14:textId="77777777" w:rsidTr="002B04DA">
        <w:trPr>
          <w:trHeight w:val="20"/>
          <w:jc w:val="center"/>
        </w:trPr>
        <w:tc>
          <w:tcPr>
            <w:tcW w:w="1857" w:type="dxa"/>
            <w:shd w:val="clear" w:color="auto" w:fill="auto"/>
            <w:vAlign w:val="center"/>
          </w:tcPr>
          <w:p w14:paraId="1E5DBD47"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0D3310D5"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Sandra Martínez Solís </w:t>
            </w:r>
          </w:p>
        </w:tc>
        <w:tc>
          <w:tcPr>
            <w:tcW w:w="3605" w:type="dxa"/>
            <w:shd w:val="clear" w:color="auto" w:fill="auto"/>
            <w:vAlign w:val="center"/>
          </w:tcPr>
          <w:p w14:paraId="7B196C27"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Brenda Aguilar Zamora </w:t>
            </w:r>
          </w:p>
        </w:tc>
      </w:tr>
    </w:tbl>
    <w:p w14:paraId="4812F652" w14:textId="732FD938"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D61A186" w14:textId="77777777" w:rsidTr="002B04DA">
        <w:trPr>
          <w:trHeight w:val="20"/>
          <w:jc w:val="center"/>
        </w:trPr>
        <w:tc>
          <w:tcPr>
            <w:tcW w:w="9431" w:type="dxa"/>
            <w:gridSpan w:val="3"/>
            <w:shd w:val="clear" w:color="auto" w:fill="808080"/>
            <w:vAlign w:val="center"/>
          </w:tcPr>
          <w:p w14:paraId="1A8076FE"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PARA LA ATENCIÓN DE GRUPOS VULNERABLES </w:t>
            </w:r>
          </w:p>
        </w:tc>
      </w:tr>
      <w:tr w:rsidR="002B04DA" w:rsidRPr="00F103E2" w14:paraId="193B1658" w14:textId="77777777" w:rsidTr="002B04DA">
        <w:trPr>
          <w:trHeight w:val="20"/>
          <w:jc w:val="center"/>
        </w:trPr>
        <w:tc>
          <w:tcPr>
            <w:tcW w:w="1857" w:type="dxa"/>
            <w:shd w:val="clear" w:color="auto" w:fill="D9D9D9"/>
            <w:vAlign w:val="center"/>
          </w:tcPr>
          <w:p w14:paraId="357E74D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F540EF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66CE73B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2B94CCC8" w14:textId="77777777" w:rsidTr="002B04DA">
        <w:trPr>
          <w:trHeight w:val="20"/>
          <w:jc w:val="center"/>
        </w:trPr>
        <w:tc>
          <w:tcPr>
            <w:tcW w:w="1857" w:type="dxa"/>
            <w:shd w:val="clear" w:color="auto" w:fill="auto"/>
            <w:vAlign w:val="center"/>
          </w:tcPr>
          <w:p w14:paraId="0AD4EB0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549938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12ADAB64"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r w:rsidR="002B04DA" w:rsidRPr="00F103E2" w14:paraId="71CF4FE9" w14:textId="77777777" w:rsidTr="002B04DA">
        <w:trPr>
          <w:trHeight w:val="20"/>
          <w:jc w:val="center"/>
        </w:trPr>
        <w:tc>
          <w:tcPr>
            <w:tcW w:w="1857" w:type="dxa"/>
            <w:shd w:val="clear" w:color="auto" w:fill="auto"/>
            <w:vAlign w:val="center"/>
          </w:tcPr>
          <w:p w14:paraId="0680EA0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1A9DD792"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Sara Domínguez Álvarez </w:t>
            </w:r>
          </w:p>
        </w:tc>
        <w:tc>
          <w:tcPr>
            <w:tcW w:w="3605" w:type="dxa"/>
            <w:shd w:val="clear" w:color="auto" w:fill="auto"/>
            <w:vAlign w:val="center"/>
          </w:tcPr>
          <w:p w14:paraId="3463C02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Brenda Aguilar Zamora </w:t>
            </w:r>
          </w:p>
        </w:tc>
      </w:tr>
    </w:tbl>
    <w:p w14:paraId="3939A33E"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53525940" w14:textId="77777777" w:rsidTr="002B04DA">
        <w:trPr>
          <w:trHeight w:val="20"/>
          <w:jc w:val="center"/>
        </w:trPr>
        <w:tc>
          <w:tcPr>
            <w:tcW w:w="9431" w:type="dxa"/>
            <w:gridSpan w:val="3"/>
            <w:shd w:val="clear" w:color="auto" w:fill="808080"/>
            <w:vAlign w:val="center"/>
          </w:tcPr>
          <w:p w14:paraId="73385644"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DESARROLLO Y APOYO SOCIAL </w:t>
            </w:r>
          </w:p>
        </w:tc>
      </w:tr>
      <w:tr w:rsidR="002B04DA" w:rsidRPr="00F103E2" w14:paraId="6D45B0DE" w14:textId="77777777" w:rsidTr="002B04DA">
        <w:trPr>
          <w:trHeight w:val="20"/>
          <w:jc w:val="center"/>
        </w:trPr>
        <w:tc>
          <w:tcPr>
            <w:tcW w:w="1857" w:type="dxa"/>
            <w:shd w:val="clear" w:color="auto" w:fill="D9D9D9"/>
            <w:vAlign w:val="center"/>
          </w:tcPr>
          <w:p w14:paraId="1936D17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670F1E5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A0CEF5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saliente</w:t>
            </w:r>
          </w:p>
        </w:tc>
      </w:tr>
      <w:tr w:rsidR="002B04DA" w:rsidRPr="00F103E2" w14:paraId="0CA49C80" w14:textId="77777777" w:rsidTr="002B04DA">
        <w:trPr>
          <w:trHeight w:val="20"/>
          <w:jc w:val="center"/>
        </w:trPr>
        <w:tc>
          <w:tcPr>
            <w:tcW w:w="1857" w:type="dxa"/>
            <w:shd w:val="clear" w:color="auto" w:fill="auto"/>
            <w:vAlign w:val="center"/>
          </w:tcPr>
          <w:p w14:paraId="259F289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Prosecretaria</w:t>
            </w:r>
          </w:p>
        </w:tc>
        <w:tc>
          <w:tcPr>
            <w:tcW w:w="3969" w:type="dxa"/>
            <w:shd w:val="clear" w:color="auto" w:fill="auto"/>
            <w:vAlign w:val="center"/>
          </w:tcPr>
          <w:p w14:paraId="65E3F62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Iveth Bernal Casique </w:t>
            </w:r>
          </w:p>
        </w:tc>
        <w:tc>
          <w:tcPr>
            <w:tcW w:w="3605" w:type="dxa"/>
            <w:shd w:val="clear" w:color="auto" w:fill="auto"/>
            <w:vAlign w:val="center"/>
          </w:tcPr>
          <w:p w14:paraId="756707D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r w:rsidR="002B04DA" w:rsidRPr="00F103E2" w14:paraId="50A51242" w14:textId="77777777" w:rsidTr="002B04DA">
        <w:trPr>
          <w:trHeight w:val="20"/>
          <w:jc w:val="center"/>
        </w:trPr>
        <w:tc>
          <w:tcPr>
            <w:tcW w:w="1857" w:type="dxa"/>
            <w:shd w:val="clear" w:color="auto" w:fill="auto"/>
            <w:vAlign w:val="center"/>
          </w:tcPr>
          <w:p w14:paraId="2214827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Miembro</w:t>
            </w:r>
          </w:p>
        </w:tc>
        <w:tc>
          <w:tcPr>
            <w:tcW w:w="3969" w:type="dxa"/>
            <w:shd w:val="clear" w:color="auto" w:fill="auto"/>
            <w:vAlign w:val="center"/>
          </w:tcPr>
          <w:p w14:paraId="07DCD56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Sandra Martínez Solís </w:t>
            </w:r>
          </w:p>
        </w:tc>
        <w:tc>
          <w:tcPr>
            <w:tcW w:w="3605" w:type="dxa"/>
            <w:shd w:val="clear" w:color="auto" w:fill="auto"/>
            <w:vAlign w:val="center"/>
          </w:tcPr>
          <w:p w14:paraId="3DF3E500"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Iveth Bernal Casique </w:t>
            </w:r>
          </w:p>
        </w:tc>
      </w:tr>
    </w:tbl>
    <w:p w14:paraId="67BA3EF9"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5D01F2D4" w14:textId="77777777" w:rsidTr="002B04DA">
        <w:trPr>
          <w:trHeight w:val="20"/>
          <w:jc w:val="center"/>
        </w:trPr>
        <w:tc>
          <w:tcPr>
            <w:tcW w:w="9431" w:type="dxa"/>
            <w:gridSpan w:val="3"/>
            <w:shd w:val="clear" w:color="auto" w:fill="808080"/>
            <w:vAlign w:val="center"/>
          </w:tcPr>
          <w:p w14:paraId="6F0EBDDB"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COMISIÓN LEGISLATIVA DE</w:t>
            </w:r>
          </w:p>
          <w:p w14:paraId="23966DE0"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LÍMITES TERRITORIALES DEL ESTADO DE MÉXICO Y SUS MUNICIPIOS </w:t>
            </w:r>
          </w:p>
        </w:tc>
      </w:tr>
      <w:tr w:rsidR="002B04DA" w:rsidRPr="00F103E2" w14:paraId="2748B2FF" w14:textId="77777777" w:rsidTr="002B04DA">
        <w:trPr>
          <w:trHeight w:val="20"/>
          <w:jc w:val="center"/>
        </w:trPr>
        <w:tc>
          <w:tcPr>
            <w:tcW w:w="1857" w:type="dxa"/>
            <w:shd w:val="clear" w:color="auto" w:fill="D9D9D9"/>
            <w:vAlign w:val="center"/>
          </w:tcPr>
          <w:p w14:paraId="2ECDA1A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21BF806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4AAE99A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2BCC91EB" w14:textId="77777777" w:rsidTr="002B04DA">
        <w:trPr>
          <w:trHeight w:val="20"/>
          <w:jc w:val="center"/>
        </w:trPr>
        <w:tc>
          <w:tcPr>
            <w:tcW w:w="1857" w:type="dxa"/>
            <w:shd w:val="clear" w:color="auto" w:fill="auto"/>
            <w:vAlign w:val="center"/>
          </w:tcPr>
          <w:p w14:paraId="2B079DA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5E36FDC8"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Jesús Eduardo Torres Bautista </w:t>
            </w:r>
          </w:p>
        </w:tc>
        <w:tc>
          <w:tcPr>
            <w:tcW w:w="3605" w:type="dxa"/>
            <w:shd w:val="clear" w:color="auto" w:fill="auto"/>
            <w:vAlign w:val="center"/>
          </w:tcPr>
          <w:p w14:paraId="7EB2C8C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6206BD4F"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148ACC96" w14:textId="77777777" w:rsidTr="002B04DA">
        <w:trPr>
          <w:trHeight w:val="20"/>
          <w:jc w:val="center"/>
        </w:trPr>
        <w:tc>
          <w:tcPr>
            <w:tcW w:w="9431" w:type="dxa"/>
            <w:gridSpan w:val="3"/>
            <w:shd w:val="clear" w:color="auto" w:fill="808080"/>
            <w:vAlign w:val="center"/>
          </w:tcPr>
          <w:p w14:paraId="379970D7"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PARA LA IGUALDAD DE GÉNERO </w:t>
            </w:r>
          </w:p>
        </w:tc>
      </w:tr>
      <w:tr w:rsidR="002B04DA" w:rsidRPr="00F103E2" w14:paraId="4E1C79AB" w14:textId="77777777" w:rsidTr="002B04DA">
        <w:trPr>
          <w:trHeight w:val="20"/>
          <w:jc w:val="center"/>
        </w:trPr>
        <w:tc>
          <w:tcPr>
            <w:tcW w:w="1857" w:type="dxa"/>
            <w:shd w:val="clear" w:color="auto" w:fill="D9D9D9"/>
            <w:vAlign w:val="center"/>
          </w:tcPr>
          <w:p w14:paraId="2BD7603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00933A5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B32921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2EBB4718" w14:textId="77777777" w:rsidTr="002B04DA">
        <w:trPr>
          <w:trHeight w:val="20"/>
          <w:jc w:val="center"/>
        </w:trPr>
        <w:tc>
          <w:tcPr>
            <w:tcW w:w="1857" w:type="dxa"/>
            <w:shd w:val="clear" w:color="auto" w:fill="auto"/>
            <w:vAlign w:val="center"/>
          </w:tcPr>
          <w:p w14:paraId="3574624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Prosecretaria</w:t>
            </w:r>
          </w:p>
        </w:tc>
        <w:tc>
          <w:tcPr>
            <w:tcW w:w="3969" w:type="dxa"/>
            <w:shd w:val="clear" w:color="auto" w:fill="auto"/>
            <w:vAlign w:val="center"/>
          </w:tcPr>
          <w:p w14:paraId="4CEA6AEC"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Sara Domínguez Álvarez </w:t>
            </w:r>
          </w:p>
        </w:tc>
        <w:tc>
          <w:tcPr>
            <w:tcW w:w="3605" w:type="dxa"/>
            <w:shd w:val="clear" w:color="auto" w:fill="auto"/>
            <w:vAlign w:val="center"/>
          </w:tcPr>
          <w:p w14:paraId="5814BD9E"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r w:rsidR="002B04DA" w:rsidRPr="00F103E2" w14:paraId="5B4FD30A" w14:textId="77777777" w:rsidTr="002B04DA">
        <w:trPr>
          <w:trHeight w:val="20"/>
          <w:jc w:val="center"/>
        </w:trPr>
        <w:tc>
          <w:tcPr>
            <w:tcW w:w="1857" w:type="dxa"/>
            <w:shd w:val="clear" w:color="auto" w:fill="auto"/>
            <w:vAlign w:val="center"/>
          </w:tcPr>
          <w:p w14:paraId="61A31E6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49D19E6C"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09B762A4"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Sara Domínguez Álvarez </w:t>
            </w:r>
          </w:p>
        </w:tc>
      </w:tr>
    </w:tbl>
    <w:p w14:paraId="20601FF2"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715A5B1F" w14:textId="77777777" w:rsidTr="002B04DA">
        <w:trPr>
          <w:trHeight w:val="20"/>
          <w:jc w:val="center"/>
        </w:trPr>
        <w:tc>
          <w:tcPr>
            <w:tcW w:w="9431" w:type="dxa"/>
            <w:gridSpan w:val="3"/>
            <w:shd w:val="clear" w:color="auto" w:fill="808080"/>
            <w:vAlign w:val="center"/>
          </w:tcPr>
          <w:p w14:paraId="22B63D50"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COMISIÓN LEGISLATIVA DE SEGUIMIENTO DE LA OPERACIÓN </w:t>
            </w:r>
          </w:p>
          <w:p w14:paraId="445AFAF5"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DE PROYECTOS PARA PRESTACIÓN DE SERVICIOS </w:t>
            </w:r>
          </w:p>
        </w:tc>
      </w:tr>
      <w:tr w:rsidR="002B04DA" w:rsidRPr="00F103E2" w14:paraId="5373ABED" w14:textId="77777777" w:rsidTr="002B04DA">
        <w:trPr>
          <w:trHeight w:val="20"/>
          <w:jc w:val="center"/>
        </w:trPr>
        <w:tc>
          <w:tcPr>
            <w:tcW w:w="1857" w:type="dxa"/>
            <w:shd w:val="clear" w:color="auto" w:fill="D9D9D9"/>
            <w:vAlign w:val="center"/>
          </w:tcPr>
          <w:p w14:paraId="3266B776"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299905C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6E8084CD"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3161C973" w14:textId="77777777" w:rsidTr="002B04DA">
        <w:trPr>
          <w:trHeight w:val="20"/>
          <w:jc w:val="center"/>
        </w:trPr>
        <w:tc>
          <w:tcPr>
            <w:tcW w:w="1857" w:type="dxa"/>
            <w:shd w:val="clear" w:color="auto" w:fill="auto"/>
            <w:vAlign w:val="center"/>
          </w:tcPr>
          <w:p w14:paraId="17977BE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97896AC"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12390AD8"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0F7A1779"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7CAEB984" w14:textId="77777777" w:rsidTr="002B04DA">
        <w:trPr>
          <w:trHeight w:val="20"/>
          <w:jc w:val="center"/>
        </w:trPr>
        <w:tc>
          <w:tcPr>
            <w:tcW w:w="9431" w:type="dxa"/>
            <w:gridSpan w:val="3"/>
            <w:shd w:val="clear" w:color="auto" w:fill="808080"/>
            <w:vAlign w:val="center"/>
          </w:tcPr>
          <w:p w14:paraId="59E33680"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LA JUVENTUD Y EL DEPORTE </w:t>
            </w:r>
          </w:p>
        </w:tc>
      </w:tr>
      <w:tr w:rsidR="002B04DA" w:rsidRPr="00F103E2" w14:paraId="4B9B4EF8" w14:textId="77777777" w:rsidTr="002B04DA">
        <w:trPr>
          <w:trHeight w:val="20"/>
          <w:jc w:val="center"/>
        </w:trPr>
        <w:tc>
          <w:tcPr>
            <w:tcW w:w="1857" w:type="dxa"/>
            <w:shd w:val="clear" w:color="auto" w:fill="D9D9D9"/>
            <w:vAlign w:val="center"/>
          </w:tcPr>
          <w:p w14:paraId="5610082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016465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319566F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648915B1" w14:textId="77777777" w:rsidTr="002B04DA">
        <w:trPr>
          <w:trHeight w:val="20"/>
          <w:jc w:val="center"/>
        </w:trPr>
        <w:tc>
          <w:tcPr>
            <w:tcW w:w="1857" w:type="dxa"/>
            <w:shd w:val="clear" w:color="auto" w:fill="auto"/>
            <w:vAlign w:val="center"/>
          </w:tcPr>
          <w:p w14:paraId="2031600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Secretaria</w:t>
            </w:r>
          </w:p>
        </w:tc>
        <w:tc>
          <w:tcPr>
            <w:tcW w:w="3969" w:type="dxa"/>
            <w:shd w:val="clear" w:color="auto" w:fill="auto"/>
            <w:vAlign w:val="center"/>
          </w:tcPr>
          <w:p w14:paraId="213CCD0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34921DAC"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Brenda Aguilar Zamora </w:t>
            </w:r>
          </w:p>
        </w:tc>
      </w:tr>
    </w:tbl>
    <w:p w14:paraId="7A1208B4"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0872CD2D" w14:textId="77777777" w:rsidTr="002B04DA">
        <w:trPr>
          <w:trHeight w:val="20"/>
          <w:jc w:val="center"/>
        </w:trPr>
        <w:tc>
          <w:tcPr>
            <w:tcW w:w="9431" w:type="dxa"/>
            <w:gridSpan w:val="3"/>
            <w:shd w:val="clear" w:color="auto" w:fill="808080"/>
            <w:vAlign w:val="center"/>
          </w:tcPr>
          <w:p w14:paraId="20E4E6B1"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APOYO Y ATENCIÓN AL MIGRANTE  </w:t>
            </w:r>
          </w:p>
        </w:tc>
      </w:tr>
      <w:tr w:rsidR="002B04DA" w:rsidRPr="00F103E2" w14:paraId="16070BBC" w14:textId="77777777" w:rsidTr="002B04DA">
        <w:trPr>
          <w:trHeight w:val="20"/>
          <w:jc w:val="center"/>
        </w:trPr>
        <w:tc>
          <w:tcPr>
            <w:tcW w:w="1857" w:type="dxa"/>
            <w:shd w:val="clear" w:color="auto" w:fill="D9D9D9"/>
            <w:vAlign w:val="center"/>
          </w:tcPr>
          <w:p w14:paraId="3735E5A7"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29B81B4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16FA2917"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7E19F204" w14:textId="77777777" w:rsidTr="002B04DA">
        <w:trPr>
          <w:trHeight w:val="20"/>
          <w:jc w:val="center"/>
        </w:trPr>
        <w:tc>
          <w:tcPr>
            <w:tcW w:w="1857" w:type="dxa"/>
            <w:shd w:val="clear" w:color="auto" w:fill="auto"/>
            <w:vAlign w:val="center"/>
          </w:tcPr>
          <w:p w14:paraId="2759DD8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D9345CD"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Israel Placido Espinosa Ortiz </w:t>
            </w:r>
          </w:p>
        </w:tc>
        <w:tc>
          <w:tcPr>
            <w:tcW w:w="3605" w:type="dxa"/>
            <w:shd w:val="clear" w:color="auto" w:fill="auto"/>
            <w:vAlign w:val="center"/>
          </w:tcPr>
          <w:p w14:paraId="55E99C3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r w:rsidR="002B04DA" w:rsidRPr="00F103E2" w14:paraId="4990E5BD" w14:textId="77777777" w:rsidTr="002B04DA">
        <w:trPr>
          <w:trHeight w:val="20"/>
          <w:jc w:val="center"/>
        </w:trPr>
        <w:tc>
          <w:tcPr>
            <w:tcW w:w="1857" w:type="dxa"/>
            <w:shd w:val="clear" w:color="auto" w:fill="auto"/>
            <w:vAlign w:val="center"/>
          </w:tcPr>
          <w:p w14:paraId="44668B1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CF2290D"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Jesús Eduardo Torres Bautista </w:t>
            </w:r>
          </w:p>
        </w:tc>
        <w:tc>
          <w:tcPr>
            <w:tcW w:w="3605" w:type="dxa"/>
            <w:shd w:val="clear" w:color="auto" w:fill="auto"/>
            <w:vAlign w:val="center"/>
          </w:tcPr>
          <w:p w14:paraId="611DA6B2"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56CA4CCA"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14E938C2" w14:textId="77777777" w:rsidTr="002B04DA">
        <w:trPr>
          <w:trHeight w:val="20"/>
          <w:jc w:val="center"/>
        </w:trPr>
        <w:tc>
          <w:tcPr>
            <w:tcW w:w="9431" w:type="dxa"/>
            <w:gridSpan w:val="3"/>
            <w:shd w:val="clear" w:color="auto" w:fill="808080"/>
            <w:vAlign w:val="center"/>
          </w:tcPr>
          <w:p w14:paraId="29F0C603"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PARTICIPACIÓN CIUDADANA </w:t>
            </w:r>
          </w:p>
        </w:tc>
      </w:tr>
      <w:tr w:rsidR="002B04DA" w:rsidRPr="00F103E2" w14:paraId="6DFAC74D" w14:textId="77777777" w:rsidTr="002B04DA">
        <w:trPr>
          <w:trHeight w:val="20"/>
          <w:jc w:val="center"/>
        </w:trPr>
        <w:tc>
          <w:tcPr>
            <w:tcW w:w="1857" w:type="dxa"/>
            <w:shd w:val="clear" w:color="auto" w:fill="D9D9D9"/>
            <w:vAlign w:val="center"/>
          </w:tcPr>
          <w:p w14:paraId="523331E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110D88E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F4A3C5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58F005DB" w14:textId="77777777" w:rsidTr="002B04DA">
        <w:trPr>
          <w:trHeight w:val="20"/>
          <w:jc w:val="center"/>
        </w:trPr>
        <w:tc>
          <w:tcPr>
            <w:tcW w:w="1857" w:type="dxa"/>
            <w:shd w:val="clear" w:color="auto" w:fill="auto"/>
            <w:vAlign w:val="center"/>
          </w:tcPr>
          <w:p w14:paraId="48BCB70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Presidenta</w:t>
            </w:r>
          </w:p>
        </w:tc>
        <w:tc>
          <w:tcPr>
            <w:tcW w:w="3969" w:type="dxa"/>
            <w:shd w:val="clear" w:color="auto" w:fill="auto"/>
            <w:vAlign w:val="center"/>
          </w:tcPr>
          <w:p w14:paraId="0AC7651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Iveth Bernal Casique </w:t>
            </w:r>
          </w:p>
        </w:tc>
        <w:tc>
          <w:tcPr>
            <w:tcW w:w="3605" w:type="dxa"/>
            <w:shd w:val="clear" w:color="auto" w:fill="auto"/>
            <w:vAlign w:val="center"/>
          </w:tcPr>
          <w:p w14:paraId="1E7DBE08"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r w:rsidR="002B04DA" w:rsidRPr="00F103E2" w14:paraId="7F2DC229" w14:textId="77777777" w:rsidTr="002B04DA">
        <w:trPr>
          <w:trHeight w:val="20"/>
          <w:jc w:val="center"/>
        </w:trPr>
        <w:tc>
          <w:tcPr>
            <w:tcW w:w="1857" w:type="dxa"/>
            <w:shd w:val="clear" w:color="auto" w:fill="auto"/>
            <w:vAlign w:val="center"/>
          </w:tcPr>
          <w:p w14:paraId="0B1D914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085C22A6"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51A9EE74"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bl>
    <w:p w14:paraId="197E9FEC"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368390B" w14:textId="77777777" w:rsidTr="002B04DA">
        <w:trPr>
          <w:trHeight w:val="20"/>
          <w:jc w:val="center"/>
        </w:trPr>
        <w:tc>
          <w:tcPr>
            <w:tcW w:w="9431" w:type="dxa"/>
            <w:gridSpan w:val="3"/>
            <w:shd w:val="clear" w:color="auto" w:fill="808080"/>
            <w:vAlign w:val="center"/>
          </w:tcPr>
          <w:p w14:paraId="29C9F27C"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ASUNTOS INTERNACIONALES </w:t>
            </w:r>
          </w:p>
        </w:tc>
      </w:tr>
      <w:tr w:rsidR="002B04DA" w:rsidRPr="00F103E2" w14:paraId="7922A945" w14:textId="77777777" w:rsidTr="002B04DA">
        <w:trPr>
          <w:trHeight w:val="20"/>
          <w:jc w:val="center"/>
        </w:trPr>
        <w:tc>
          <w:tcPr>
            <w:tcW w:w="1857" w:type="dxa"/>
            <w:shd w:val="clear" w:color="auto" w:fill="D9D9D9"/>
            <w:vAlign w:val="center"/>
          </w:tcPr>
          <w:p w14:paraId="1061251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79D9229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entrante</w:t>
            </w:r>
          </w:p>
        </w:tc>
        <w:tc>
          <w:tcPr>
            <w:tcW w:w="3605" w:type="dxa"/>
            <w:shd w:val="clear" w:color="auto" w:fill="D9D9D9"/>
            <w:vAlign w:val="center"/>
          </w:tcPr>
          <w:p w14:paraId="1A1029D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32895E43" w14:textId="77777777" w:rsidTr="002B04DA">
        <w:trPr>
          <w:trHeight w:val="20"/>
          <w:jc w:val="center"/>
        </w:trPr>
        <w:tc>
          <w:tcPr>
            <w:tcW w:w="1857" w:type="dxa"/>
            <w:shd w:val="clear" w:color="auto" w:fill="auto"/>
            <w:vAlign w:val="center"/>
          </w:tcPr>
          <w:p w14:paraId="41C4BFC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33FE8ED0"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Juan Maccise Naime </w:t>
            </w:r>
          </w:p>
        </w:tc>
        <w:tc>
          <w:tcPr>
            <w:tcW w:w="3605" w:type="dxa"/>
            <w:shd w:val="clear" w:color="auto" w:fill="auto"/>
            <w:vAlign w:val="center"/>
          </w:tcPr>
          <w:p w14:paraId="47B980A7"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Brenda Aguilar Zamora </w:t>
            </w:r>
          </w:p>
        </w:tc>
      </w:tr>
      <w:tr w:rsidR="002B04DA" w:rsidRPr="00F103E2" w14:paraId="62B729C2" w14:textId="77777777" w:rsidTr="002B04DA">
        <w:trPr>
          <w:trHeight w:val="20"/>
          <w:jc w:val="center"/>
        </w:trPr>
        <w:tc>
          <w:tcPr>
            <w:tcW w:w="1857" w:type="dxa"/>
            <w:shd w:val="clear" w:color="auto" w:fill="auto"/>
            <w:vAlign w:val="center"/>
          </w:tcPr>
          <w:p w14:paraId="5AF1F0C7"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0EAEE43A"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Sandra Martínez Solís </w:t>
            </w:r>
          </w:p>
        </w:tc>
        <w:tc>
          <w:tcPr>
            <w:tcW w:w="3605" w:type="dxa"/>
            <w:shd w:val="clear" w:color="auto" w:fill="auto"/>
            <w:vAlign w:val="center"/>
          </w:tcPr>
          <w:p w14:paraId="6676480E"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bl>
    <w:p w14:paraId="27C9EE2A"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2B26F261" w14:textId="77777777" w:rsidTr="002B04DA">
        <w:trPr>
          <w:trHeight w:val="20"/>
          <w:jc w:val="center"/>
        </w:trPr>
        <w:tc>
          <w:tcPr>
            <w:tcW w:w="9431" w:type="dxa"/>
            <w:gridSpan w:val="3"/>
            <w:shd w:val="clear" w:color="auto" w:fill="808080"/>
            <w:vAlign w:val="center"/>
          </w:tcPr>
          <w:p w14:paraId="08C29050"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LEGISLATIVA DE FAMILIA Y DESARROLLO HUMANO </w:t>
            </w:r>
          </w:p>
        </w:tc>
      </w:tr>
      <w:tr w:rsidR="002B04DA" w:rsidRPr="00F103E2" w14:paraId="6DE4449F" w14:textId="77777777" w:rsidTr="002B04DA">
        <w:trPr>
          <w:trHeight w:val="20"/>
          <w:jc w:val="center"/>
        </w:trPr>
        <w:tc>
          <w:tcPr>
            <w:tcW w:w="1857" w:type="dxa"/>
            <w:shd w:val="clear" w:color="auto" w:fill="D9D9D9"/>
            <w:vAlign w:val="center"/>
          </w:tcPr>
          <w:p w14:paraId="102D384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31D3ADE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20C2D7F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51B14D50" w14:textId="77777777" w:rsidTr="002B04DA">
        <w:trPr>
          <w:trHeight w:val="20"/>
          <w:jc w:val="center"/>
        </w:trPr>
        <w:tc>
          <w:tcPr>
            <w:tcW w:w="1857" w:type="dxa"/>
            <w:shd w:val="clear" w:color="auto" w:fill="auto"/>
            <w:vAlign w:val="center"/>
          </w:tcPr>
          <w:p w14:paraId="6929677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472589A"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Lizbeth Veliz Díaz </w:t>
            </w:r>
          </w:p>
        </w:tc>
        <w:tc>
          <w:tcPr>
            <w:tcW w:w="3605" w:type="dxa"/>
            <w:shd w:val="clear" w:color="auto" w:fill="auto"/>
            <w:vAlign w:val="center"/>
          </w:tcPr>
          <w:p w14:paraId="61BE042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Lilia Urbina Salazar </w:t>
            </w:r>
          </w:p>
        </w:tc>
      </w:tr>
    </w:tbl>
    <w:p w14:paraId="19EFE269"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5E57F3D" w14:textId="77777777" w:rsidTr="002B04DA">
        <w:trPr>
          <w:trHeight w:val="20"/>
          <w:jc w:val="center"/>
        </w:trPr>
        <w:tc>
          <w:tcPr>
            <w:tcW w:w="9431" w:type="dxa"/>
            <w:gridSpan w:val="3"/>
            <w:shd w:val="clear" w:color="auto" w:fill="808080"/>
            <w:vAlign w:val="center"/>
          </w:tcPr>
          <w:p w14:paraId="22CDA2A6"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COMISIÓN ESPECIAL PARA LAS DECLARATORIAS DE ALERTA DE VIOLENCIA DE GÉNERO CONTRA LAS MUJERES POR FEMINICIDIO Y DESAPARICIÓN </w:t>
            </w:r>
          </w:p>
        </w:tc>
      </w:tr>
      <w:tr w:rsidR="002B04DA" w:rsidRPr="00F103E2" w14:paraId="65326BF4" w14:textId="77777777" w:rsidTr="002B04DA">
        <w:trPr>
          <w:trHeight w:val="20"/>
          <w:jc w:val="center"/>
        </w:trPr>
        <w:tc>
          <w:tcPr>
            <w:tcW w:w="1857" w:type="dxa"/>
            <w:shd w:val="clear" w:color="auto" w:fill="D9D9D9"/>
            <w:vAlign w:val="center"/>
          </w:tcPr>
          <w:p w14:paraId="104F253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752C76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DB99FC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070AB61A" w14:textId="77777777" w:rsidTr="002B04DA">
        <w:trPr>
          <w:trHeight w:val="20"/>
          <w:jc w:val="center"/>
        </w:trPr>
        <w:tc>
          <w:tcPr>
            <w:tcW w:w="1857" w:type="dxa"/>
            <w:shd w:val="clear" w:color="auto" w:fill="auto"/>
            <w:vAlign w:val="center"/>
          </w:tcPr>
          <w:p w14:paraId="5A645C5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Prosecretaria</w:t>
            </w:r>
          </w:p>
        </w:tc>
        <w:tc>
          <w:tcPr>
            <w:tcW w:w="3969" w:type="dxa"/>
            <w:shd w:val="clear" w:color="auto" w:fill="auto"/>
            <w:vAlign w:val="center"/>
          </w:tcPr>
          <w:p w14:paraId="573824C4"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1FE749E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Maribel Martínez Altamirano </w:t>
            </w:r>
          </w:p>
        </w:tc>
      </w:tr>
    </w:tbl>
    <w:p w14:paraId="40F8CA1A"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54A64C2E" w14:textId="77777777" w:rsidTr="002B04DA">
        <w:trPr>
          <w:trHeight w:val="20"/>
          <w:jc w:val="center"/>
        </w:trPr>
        <w:tc>
          <w:tcPr>
            <w:tcW w:w="9431" w:type="dxa"/>
            <w:gridSpan w:val="3"/>
            <w:shd w:val="clear" w:color="auto" w:fill="808080"/>
            <w:vAlign w:val="center"/>
          </w:tcPr>
          <w:p w14:paraId="236E2C4D"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COMITÉ PERMANENTE DE ADMINISTRACIÓN</w:t>
            </w:r>
          </w:p>
        </w:tc>
      </w:tr>
      <w:tr w:rsidR="002B04DA" w:rsidRPr="00F103E2" w14:paraId="4618CCD5" w14:textId="77777777" w:rsidTr="002B04DA">
        <w:trPr>
          <w:trHeight w:val="20"/>
          <w:jc w:val="center"/>
        </w:trPr>
        <w:tc>
          <w:tcPr>
            <w:tcW w:w="1857" w:type="dxa"/>
            <w:shd w:val="clear" w:color="auto" w:fill="D9D9D9"/>
            <w:vAlign w:val="center"/>
          </w:tcPr>
          <w:p w14:paraId="0AC5621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lastRenderedPageBreak/>
              <w:t>Cargo</w:t>
            </w:r>
          </w:p>
        </w:tc>
        <w:tc>
          <w:tcPr>
            <w:tcW w:w="3969" w:type="dxa"/>
            <w:shd w:val="clear" w:color="auto" w:fill="D9D9D9"/>
            <w:vAlign w:val="center"/>
          </w:tcPr>
          <w:p w14:paraId="5151F7D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509D858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1BC15735" w14:textId="77777777" w:rsidTr="002B04DA">
        <w:trPr>
          <w:trHeight w:val="20"/>
          <w:jc w:val="center"/>
        </w:trPr>
        <w:tc>
          <w:tcPr>
            <w:tcW w:w="1857" w:type="dxa"/>
            <w:shd w:val="clear" w:color="auto" w:fill="auto"/>
            <w:vAlign w:val="center"/>
          </w:tcPr>
          <w:p w14:paraId="4076EF14"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Secretario</w:t>
            </w:r>
          </w:p>
        </w:tc>
        <w:tc>
          <w:tcPr>
            <w:tcW w:w="3969" w:type="dxa"/>
            <w:shd w:val="clear" w:color="auto" w:fill="auto"/>
            <w:vAlign w:val="center"/>
          </w:tcPr>
          <w:p w14:paraId="2DBEBB17"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Marlon Martínez Martínez </w:t>
            </w:r>
          </w:p>
        </w:tc>
        <w:tc>
          <w:tcPr>
            <w:tcW w:w="3605" w:type="dxa"/>
            <w:shd w:val="clear" w:color="auto" w:fill="auto"/>
            <w:vAlign w:val="center"/>
          </w:tcPr>
          <w:p w14:paraId="091C3F9E"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r w:rsidR="002B04DA" w:rsidRPr="00F103E2" w14:paraId="2584E5ED" w14:textId="77777777" w:rsidTr="002B04DA">
        <w:trPr>
          <w:trHeight w:val="20"/>
          <w:jc w:val="center"/>
        </w:trPr>
        <w:tc>
          <w:tcPr>
            <w:tcW w:w="1857" w:type="dxa"/>
            <w:shd w:val="clear" w:color="auto" w:fill="auto"/>
            <w:vAlign w:val="center"/>
          </w:tcPr>
          <w:p w14:paraId="633B58AE"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6C5EF89"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Juan Jaffet Millán Márquez </w:t>
            </w:r>
          </w:p>
        </w:tc>
        <w:tc>
          <w:tcPr>
            <w:tcW w:w="3605" w:type="dxa"/>
            <w:shd w:val="clear" w:color="auto" w:fill="auto"/>
            <w:vAlign w:val="center"/>
          </w:tcPr>
          <w:p w14:paraId="2283634A"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Marlon Martínez Martínez </w:t>
            </w:r>
          </w:p>
        </w:tc>
      </w:tr>
    </w:tbl>
    <w:p w14:paraId="767578FB"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4121C56C" w14:textId="77777777" w:rsidTr="002B04DA">
        <w:trPr>
          <w:trHeight w:val="20"/>
          <w:jc w:val="center"/>
        </w:trPr>
        <w:tc>
          <w:tcPr>
            <w:tcW w:w="9431" w:type="dxa"/>
            <w:gridSpan w:val="3"/>
            <w:shd w:val="clear" w:color="auto" w:fill="808080"/>
            <w:vAlign w:val="center"/>
          </w:tcPr>
          <w:p w14:paraId="13AF24C1"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COMITÉ PERMANENTE DE ESTUDIOS LEGISLATIVOS </w:t>
            </w:r>
          </w:p>
        </w:tc>
      </w:tr>
      <w:tr w:rsidR="002B04DA" w:rsidRPr="00F103E2" w14:paraId="6C01E7CB" w14:textId="77777777" w:rsidTr="002B04DA">
        <w:trPr>
          <w:trHeight w:val="20"/>
          <w:jc w:val="center"/>
        </w:trPr>
        <w:tc>
          <w:tcPr>
            <w:tcW w:w="1857" w:type="dxa"/>
            <w:shd w:val="clear" w:color="auto" w:fill="D9D9D9"/>
            <w:vAlign w:val="center"/>
          </w:tcPr>
          <w:p w14:paraId="479F9AB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51007B6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1A8B45CF"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saliente</w:t>
            </w:r>
          </w:p>
        </w:tc>
      </w:tr>
      <w:tr w:rsidR="002B04DA" w:rsidRPr="00F103E2" w14:paraId="32A0C26C" w14:textId="77777777" w:rsidTr="002B04DA">
        <w:trPr>
          <w:trHeight w:val="20"/>
          <w:jc w:val="center"/>
        </w:trPr>
        <w:tc>
          <w:tcPr>
            <w:tcW w:w="1857" w:type="dxa"/>
            <w:shd w:val="clear" w:color="auto" w:fill="auto"/>
            <w:vAlign w:val="center"/>
          </w:tcPr>
          <w:p w14:paraId="20264F8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78C5E6C0"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Grithzel Fuentes López </w:t>
            </w:r>
          </w:p>
        </w:tc>
        <w:tc>
          <w:tcPr>
            <w:tcW w:w="3605" w:type="dxa"/>
            <w:shd w:val="clear" w:color="auto" w:fill="auto"/>
            <w:vAlign w:val="center"/>
          </w:tcPr>
          <w:p w14:paraId="5B32457D"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María Lorena Marín Moreno </w:t>
            </w:r>
          </w:p>
        </w:tc>
      </w:tr>
    </w:tbl>
    <w:p w14:paraId="5C4F864B"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34084717" w14:textId="77777777" w:rsidTr="002B04DA">
        <w:trPr>
          <w:trHeight w:val="20"/>
          <w:jc w:val="center"/>
        </w:trPr>
        <w:tc>
          <w:tcPr>
            <w:tcW w:w="9431" w:type="dxa"/>
            <w:gridSpan w:val="3"/>
            <w:shd w:val="clear" w:color="auto" w:fill="808080"/>
            <w:vAlign w:val="center"/>
          </w:tcPr>
          <w:p w14:paraId="71DFDC03"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COMITÉ PERMANENTE DE COMUNICACIÓN SOCIAL </w:t>
            </w:r>
          </w:p>
        </w:tc>
      </w:tr>
      <w:tr w:rsidR="002B04DA" w:rsidRPr="00F103E2" w14:paraId="33718BBE" w14:textId="77777777" w:rsidTr="002B04DA">
        <w:trPr>
          <w:trHeight w:val="20"/>
          <w:jc w:val="center"/>
        </w:trPr>
        <w:tc>
          <w:tcPr>
            <w:tcW w:w="1857" w:type="dxa"/>
            <w:shd w:val="clear" w:color="auto" w:fill="D9D9D9"/>
            <w:vAlign w:val="center"/>
          </w:tcPr>
          <w:p w14:paraId="3C9C1BB1"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BDF231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 entrante</w:t>
            </w:r>
          </w:p>
        </w:tc>
        <w:tc>
          <w:tcPr>
            <w:tcW w:w="3605" w:type="dxa"/>
            <w:shd w:val="clear" w:color="auto" w:fill="D9D9D9"/>
            <w:vAlign w:val="center"/>
          </w:tcPr>
          <w:p w14:paraId="4A517E9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309309E5" w14:textId="77777777" w:rsidTr="002B04DA">
        <w:trPr>
          <w:trHeight w:val="20"/>
          <w:jc w:val="center"/>
        </w:trPr>
        <w:tc>
          <w:tcPr>
            <w:tcW w:w="1857" w:type="dxa"/>
            <w:shd w:val="clear" w:color="auto" w:fill="auto"/>
            <w:vAlign w:val="center"/>
          </w:tcPr>
          <w:p w14:paraId="260AD6A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08D9D4AF"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Sandra Martínez Solís </w:t>
            </w:r>
          </w:p>
        </w:tc>
        <w:tc>
          <w:tcPr>
            <w:tcW w:w="3605" w:type="dxa"/>
            <w:shd w:val="clear" w:color="auto" w:fill="auto"/>
            <w:vAlign w:val="center"/>
          </w:tcPr>
          <w:p w14:paraId="27C0F566"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Miguel Sámano Peralta </w:t>
            </w:r>
          </w:p>
        </w:tc>
      </w:tr>
    </w:tbl>
    <w:p w14:paraId="13EF66BE"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166620B7" w14:textId="77777777" w:rsidTr="002B04DA">
        <w:trPr>
          <w:trHeight w:val="20"/>
          <w:jc w:val="center"/>
        </w:trPr>
        <w:tc>
          <w:tcPr>
            <w:tcW w:w="9431" w:type="dxa"/>
            <w:gridSpan w:val="3"/>
            <w:shd w:val="clear" w:color="auto" w:fill="808080"/>
            <w:vAlign w:val="center"/>
          </w:tcPr>
          <w:p w14:paraId="6245449D"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COMITÉ PERMANENTE DE VIGILANCIA DE LA CONTRALORÍA </w:t>
            </w:r>
          </w:p>
        </w:tc>
      </w:tr>
      <w:tr w:rsidR="002B04DA" w:rsidRPr="00F103E2" w14:paraId="1F5665E0" w14:textId="77777777" w:rsidTr="002B04DA">
        <w:trPr>
          <w:trHeight w:val="20"/>
          <w:jc w:val="center"/>
        </w:trPr>
        <w:tc>
          <w:tcPr>
            <w:tcW w:w="1857" w:type="dxa"/>
            <w:shd w:val="clear" w:color="auto" w:fill="D9D9D9"/>
            <w:vAlign w:val="center"/>
          </w:tcPr>
          <w:p w14:paraId="6701D29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4BF9AB7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entrante</w:t>
            </w:r>
          </w:p>
        </w:tc>
        <w:tc>
          <w:tcPr>
            <w:tcW w:w="3605" w:type="dxa"/>
            <w:shd w:val="clear" w:color="auto" w:fill="D9D9D9"/>
            <w:vAlign w:val="center"/>
          </w:tcPr>
          <w:p w14:paraId="4434240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Diputada(o) saliente</w:t>
            </w:r>
          </w:p>
        </w:tc>
      </w:tr>
      <w:tr w:rsidR="002B04DA" w:rsidRPr="00F103E2" w14:paraId="1110B95C" w14:textId="77777777" w:rsidTr="002B04DA">
        <w:trPr>
          <w:trHeight w:val="20"/>
          <w:jc w:val="center"/>
        </w:trPr>
        <w:tc>
          <w:tcPr>
            <w:tcW w:w="1857" w:type="dxa"/>
            <w:shd w:val="clear" w:color="auto" w:fill="auto"/>
            <w:vAlign w:val="center"/>
          </w:tcPr>
          <w:p w14:paraId="508F139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 xml:space="preserve">Presidente </w:t>
            </w:r>
          </w:p>
        </w:tc>
        <w:tc>
          <w:tcPr>
            <w:tcW w:w="3969" w:type="dxa"/>
            <w:shd w:val="clear" w:color="auto" w:fill="auto"/>
            <w:vAlign w:val="center"/>
          </w:tcPr>
          <w:p w14:paraId="1BEFAA87"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Israel Placido Espinosa Ortiz </w:t>
            </w:r>
          </w:p>
        </w:tc>
        <w:tc>
          <w:tcPr>
            <w:tcW w:w="3605" w:type="dxa"/>
            <w:shd w:val="clear" w:color="auto" w:fill="auto"/>
            <w:vAlign w:val="center"/>
          </w:tcPr>
          <w:p w14:paraId="546DBDA1"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Iveth Bernal Casique </w:t>
            </w:r>
          </w:p>
        </w:tc>
      </w:tr>
      <w:tr w:rsidR="002B04DA" w:rsidRPr="00F103E2" w14:paraId="51D7C8C3" w14:textId="77777777" w:rsidTr="002B04DA">
        <w:trPr>
          <w:trHeight w:val="20"/>
          <w:jc w:val="center"/>
        </w:trPr>
        <w:tc>
          <w:tcPr>
            <w:tcW w:w="1857" w:type="dxa"/>
            <w:shd w:val="clear" w:color="auto" w:fill="auto"/>
            <w:vAlign w:val="center"/>
          </w:tcPr>
          <w:p w14:paraId="49A3B92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290369AF"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Ma. Mayela Trueba Hernández </w:t>
            </w:r>
          </w:p>
        </w:tc>
        <w:tc>
          <w:tcPr>
            <w:tcW w:w="3605" w:type="dxa"/>
            <w:shd w:val="clear" w:color="auto" w:fill="auto"/>
            <w:vAlign w:val="center"/>
          </w:tcPr>
          <w:p w14:paraId="02FA27DC"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Telesforo García Carreón </w:t>
            </w:r>
          </w:p>
        </w:tc>
      </w:tr>
    </w:tbl>
    <w:p w14:paraId="5E3DB044"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2B04DA" w:rsidRPr="00F103E2" w14:paraId="38278EFD" w14:textId="77777777" w:rsidTr="002B04DA">
        <w:trPr>
          <w:trHeight w:val="20"/>
          <w:jc w:val="center"/>
        </w:trPr>
        <w:tc>
          <w:tcPr>
            <w:tcW w:w="9431" w:type="dxa"/>
            <w:gridSpan w:val="3"/>
            <w:shd w:val="clear" w:color="auto" w:fill="808080"/>
            <w:vAlign w:val="center"/>
          </w:tcPr>
          <w:p w14:paraId="7F9FFFDC" w14:textId="77777777" w:rsidR="002B04DA" w:rsidRPr="00F103E2" w:rsidRDefault="002B04DA" w:rsidP="00F103E2">
            <w:pPr>
              <w:spacing w:after="0" w:line="240" w:lineRule="auto"/>
              <w:jc w:val="center"/>
              <w:rPr>
                <w:rFonts w:ascii="Times New Roman" w:eastAsia="Calibri" w:hAnsi="Times New Roman" w:cs="Times New Roman"/>
                <w:sz w:val="24"/>
                <w:szCs w:val="24"/>
              </w:rPr>
            </w:pPr>
            <w:r w:rsidRPr="00F103E2">
              <w:rPr>
                <w:rFonts w:ascii="Times New Roman" w:eastAsia="Calibri" w:hAnsi="Times New Roman" w:cs="Times New Roman"/>
                <w:b/>
                <w:bCs/>
                <w:sz w:val="24"/>
                <w:szCs w:val="24"/>
              </w:rPr>
              <w:t xml:space="preserve">COMITÉ PERMANENTE DE EDITORIAL Y DE BIBLIOTECA </w:t>
            </w:r>
          </w:p>
        </w:tc>
      </w:tr>
      <w:tr w:rsidR="002B04DA" w:rsidRPr="00F103E2" w14:paraId="2D97DA40" w14:textId="77777777" w:rsidTr="002B04DA">
        <w:trPr>
          <w:trHeight w:val="20"/>
          <w:jc w:val="center"/>
        </w:trPr>
        <w:tc>
          <w:tcPr>
            <w:tcW w:w="1857" w:type="dxa"/>
            <w:shd w:val="clear" w:color="auto" w:fill="D9D9D9"/>
            <w:vAlign w:val="center"/>
          </w:tcPr>
          <w:p w14:paraId="60A54152"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Cargo</w:t>
            </w:r>
          </w:p>
        </w:tc>
        <w:tc>
          <w:tcPr>
            <w:tcW w:w="3969" w:type="dxa"/>
            <w:shd w:val="clear" w:color="auto" w:fill="D9D9D9"/>
            <w:vAlign w:val="center"/>
          </w:tcPr>
          <w:p w14:paraId="3EC7D69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entrante</w:t>
            </w:r>
          </w:p>
        </w:tc>
        <w:tc>
          <w:tcPr>
            <w:tcW w:w="3605" w:type="dxa"/>
            <w:shd w:val="clear" w:color="auto" w:fill="D9D9D9"/>
            <w:vAlign w:val="center"/>
          </w:tcPr>
          <w:p w14:paraId="137FEC4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Diputado saliente</w:t>
            </w:r>
          </w:p>
        </w:tc>
      </w:tr>
      <w:tr w:rsidR="002B04DA" w:rsidRPr="00F103E2" w14:paraId="583C9539" w14:textId="77777777" w:rsidTr="002B04DA">
        <w:trPr>
          <w:trHeight w:val="20"/>
          <w:jc w:val="center"/>
        </w:trPr>
        <w:tc>
          <w:tcPr>
            <w:tcW w:w="1857" w:type="dxa"/>
            <w:shd w:val="clear" w:color="auto" w:fill="auto"/>
            <w:vAlign w:val="center"/>
          </w:tcPr>
          <w:p w14:paraId="359C9228"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Miembro</w:t>
            </w:r>
          </w:p>
        </w:tc>
        <w:tc>
          <w:tcPr>
            <w:tcW w:w="3969" w:type="dxa"/>
            <w:shd w:val="clear" w:color="auto" w:fill="auto"/>
            <w:vAlign w:val="center"/>
          </w:tcPr>
          <w:p w14:paraId="529FD841" w14:textId="77777777" w:rsidR="002B04DA" w:rsidRPr="00F103E2" w:rsidRDefault="002B04DA" w:rsidP="00F103E2">
            <w:pPr>
              <w:spacing w:after="0" w:line="240" w:lineRule="auto"/>
              <w:jc w:val="center"/>
              <w:rPr>
                <w:rFonts w:ascii="Times New Roman" w:eastAsia="Calibri" w:hAnsi="Times New Roman" w:cs="Times New Roman"/>
                <w:b/>
                <w:bCs/>
                <w:sz w:val="24"/>
                <w:szCs w:val="24"/>
              </w:rPr>
            </w:pPr>
            <w:r w:rsidRPr="00F103E2">
              <w:rPr>
                <w:rFonts w:ascii="Times New Roman" w:eastAsia="Calibri" w:hAnsi="Times New Roman" w:cs="Times New Roman"/>
                <w:b/>
                <w:bCs/>
                <w:sz w:val="24"/>
                <w:szCs w:val="24"/>
              </w:rPr>
              <w:t xml:space="preserve">Dip. Jesús Eduardo Torres Bautista </w:t>
            </w:r>
          </w:p>
        </w:tc>
        <w:tc>
          <w:tcPr>
            <w:tcW w:w="3605" w:type="dxa"/>
            <w:shd w:val="clear" w:color="auto" w:fill="auto"/>
            <w:vAlign w:val="center"/>
          </w:tcPr>
          <w:p w14:paraId="593819A4" w14:textId="77777777" w:rsidR="002B04DA" w:rsidRPr="00F103E2" w:rsidRDefault="002B04DA" w:rsidP="00F103E2">
            <w:pPr>
              <w:spacing w:after="0" w:line="240" w:lineRule="auto"/>
              <w:jc w:val="center"/>
              <w:rPr>
                <w:rFonts w:ascii="Times New Roman" w:eastAsia="Calibri" w:hAnsi="Times New Roman" w:cs="Times New Roman"/>
                <w:bCs/>
                <w:sz w:val="24"/>
                <w:szCs w:val="24"/>
              </w:rPr>
            </w:pPr>
            <w:r w:rsidRPr="00F103E2">
              <w:rPr>
                <w:rFonts w:ascii="Times New Roman" w:eastAsia="Calibri" w:hAnsi="Times New Roman" w:cs="Times New Roman"/>
                <w:bCs/>
                <w:sz w:val="24"/>
                <w:szCs w:val="24"/>
              </w:rPr>
              <w:t xml:space="preserve">Dip. Juan Jaffet Millán Márquez </w:t>
            </w:r>
          </w:p>
        </w:tc>
      </w:tr>
    </w:tbl>
    <w:p w14:paraId="27359415"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p w14:paraId="13430296" w14:textId="77777777" w:rsidR="002B04DA" w:rsidRPr="00F103E2" w:rsidRDefault="002B04DA" w:rsidP="00F103E2">
      <w:pPr>
        <w:spacing w:after="0" w:line="240" w:lineRule="auto"/>
        <w:contextualSpacing/>
        <w:jc w:val="center"/>
        <w:rPr>
          <w:rFonts w:ascii="Times New Roman" w:eastAsia="Calibri" w:hAnsi="Times New Roman" w:cs="Times New Roman"/>
          <w:b/>
          <w:sz w:val="24"/>
          <w:szCs w:val="24"/>
          <w:lang w:val="en-US"/>
        </w:rPr>
      </w:pPr>
      <w:r w:rsidRPr="00F103E2">
        <w:rPr>
          <w:rFonts w:ascii="Times New Roman" w:eastAsia="Calibri" w:hAnsi="Times New Roman" w:cs="Times New Roman"/>
          <w:b/>
          <w:sz w:val="24"/>
          <w:szCs w:val="24"/>
          <w:lang w:val="en-US"/>
        </w:rPr>
        <w:t>T R A N S I T O R I O S</w:t>
      </w:r>
    </w:p>
    <w:p w14:paraId="4924DF94"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lang w:val="en-US"/>
        </w:rPr>
      </w:pPr>
    </w:p>
    <w:p w14:paraId="26A21B77"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PRIMERO.-</w:t>
      </w:r>
      <w:r w:rsidRPr="00F103E2">
        <w:rPr>
          <w:rFonts w:ascii="Times New Roman" w:eastAsia="Calibri" w:hAnsi="Times New Roman" w:cs="Times New Roman"/>
          <w:sz w:val="24"/>
          <w:szCs w:val="24"/>
        </w:rPr>
        <w:t xml:space="preserve"> Publíquese el presente Acuerdo en el Periódico Oficial “Gaceta del Gobierno”.</w:t>
      </w:r>
    </w:p>
    <w:p w14:paraId="340470E2" w14:textId="77777777" w:rsidR="002B04DA" w:rsidRPr="00F103E2" w:rsidRDefault="002B04DA" w:rsidP="00F103E2">
      <w:pPr>
        <w:spacing w:after="0" w:line="240" w:lineRule="auto"/>
        <w:contextualSpacing/>
        <w:jc w:val="both"/>
        <w:rPr>
          <w:rFonts w:ascii="Times New Roman" w:eastAsia="Calibri" w:hAnsi="Times New Roman" w:cs="Times New Roman"/>
          <w:b/>
          <w:sz w:val="24"/>
          <w:szCs w:val="24"/>
        </w:rPr>
      </w:pPr>
    </w:p>
    <w:p w14:paraId="296B60F9"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b/>
          <w:sz w:val="24"/>
          <w:szCs w:val="24"/>
        </w:rPr>
        <w:t>ARTÍCULO SEGUNDO.-</w:t>
      </w:r>
      <w:r w:rsidRPr="00F103E2">
        <w:rPr>
          <w:rFonts w:ascii="Times New Roman" w:eastAsia="Calibri" w:hAnsi="Times New Roman" w:cs="Times New Roman"/>
          <w:sz w:val="24"/>
          <w:szCs w:val="24"/>
        </w:rPr>
        <w:t xml:space="preserve"> El presente Acuerdo entrará en vigor a partir de su aprobación.</w:t>
      </w:r>
    </w:p>
    <w:p w14:paraId="17740641"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p>
    <w:p w14:paraId="59209E43" w14:textId="77777777" w:rsidR="002B04DA" w:rsidRPr="00F103E2" w:rsidRDefault="002B04DA" w:rsidP="00F103E2">
      <w:pPr>
        <w:spacing w:after="0" w:line="240" w:lineRule="auto"/>
        <w:contextualSpacing/>
        <w:jc w:val="both"/>
        <w:rPr>
          <w:rFonts w:ascii="Times New Roman" w:eastAsia="Calibri" w:hAnsi="Times New Roman" w:cs="Times New Roman"/>
          <w:sz w:val="24"/>
          <w:szCs w:val="24"/>
        </w:rPr>
      </w:pPr>
      <w:r w:rsidRPr="00F103E2">
        <w:rPr>
          <w:rFonts w:ascii="Times New Roman" w:eastAsia="Calibri" w:hAnsi="Times New Roman" w:cs="Times New Roman"/>
          <w:sz w:val="24"/>
          <w:szCs w:val="24"/>
        </w:rPr>
        <w:t>Dado en el Palacio del Poder Legislativo, en la ciudad de Toluca de Lerdo, Capital del Estado de México, a los ocho días del mes de abril del año dos mil veintiuno.</w:t>
      </w:r>
    </w:p>
    <w:p w14:paraId="53646873" w14:textId="77777777" w:rsidR="002B04DA" w:rsidRPr="00F103E2" w:rsidRDefault="002B04DA" w:rsidP="00F103E2">
      <w:pPr>
        <w:spacing w:after="0" w:line="240" w:lineRule="auto"/>
        <w:jc w:val="both"/>
        <w:rPr>
          <w:rFonts w:ascii="Times New Roman" w:eastAsia="Calibri" w:hAnsi="Times New Roman" w:cs="Times New Roman"/>
          <w:sz w:val="24"/>
          <w:szCs w:val="24"/>
        </w:rPr>
      </w:pPr>
    </w:p>
    <w:p w14:paraId="0D87D830"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DD47A6" w:rsidRPr="00F103E2" w14:paraId="597BD397" w14:textId="77777777" w:rsidTr="00007CA1">
        <w:trPr>
          <w:jc w:val="center"/>
        </w:trPr>
        <w:tc>
          <w:tcPr>
            <w:tcW w:w="4573" w:type="dxa"/>
            <w:shd w:val="clear" w:color="auto" w:fill="auto"/>
          </w:tcPr>
          <w:p w14:paraId="6D89F7CA"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MARÍA DE LOURDES GARAY CASILLAS</w:t>
            </w:r>
          </w:p>
          <w:p w14:paraId="60F3E7DB" w14:textId="77777777" w:rsidR="002B04DA" w:rsidRPr="00F103E2" w:rsidRDefault="002B04DA" w:rsidP="00F103E2">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0812B6EC" w14:textId="77777777" w:rsidR="002B04DA" w:rsidRPr="00F103E2" w:rsidRDefault="002B04DA" w:rsidP="00F103E2">
            <w:pPr>
              <w:spacing w:after="0" w:line="240" w:lineRule="auto"/>
              <w:jc w:val="center"/>
              <w:rPr>
                <w:rFonts w:ascii="Times New Roman" w:eastAsia="Calibri" w:hAnsi="Times New Roman" w:cs="Times New Roman"/>
                <w:b/>
                <w:sz w:val="24"/>
                <w:szCs w:val="24"/>
              </w:rPr>
            </w:pPr>
          </w:p>
        </w:tc>
        <w:tc>
          <w:tcPr>
            <w:tcW w:w="4549" w:type="dxa"/>
            <w:shd w:val="clear" w:color="auto" w:fill="auto"/>
          </w:tcPr>
          <w:p w14:paraId="51002099"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CLAUDIA GONZÁLEZ CERÓN</w:t>
            </w:r>
          </w:p>
          <w:p w14:paraId="0CEF7583" w14:textId="77777777" w:rsidR="002B04DA" w:rsidRPr="00F103E2" w:rsidRDefault="002B04DA" w:rsidP="00F103E2">
            <w:pPr>
              <w:spacing w:after="0" w:line="240" w:lineRule="auto"/>
              <w:jc w:val="center"/>
              <w:rPr>
                <w:rFonts w:ascii="Times New Roman" w:eastAsia="Calibri" w:hAnsi="Times New Roman" w:cs="Times New Roman"/>
                <w:b/>
                <w:sz w:val="24"/>
                <w:szCs w:val="24"/>
              </w:rPr>
            </w:pPr>
          </w:p>
        </w:tc>
      </w:tr>
    </w:tbl>
    <w:p w14:paraId="2194FED5" w14:textId="77777777" w:rsidR="002B04DA" w:rsidRPr="00F103E2" w:rsidRDefault="002B04DA" w:rsidP="00F103E2">
      <w:pPr>
        <w:spacing w:after="0" w:line="240" w:lineRule="auto"/>
        <w:jc w:val="center"/>
        <w:rPr>
          <w:rFonts w:ascii="Times New Roman" w:eastAsia="Calibri" w:hAnsi="Times New Roman" w:cs="Times New Roman"/>
          <w:b/>
          <w:sz w:val="24"/>
          <w:szCs w:val="24"/>
        </w:rPr>
      </w:pPr>
      <w:r w:rsidRPr="00F103E2">
        <w:rPr>
          <w:rFonts w:ascii="Times New Roman" w:eastAsia="Calibri" w:hAnsi="Times New Roman" w:cs="Times New Roman"/>
          <w:b/>
          <w:sz w:val="24"/>
          <w:szCs w:val="24"/>
        </w:rPr>
        <w:t>DIP. CAMILO MURILLO ZAVALA</w:t>
      </w:r>
    </w:p>
    <w:p w14:paraId="5467B9F8" w14:textId="77777777" w:rsidR="002B04DA" w:rsidRPr="00F103E2" w:rsidRDefault="002B04DA" w:rsidP="00F103E2">
      <w:pPr>
        <w:pStyle w:val="Sinespaciado"/>
        <w:jc w:val="both"/>
        <w:rPr>
          <w:rFonts w:ascii="Times New Roman" w:hAnsi="Times New Roman" w:cs="Times New Roman"/>
          <w:sz w:val="24"/>
          <w:szCs w:val="24"/>
        </w:rPr>
      </w:pPr>
    </w:p>
    <w:p w14:paraId="2A563FAE" w14:textId="77777777" w:rsidR="002B04DA" w:rsidRPr="00F103E2" w:rsidRDefault="002B04DA"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716DFEC8" w14:textId="0B121A6F"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Gracias diputada.</w:t>
      </w:r>
    </w:p>
    <w:p w14:paraId="508CC939" w14:textId="77777777" w:rsidR="00864A30" w:rsidRPr="00F103E2" w:rsidRDefault="00864A30" w:rsidP="00F103E2">
      <w:pPr>
        <w:spacing w:after="0" w:line="240" w:lineRule="auto"/>
        <w:jc w:val="both"/>
        <w:rPr>
          <w:rFonts w:ascii="Times New Roman" w:hAnsi="Times New Roman" w:cs="Times New Roman"/>
          <w:sz w:val="24"/>
          <w:szCs w:val="24"/>
        </w:rPr>
      </w:pPr>
    </w:p>
    <w:p w14:paraId="23D443E1" w14:textId="441072B0"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Abro la discusión del acuerdo y pregunto a las diputadas y los diputados si desean hacer uso de la palabra.</w:t>
      </w:r>
    </w:p>
    <w:p w14:paraId="460CA1C1"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213CE715" w14:textId="6DA63E74" w:rsidR="00CE0C07" w:rsidRPr="00F103E2" w:rsidRDefault="00CE0C07" w:rsidP="00F103E2">
      <w:pPr>
        <w:spacing w:after="0" w:line="240" w:lineRule="auto"/>
        <w:ind w:firstLine="708"/>
        <w:jc w:val="both"/>
        <w:rPr>
          <w:rFonts w:ascii="Times New Roman" w:hAnsi="Times New Roman" w:cs="Times New Roman"/>
          <w:b/>
          <w:bCs/>
          <w:sz w:val="24"/>
          <w:szCs w:val="24"/>
        </w:rPr>
      </w:pPr>
      <w:r w:rsidRPr="00F103E2">
        <w:rPr>
          <w:rFonts w:ascii="Times New Roman" w:hAnsi="Times New Roman" w:cs="Times New Roman"/>
          <w:sz w:val="24"/>
          <w:szCs w:val="24"/>
        </w:rPr>
        <w:t>Pare recabar la votación en lo general, solicito a la Secretaría abra el sistema de votación hasta por dos minutos.</w:t>
      </w:r>
    </w:p>
    <w:p w14:paraId="1DB6E413" w14:textId="77777777" w:rsidR="00864A30" w:rsidRPr="00F103E2" w:rsidRDefault="00864A30" w:rsidP="00F103E2">
      <w:pPr>
        <w:spacing w:after="0" w:line="240" w:lineRule="auto"/>
        <w:ind w:firstLine="708"/>
        <w:jc w:val="both"/>
        <w:rPr>
          <w:rFonts w:ascii="Times New Roman" w:hAnsi="Times New Roman" w:cs="Times New Roman"/>
          <w:b/>
          <w:bCs/>
          <w:sz w:val="24"/>
          <w:szCs w:val="24"/>
        </w:rPr>
      </w:pPr>
    </w:p>
    <w:p w14:paraId="3879CA06"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SECRETARIO DIP. CAMILO MURILLO ZAVALA</w:t>
      </w:r>
      <w:r w:rsidRPr="00F103E2">
        <w:rPr>
          <w:rFonts w:ascii="Times New Roman" w:hAnsi="Times New Roman" w:cs="Times New Roman"/>
          <w:sz w:val="24"/>
          <w:szCs w:val="24"/>
        </w:rPr>
        <w:t>. Ábrase el sistema de votación hasta por dos minutos.</w:t>
      </w:r>
    </w:p>
    <w:p w14:paraId="33482744" w14:textId="0C58712A" w:rsidR="00CE0C07" w:rsidRPr="00F103E2" w:rsidRDefault="00CE0C07" w:rsidP="00F103E2">
      <w:pPr>
        <w:spacing w:after="0" w:line="240" w:lineRule="auto"/>
        <w:jc w:val="center"/>
        <w:rPr>
          <w:rFonts w:ascii="Times New Roman" w:hAnsi="Times New Roman" w:cs="Times New Roman"/>
          <w:i/>
          <w:sz w:val="24"/>
          <w:szCs w:val="24"/>
        </w:rPr>
      </w:pPr>
      <w:r w:rsidRPr="00F103E2">
        <w:rPr>
          <w:rFonts w:ascii="Times New Roman" w:hAnsi="Times New Roman" w:cs="Times New Roman"/>
          <w:i/>
          <w:sz w:val="24"/>
          <w:szCs w:val="24"/>
        </w:rPr>
        <w:lastRenderedPageBreak/>
        <w:t>(Votación nominal)</w:t>
      </w:r>
    </w:p>
    <w:p w14:paraId="37FA1DF1" w14:textId="77777777" w:rsidR="00864A30" w:rsidRPr="00F103E2" w:rsidRDefault="00864A30" w:rsidP="00F103E2">
      <w:pPr>
        <w:spacing w:after="0" w:line="240" w:lineRule="auto"/>
        <w:jc w:val="center"/>
        <w:rPr>
          <w:rFonts w:ascii="Times New Roman" w:hAnsi="Times New Roman" w:cs="Times New Roman"/>
          <w:b/>
          <w:bCs/>
          <w:i/>
          <w:sz w:val="24"/>
          <w:szCs w:val="24"/>
        </w:rPr>
      </w:pPr>
    </w:p>
    <w:p w14:paraId="7217226F"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SECRETARIO DIP. CAMILO MURILLO ZAVALA</w:t>
      </w:r>
      <w:r w:rsidRPr="00F103E2">
        <w:rPr>
          <w:rFonts w:ascii="Times New Roman" w:hAnsi="Times New Roman" w:cs="Times New Roman"/>
          <w:sz w:val="24"/>
          <w:szCs w:val="24"/>
        </w:rPr>
        <w:t>. ¿Falta algún diputado por emitir su voto?</w:t>
      </w:r>
    </w:p>
    <w:p w14:paraId="7C90E825" w14:textId="115B7D8C"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Ha sido aprobado su voto.</w:t>
      </w:r>
    </w:p>
    <w:p w14:paraId="7DEC12E9" w14:textId="77777777" w:rsidR="00864A30" w:rsidRPr="00F103E2" w:rsidRDefault="00864A30" w:rsidP="00F103E2">
      <w:pPr>
        <w:spacing w:after="0" w:line="240" w:lineRule="auto"/>
        <w:jc w:val="both"/>
        <w:rPr>
          <w:rFonts w:ascii="Times New Roman" w:hAnsi="Times New Roman" w:cs="Times New Roman"/>
          <w:sz w:val="24"/>
          <w:szCs w:val="24"/>
        </w:rPr>
      </w:pPr>
    </w:p>
    <w:p w14:paraId="5E26BBF7" w14:textId="649E778B"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Gracias.</w:t>
      </w:r>
    </w:p>
    <w:p w14:paraId="2E5CF5ED" w14:textId="77777777" w:rsidR="00864A30" w:rsidRPr="00F103E2" w:rsidRDefault="00864A30" w:rsidP="00F103E2">
      <w:pPr>
        <w:spacing w:after="0" w:line="240" w:lineRule="auto"/>
        <w:jc w:val="both"/>
        <w:rPr>
          <w:rFonts w:ascii="Times New Roman" w:hAnsi="Times New Roman" w:cs="Times New Roman"/>
          <w:sz w:val="24"/>
          <w:szCs w:val="24"/>
        </w:rPr>
      </w:pPr>
    </w:p>
    <w:p w14:paraId="0F05DB8F" w14:textId="3F534430"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Se tiene por aprobado en lo general y también en lo particular.</w:t>
      </w:r>
    </w:p>
    <w:p w14:paraId="786BBD07"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6EC4B4D8" w14:textId="7E4F710A"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En el punto número 13 la diputada Ingrid Krasopani Schemelensky, leerá las solicitudes de licencia que para separarse del cargo de diputado de la Legislatura presentan los CC. Julieta Villalpando Riquelme y Karla Leticia Fiesco García y a los acuerdos elaborados</w:t>
      </w:r>
      <w:r w:rsidR="004567DE" w:rsidRPr="00F103E2">
        <w:rPr>
          <w:rFonts w:ascii="Times New Roman" w:hAnsi="Times New Roman" w:cs="Times New Roman"/>
          <w:sz w:val="24"/>
          <w:szCs w:val="24"/>
        </w:rPr>
        <w:t>.</w:t>
      </w:r>
      <w:r w:rsidRPr="00F103E2">
        <w:rPr>
          <w:rFonts w:ascii="Times New Roman" w:hAnsi="Times New Roman" w:cs="Times New Roman"/>
          <w:sz w:val="24"/>
          <w:szCs w:val="24"/>
        </w:rPr>
        <w:t xml:space="preserve"> </w:t>
      </w:r>
      <w:r w:rsidR="004567DE" w:rsidRPr="00F103E2">
        <w:rPr>
          <w:rFonts w:ascii="Times New Roman" w:hAnsi="Times New Roman" w:cs="Times New Roman"/>
          <w:sz w:val="24"/>
          <w:szCs w:val="24"/>
        </w:rPr>
        <w:t>D</w:t>
      </w:r>
      <w:r w:rsidRPr="00F103E2">
        <w:rPr>
          <w:rFonts w:ascii="Times New Roman" w:hAnsi="Times New Roman" w:cs="Times New Roman"/>
          <w:sz w:val="24"/>
          <w:szCs w:val="24"/>
        </w:rPr>
        <w:t>e urgente y obvia resolución. Por favor diputada.</w:t>
      </w:r>
    </w:p>
    <w:p w14:paraId="1B5DBDE7" w14:textId="77777777" w:rsidR="00864A30" w:rsidRPr="00F103E2" w:rsidRDefault="00864A30" w:rsidP="00F103E2">
      <w:pPr>
        <w:spacing w:after="0" w:line="240" w:lineRule="auto"/>
        <w:ind w:firstLine="708"/>
        <w:jc w:val="both"/>
        <w:rPr>
          <w:rFonts w:ascii="Times New Roman" w:hAnsi="Times New Roman" w:cs="Times New Roman"/>
          <w:b/>
          <w:bCs/>
          <w:sz w:val="24"/>
          <w:szCs w:val="24"/>
        </w:rPr>
      </w:pPr>
    </w:p>
    <w:p w14:paraId="0B5AAFA5" w14:textId="764B09E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DIP. INGRID KRASOPANI SCHEMELENSKY CASTRO</w:t>
      </w:r>
      <w:r w:rsidRPr="00F103E2">
        <w:rPr>
          <w:rFonts w:ascii="Times New Roman" w:hAnsi="Times New Roman" w:cs="Times New Roman"/>
          <w:sz w:val="24"/>
          <w:szCs w:val="24"/>
        </w:rPr>
        <w:t>. Con su venia diputado Presidente.</w:t>
      </w:r>
    </w:p>
    <w:p w14:paraId="37C7CB98" w14:textId="77777777" w:rsidR="00864A30" w:rsidRPr="00F103E2" w:rsidRDefault="00864A30" w:rsidP="00F103E2">
      <w:pPr>
        <w:spacing w:after="0" w:line="240" w:lineRule="auto"/>
        <w:jc w:val="both"/>
        <w:rPr>
          <w:rFonts w:ascii="Times New Roman" w:hAnsi="Times New Roman" w:cs="Times New Roman"/>
          <w:sz w:val="24"/>
          <w:szCs w:val="24"/>
        </w:rPr>
      </w:pPr>
    </w:p>
    <w:p w14:paraId="3110F315"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DIPUTADO ADRIÁN MANUEL GALICIA SALCEDA</w:t>
      </w:r>
    </w:p>
    <w:p w14:paraId="724A318F" w14:textId="77777777" w:rsidR="00E707CD"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PRESIDENTE DE LA MESA DIRECTIVA</w:t>
      </w:r>
    </w:p>
    <w:p w14:paraId="235C3F59" w14:textId="77777777" w:rsidR="00E707CD"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DE LA LX LEGISLATURA DEL</w:t>
      </w:r>
    </w:p>
    <w:p w14:paraId="24F711AD"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 xml:space="preserve">ESTADO DE MÉXICO </w:t>
      </w:r>
    </w:p>
    <w:p w14:paraId="356DD33E" w14:textId="77777777" w:rsidR="00CE0C07" w:rsidRPr="00F103E2" w:rsidRDefault="00CE0C07" w:rsidP="00F103E2">
      <w:pPr>
        <w:spacing w:after="0" w:line="240" w:lineRule="auto"/>
        <w:ind w:left="708"/>
        <w:jc w:val="right"/>
        <w:rPr>
          <w:rFonts w:ascii="Times New Roman" w:hAnsi="Times New Roman" w:cs="Times New Roman"/>
          <w:sz w:val="24"/>
          <w:szCs w:val="24"/>
        </w:rPr>
      </w:pPr>
      <w:r w:rsidRPr="00F103E2">
        <w:rPr>
          <w:rFonts w:ascii="Times New Roman" w:hAnsi="Times New Roman" w:cs="Times New Roman"/>
          <w:sz w:val="24"/>
          <w:szCs w:val="24"/>
        </w:rPr>
        <w:t xml:space="preserve">2 </w:t>
      </w:r>
      <w:r w:rsidR="00E707CD" w:rsidRPr="00F103E2">
        <w:rPr>
          <w:rFonts w:ascii="Times New Roman" w:hAnsi="Times New Roman" w:cs="Times New Roman"/>
          <w:sz w:val="24"/>
          <w:szCs w:val="24"/>
        </w:rPr>
        <w:t xml:space="preserve">de abril del </w:t>
      </w:r>
      <w:r w:rsidRPr="00F103E2">
        <w:rPr>
          <w:rFonts w:ascii="Times New Roman" w:hAnsi="Times New Roman" w:cs="Times New Roman"/>
          <w:sz w:val="24"/>
          <w:szCs w:val="24"/>
        </w:rPr>
        <w:t>2021.</w:t>
      </w:r>
    </w:p>
    <w:p w14:paraId="514DD09B" w14:textId="06DA569F" w:rsidR="00CE0C07" w:rsidRPr="00F103E2" w:rsidRDefault="00CE0C07" w:rsidP="00F103E2">
      <w:pPr>
        <w:spacing w:after="0" w:line="240" w:lineRule="auto"/>
        <w:ind w:left="708" w:hanging="708"/>
        <w:jc w:val="both"/>
        <w:rPr>
          <w:rFonts w:ascii="Times New Roman" w:hAnsi="Times New Roman" w:cs="Times New Roman"/>
          <w:sz w:val="24"/>
          <w:szCs w:val="24"/>
        </w:rPr>
      </w:pPr>
      <w:r w:rsidRPr="00F103E2">
        <w:rPr>
          <w:rFonts w:ascii="Times New Roman" w:hAnsi="Times New Roman" w:cs="Times New Roman"/>
          <w:sz w:val="24"/>
          <w:szCs w:val="24"/>
        </w:rPr>
        <w:t>PRESENTE</w:t>
      </w:r>
    </w:p>
    <w:p w14:paraId="0139C16C" w14:textId="77777777" w:rsidR="00864A30" w:rsidRPr="00F103E2" w:rsidRDefault="00864A30" w:rsidP="00F103E2">
      <w:pPr>
        <w:spacing w:after="0" w:line="240" w:lineRule="auto"/>
        <w:ind w:left="708" w:hanging="708"/>
        <w:jc w:val="both"/>
        <w:rPr>
          <w:rFonts w:ascii="Times New Roman" w:hAnsi="Times New Roman" w:cs="Times New Roman"/>
          <w:sz w:val="24"/>
          <w:szCs w:val="24"/>
        </w:rPr>
      </w:pPr>
    </w:p>
    <w:p w14:paraId="3148B768" w14:textId="1FBDED6E"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En atención a lo dispuesto en el artículo 28 fracción IV de la Ley Orgánica del Poder Legislativo del Estado Libre y Soberano de México, me permiso solicitar por su conducto licencia temporal para separarme del cargo de diputada local por el periodo comprendido del 2 de abril al 7 de junio de 2021, a efecto de atender asuntos de índole personal.</w:t>
      </w:r>
    </w:p>
    <w:p w14:paraId="544A5A58"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4DB0D63D" w14:textId="4378CEF4"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Para agradecer el trámite que se sirva dar a la presente, aprovechando para darle un cordial saludo.</w:t>
      </w:r>
    </w:p>
    <w:p w14:paraId="0CA834DF"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1417CA9D" w14:textId="77777777"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La firmante la diputada Julieta Villalpando Riquelme</w:t>
      </w:r>
      <w:r w:rsidR="00DA27FE" w:rsidRPr="00F103E2">
        <w:rPr>
          <w:rFonts w:ascii="Times New Roman" w:hAnsi="Times New Roman" w:cs="Times New Roman"/>
          <w:sz w:val="24"/>
          <w:szCs w:val="24"/>
        </w:rPr>
        <w:t>.</w:t>
      </w:r>
    </w:p>
    <w:p w14:paraId="6FC4A473" w14:textId="77777777" w:rsidR="00DA27FE" w:rsidRPr="00F103E2" w:rsidRDefault="00DA27FE" w:rsidP="00F103E2">
      <w:pPr>
        <w:spacing w:after="0" w:line="240" w:lineRule="auto"/>
        <w:ind w:firstLine="708"/>
        <w:jc w:val="both"/>
        <w:rPr>
          <w:rFonts w:ascii="Times New Roman" w:hAnsi="Times New Roman" w:cs="Times New Roman"/>
          <w:sz w:val="24"/>
          <w:szCs w:val="24"/>
        </w:rPr>
      </w:pPr>
    </w:p>
    <w:p w14:paraId="65E5D18D" w14:textId="2C00F467" w:rsidR="00CE0C07" w:rsidRPr="00F103E2" w:rsidRDefault="00CE0C07" w:rsidP="00F103E2">
      <w:pPr>
        <w:spacing w:after="0" w:line="240" w:lineRule="auto"/>
        <w:jc w:val="center"/>
        <w:rPr>
          <w:rFonts w:ascii="Times New Roman" w:hAnsi="Times New Roman" w:cs="Times New Roman"/>
          <w:sz w:val="24"/>
          <w:szCs w:val="24"/>
        </w:rPr>
      </w:pPr>
      <w:r w:rsidRPr="00F103E2">
        <w:rPr>
          <w:rFonts w:ascii="Times New Roman" w:hAnsi="Times New Roman" w:cs="Times New Roman"/>
          <w:sz w:val="24"/>
          <w:szCs w:val="24"/>
        </w:rPr>
        <w:t>ACUERDO</w:t>
      </w:r>
    </w:p>
    <w:p w14:paraId="3BACDF65" w14:textId="77777777" w:rsidR="00864A30" w:rsidRPr="00F103E2" w:rsidRDefault="00864A30" w:rsidP="00F103E2">
      <w:pPr>
        <w:spacing w:after="0" w:line="240" w:lineRule="auto"/>
        <w:jc w:val="center"/>
        <w:rPr>
          <w:rFonts w:ascii="Times New Roman" w:hAnsi="Times New Roman" w:cs="Times New Roman"/>
          <w:sz w:val="24"/>
          <w:szCs w:val="24"/>
        </w:rPr>
      </w:pPr>
    </w:p>
    <w:p w14:paraId="3CA4FF24" w14:textId="77777777"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temporal a la ciudadana Julieta Villalpando Riquelme, para separarse del cargo de diputada de la LX Legislatura, por el periodo del 2 de abril al 7 de junio del año dos mil veintiuno.</w:t>
      </w:r>
    </w:p>
    <w:p w14:paraId="20DCD7A7" w14:textId="72030692" w:rsidR="00CE0C07" w:rsidRPr="00F103E2" w:rsidRDefault="00CE0C07"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TRANSITORIOS</w:t>
      </w:r>
    </w:p>
    <w:p w14:paraId="792009EB" w14:textId="77777777" w:rsidR="00864A30" w:rsidRPr="00F103E2" w:rsidRDefault="00864A30" w:rsidP="00F103E2">
      <w:pPr>
        <w:pStyle w:val="Sinespaciado"/>
        <w:jc w:val="center"/>
        <w:rPr>
          <w:rFonts w:ascii="Times New Roman" w:hAnsi="Times New Roman" w:cs="Times New Roman"/>
          <w:sz w:val="24"/>
          <w:szCs w:val="24"/>
        </w:rPr>
      </w:pPr>
    </w:p>
    <w:p w14:paraId="5349F7C2" w14:textId="5D297860" w:rsidR="00CE0C07" w:rsidRPr="00F103E2" w:rsidRDefault="00CE0C07"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PRIMERO. Publíquese el presente acuerdo en el periódico oficial Gaceta del Gobierno”</w:t>
      </w:r>
    </w:p>
    <w:p w14:paraId="1AFBEC65" w14:textId="77777777" w:rsidR="00864A30" w:rsidRPr="00F103E2" w:rsidRDefault="00864A30" w:rsidP="00F103E2">
      <w:pPr>
        <w:pStyle w:val="Sinespaciado"/>
        <w:ind w:firstLine="708"/>
        <w:jc w:val="both"/>
        <w:rPr>
          <w:rFonts w:ascii="Times New Roman" w:hAnsi="Times New Roman" w:cs="Times New Roman"/>
          <w:sz w:val="24"/>
          <w:szCs w:val="24"/>
        </w:rPr>
      </w:pPr>
    </w:p>
    <w:p w14:paraId="57B2C25D" w14:textId="4DA89949"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tab/>
        <w:t>SEGUNDO. El presente acuerdo entrará en vigor el día de su aprobación en términos de lo solicitado.</w:t>
      </w:r>
    </w:p>
    <w:p w14:paraId="580D6101" w14:textId="77777777" w:rsidR="00864A30" w:rsidRPr="00F103E2" w:rsidRDefault="00864A30" w:rsidP="00F103E2">
      <w:pPr>
        <w:pStyle w:val="Sinespaciado"/>
        <w:jc w:val="both"/>
        <w:rPr>
          <w:rFonts w:ascii="Times New Roman" w:hAnsi="Times New Roman" w:cs="Times New Roman"/>
          <w:sz w:val="24"/>
          <w:szCs w:val="24"/>
        </w:rPr>
      </w:pPr>
    </w:p>
    <w:p w14:paraId="7FD75168" w14:textId="144F5B40"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sz w:val="24"/>
          <w:szCs w:val="24"/>
        </w:rPr>
        <w:lastRenderedPageBreak/>
        <w:tab/>
        <w:t>Dado en el Palacio del Poder Legislativo, en la ciudad de Toluca de Lerdo, capital del Estado de México a los ocho días del mes de abril del año dos mil veintiuno.</w:t>
      </w:r>
    </w:p>
    <w:p w14:paraId="1B0652D0" w14:textId="77777777" w:rsidR="00DB28FB" w:rsidRPr="00F103E2" w:rsidRDefault="00DB28FB" w:rsidP="00F103E2">
      <w:pPr>
        <w:pStyle w:val="Sinespaciado"/>
        <w:jc w:val="both"/>
        <w:rPr>
          <w:rFonts w:ascii="Times New Roman" w:hAnsi="Times New Roman" w:cs="Times New Roman"/>
          <w:sz w:val="24"/>
          <w:szCs w:val="24"/>
        </w:rPr>
        <w:sectPr w:rsidR="00DB28FB" w:rsidRPr="00F103E2" w:rsidSect="00F103E2">
          <w:footnotePr>
            <w:numRestart w:val="eachSect"/>
          </w:footnotePr>
          <w:type w:val="continuous"/>
          <w:pgSz w:w="12240" w:h="15840" w:code="1"/>
          <w:pgMar w:top="1134" w:right="1134" w:bottom="1134" w:left="1701" w:header="709" w:footer="709" w:gutter="0"/>
          <w:cols w:space="708"/>
          <w:docGrid w:linePitch="360"/>
        </w:sectPr>
      </w:pPr>
    </w:p>
    <w:p w14:paraId="764CFB9D" w14:textId="77777777" w:rsidR="00DB28FB" w:rsidRPr="00F103E2" w:rsidRDefault="00DB28FB" w:rsidP="00F103E2">
      <w:pPr>
        <w:pStyle w:val="Sinespaciado"/>
        <w:jc w:val="both"/>
        <w:rPr>
          <w:rFonts w:ascii="Times New Roman" w:hAnsi="Times New Roman" w:cs="Times New Roman"/>
          <w:sz w:val="24"/>
          <w:szCs w:val="24"/>
        </w:rPr>
      </w:pPr>
    </w:p>
    <w:p w14:paraId="025DA6E2" w14:textId="77777777" w:rsidR="00DB28FB" w:rsidRPr="00F103E2" w:rsidRDefault="00DB28FB"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5DD7CE7E" w14:textId="77777777" w:rsidR="00DB28FB" w:rsidRPr="00F103E2" w:rsidRDefault="00DB28FB" w:rsidP="00F103E2">
      <w:pPr>
        <w:pStyle w:val="Sinespaciado"/>
        <w:jc w:val="both"/>
        <w:rPr>
          <w:rFonts w:ascii="Times New Roman" w:hAnsi="Times New Roman" w:cs="Times New Roman"/>
          <w:sz w:val="24"/>
          <w:szCs w:val="24"/>
        </w:rPr>
      </w:pPr>
    </w:p>
    <w:p w14:paraId="120FF349" w14:textId="77777777" w:rsidR="0031696A" w:rsidRPr="0031696A" w:rsidRDefault="0031696A" w:rsidP="00F103E2">
      <w:pPr>
        <w:spacing w:after="0" w:line="240" w:lineRule="auto"/>
        <w:contextualSpacing/>
        <w:jc w:val="both"/>
        <w:rPr>
          <w:rFonts w:ascii="Times New Roman" w:eastAsia="Times New Roman" w:hAnsi="Times New Roman" w:cs="Times New Roman"/>
          <w:b/>
          <w:sz w:val="24"/>
          <w:szCs w:val="24"/>
          <w:lang w:eastAsia="es-MX"/>
        </w:rPr>
      </w:pPr>
      <w:r w:rsidRPr="0031696A">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14:paraId="08F4E275" w14:textId="77777777" w:rsidR="0031696A" w:rsidRPr="0031696A" w:rsidRDefault="0031696A" w:rsidP="00F103E2">
      <w:pPr>
        <w:spacing w:after="0" w:line="240" w:lineRule="auto"/>
        <w:contextualSpacing/>
        <w:rPr>
          <w:rFonts w:ascii="Times New Roman" w:eastAsia="Times New Roman" w:hAnsi="Times New Roman" w:cs="Times New Roman"/>
          <w:sz w:val="24"/>
          <w:szCs w:val="24"/>
          <w:lang w:eastAsia="es-MX"/>
        </w:rPr>
      </w:pPr>
    </w:p>
    <w:p w14:paraId="63852A8D" w14:textId="77777777" w:rsidR="0031696A" w:rsidRPr="0031696A" w:rsidRDefault="0031696A" w:rsidP="00F103E2">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31696A">
        <w:rPr>
          <w:rFonts w:ascii="Times New Roman" w:eastAsia="Times New Roman" w:hAnsi="Times New Roman" w:cs="Times New Roman"/>
          <w:b/>
          <w:bCs/>
          <w:kern w:val="36"/>
          <w:sz w:val="24"/>
          <w:szCs w:val="24"/>
          <w:lang w:eastAsia="es-MX"/>
        </w:rPr>
        <w:t>A C U E R D O</w:t>
      </w:r>
    </w:p>
    <w:p w14:paraId="06BE5378"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p>
    <w:p w14:paraId="4E94D9D1"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r w:rsidRPr="0031696A">
        <w:rPr>
          <w:rFonts w:ascii="Times New Roman" w:eastAsia="Times New Roman" w:hAnsi="Times New Roman" w:cs="Times New Roman"/>
          <w:b/>
          <w:bCs/>
          <w:sz w:val="24"/>
          <w:szCs w:val="24"/>
          <w:lang w:eastAsia="es-MX"/>
        </w:rPr>
        <w:t xml:space="preserve">ARTÍCULO ÚNICO.- </w:t>
      </w:r>
      <w:r w:rsidRPr="0031696A">
        <w:rPr>
          <w:rFonts w:ascii="Times New Roman" w:eastAsia="Times New Roman" w:hAnsi="Times New Roman" w:cs="Times New Roman"/>
          <w:bCs/>
          <w:sz w:val="24"/>
          <w:szCs w:val="24"/>
          <w:lang w:eastAsia="es-MX"/>
        </w:rPr>
        <w:t>Se declara procedente y con fundamento en lo</w:t>
      </w:r>
      <w:r w:rsidRPr="0031696A">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temporal a la C. Julieta Villalpando Riquelme</w:t>
      </w:r>
      <w:r w:rsidRPr="0031696A">
        <w:rPr>
          <w:rFonts w:ascii="Times New Roman" w:eastAsia="Calibri" w:hAnsi="Times New Roman" w:cs="Times New Roman"/>
          <w:sz w:val="24"/>
          <w:szCs w:val="24"/>
        </w:rPr>
        <w:t xml:space="preserve">, </w:t>
      </w:r>
      <w:r w:rsidRPr="0031696A">
        <w:rPr>
          <w:rFonts w:ascii="Times New Roman" w:eastAsia="Times New Roman" w:hAnsi="Times New Roman" w:cs="Times New Roman"/>
          <w:sz w:val="24"/>
          <w:szCs w:val="24"/>
          <w:lang w:eastAsia="es-MX"/>
        </w:rPr>
        <w:t>para separarse del cargo de Diputada de la “LX” Legislatura, del 02 de abril al 07 de junio de 2021.</w:t>
      </w:r>
    </w:p>
    <w:p w14:paraId="3F74FBBF"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p>
    <w:p w14:paraId="14112418" w14:textId="77777777" w:rsidR="0031696A" w:rsidRPr="0031696A" w:rsidRDefault="0031696A" w:rsidP="00F103E2">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31696A">
        <w:rPr>
          <w:rFonts w:ascii="Times New Roman" w:eastAsia="Times New Roman" w:hAnsi="Times New Roman" w:cs="Times New Roman"/>
          <w:b/>
          <w:bCs/>
          <w:kern w:val="36"/>
          <w:sz w:val="24"/>
          <w:szCs w:val="24"/>
          <w:lang w:val="en-US" w:eastAsia="es-MX"/>
        </w:rPr>
        <w:t>T R A N S I T O R I O S</w:t>
      </w:r>
    </w:p>
    <w:p w14:paraId="70A261D7"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val="en-US" w:eastAsia="es-MX"/>
        </w:rPr>
      </w:pPr>
    </w:p>
    <w:p w14:paraId="20906CFE"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r w:rsidRPr="0031696A">
        <w:rPr>
          <w:rFonts w:ascii="Times New Roman" w:eastAsia="Times New Roman" w:hAnsi="Times New Roman" w:cs="Times New Roman"/>
          <w:b/>
          <w:bCs/>
          <w:sz w:val="24"/>
          <w:szCs w:val="24"/>
          <w:lang w:eastAsia="es-MX"/>
        </w:rPr>
        <w:t xml:space="preserve">ARTÍCULO PRIMERO.- </w:t>
      </w:r>
      <w:r w:rsidRPr="0031696A">
        <w:rPr>
          <w:rFonts w:ascii="Times New Roman" w:eastAsia="Times New Roman" w:hAnsi="Times New Roman" w:cs="Times New Roman"/>
          <w:sz w:val="24"/>
          <w:szCs w:val="24"/>
          <w:lang w:eastAsia="es-MX"/>
        </w:rPr>
        <w:t xml:space="preserve">Publíquese el presente Acuerdo en el Periódico Oficial “Gaceta del Gobierno”. </w:t>
      </w:r>
    </w:p>
    <w:p w14:paraId="5FB217BA"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p>
    <w:p w14:paraId="4E451109"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r w:rsidRPr="0031696A">
        <w:rPr>
          <w:rFonts w:ascii="Times New Roman" w:eastAsia="Times New Roman" w:hAnsi="Times New Roman" w:cs="Times New Roman"/>
          <w:b/>
          <w:bCs/>
          <w:sz w:val="24"/>
          <w:szCs w:val="24"/>
          <w:lang w:eastAsia="es-MX"/>
        </w:rPr>
        <w:t xml:space="preserve">ARTÍCULO SEGUNDO.- </w:t>
      </w:r>
      <w:r w:rsidRPr="0031696A">
        <w:rPr>
          <w:rFonts w:ascii="Times New Roman" w:eastAsia="Times New Roman" w:hAnsi="Times New Roman" w:cs="Times New Roman"/>
          <w:sz w:val="24"/>
          <w:szCs w:val="24"/>
          <w:lang w:eastAsia="es-MX"/>
        </w:rPr>
        <w:t>El presente Acuerdo entrará en vigor el día de su aprobación, en términos de lo solicitado.</w:t>
      </w:r>
    </w:p>
    <w:p w14:paraId="4AAB77A3" w14:textId="77777777" w:rsidR="0031696A" w:rsidRPr="0031696A" w:rsidRDefault="0031696A" w:rsidP="00F103E2">
      <w:pPr>
        <w:spacing w:after="0" w:line="240" w:lineRule="auto"/>
        <w:contextualSpacing/>
        <w:jc w:val="both"/>
        <w:rPr>
          <w:rFonts w:ascii="Times New Roman" w:eastAsia="Times New Roman" w:hAnsi="Times New Roman" w:cs="Times New Roman"/>
          <w:sz w:val="24"/>
          <w:szCs w:val="24"/>
          <w:lang w:eastAsia="es-MX"/>
        </w:rPr>
      </w:pPr>
    </w:p>
    <w:p w14:paraId="2F197B3D" w14:textId="77777777" w:rsidR="0031696A" w:rsidRPr="0031696A" w:rsidRDefault="0031696A" w:rsidP="00F103E2">
      <w:pPr>
        <w:spacing w:after="0" w:line="240" w:lineRule="auto"/>
        <w:contextualSpacing/>
        <w:jc w:val="both"/>
        <w:rPr>
          <w:rFonts w:ascii="Times New Roman" w:eastAsia="Calibri" w:hAnsi="Times New Roman" w:cs="Times New Roman"/>
          <w:sz w:val="24"/>
          <w:szCs w:val="24"/>
          <w:lang w:val="x-none" w:eastAsia="x-none"/>
        </w:rPr>
      </w:pPr>
      <w:r w:rsidRPr="0031696A">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31696A">
        <w:rPr>
          <w:rFonts w:ascii="Times New Roman" w:eastAsia="Calibri" w:hAnsi="Times New Roman" w:cs="Times New Roman"/>
          <w:sz w:val="24"/>
          <w:szCs w:val="24"/>
          <w:lang w:val="x-none" w:eastAsia="x-none"/>
        </w:rPr>
        <w:t xml:space="preserve">a los </w:t>
      </w:r>
      <w:r w:rsidRPr="0031696A">
        <w:rPr>
          <w:rFonts w:ascii="Times New Roman" w:eastAsia="Calibri" w:hAnsi="Times New Roman" w:cs="Times New Roman"/>
          <w:sz w:val="24"/>
          <w:szCs w:val="24"/>
          <w:lang w:eastAsia="x-none"/>
        </w:rPr>
        <w:t xml:space="preserve">ocho </w:t>
      </w:r>
      <w:r w:rsidRPr="0031696A">
        <w:rPr>
          <w:rFonts w:ascii="Times New Roman" w:eastAsia="Calibri" w:hAnsi="Times New Roman" w:cs="Times New Roman"/>
          <w:sz w:val="24"/>
          <w:szCs w:val="24"/>
          <w:lang w:val="x-none" w:eastAsia="x-none"/>
        </w:rPr>
        <w:t xml:space="preserve">días del mes de </w:t>
      </w:r>
      <w:r w:rsidRPr="0031696A">
        <w:rPr>
          <w:rFonts w:ascii="Times New Roman" w:eastAsia="Calibri" w:hAnsi="Times New Roman" w:cs="Times New Roman"/>
          <w:sz w:val="24"/>
          <w:szCs w:val="24"/>
          <w:lang w:eastAsia="x-none"/>
        </w:rPr>
        <w:t xml:space="preserve">abril </w:t>
      </w:r>
      <w:r w:rsidRPr="0031696A">
        <w:rPr>
          <w:rFonts w:ascii="Times New Roman" w:eastAsia="Calibri" w:hAnsi="Times New Roman" w:cs="Times New Roman"/>
          <w:sz w:val="24"/>
          <w:szCs w:val="24"/>
          <w:lang w:val="x-none" w:eastAsia="x-none"/>
        </w:rPr>
        <w:t xml:space="preserve">del año dos mil </w:t>
      </w:r>
      <w:r w:rsidRPr="0031696A">
        <w:rPr>
          <w:rFonts w:ascii="Times New Roman" w:eastAsia="Calibri" w:hAnsi="Times New Roman" w:cs="Times New Roman"/>
          <w:sz w:val="24"/>
          <w:szCs w:val="24"/>
          <w:lang w:eastAsia="x-none"/>
        </w:rPr>
        <w:t>veintiuno</w:t>
      </w:r>
      <w:r w:rsidRPr="0031696A">
        <w:rPr>
          <w:rFonts w:ascii="Times New Roman" w:eastAsia="Calibri" w:hAnsi="Times New Roman" w:cs="Times New Roman"/>
          <w:sz w:val="24"/>
          <w:szCs w:val="24"/>
          <w:lang w:val="x-none" w:eastAsia="x-none"/>
        </w:rPr>
        <w:t>.</w:t>
      </w:r>
    </w:p>
    <w:p w14:paraId="4732AF43" w14:textId="77777777" w:rsidR="0031696A" w:rsidRPr="0031696A" w:rsidRDefault="0031696A" w:rsidP="00F103E2">
      <w:pPr>
        <w:spacing w:after="0" w:line="240" w:lineRule="auto"/>
        <w:jc w:val="center"/>
        <w:rPr>
          <w:rFonts w:ascii="Times New Roman" w:eastAsia="Calibri" w:hAnsi="Times New Roman" w:cs="Times New Roman"/>
          <w:b/>
          <w:sz w:val="24"/>
          <w:szCs w:val="24"/>
        </w:rPr>
      </w:pPr>
      <w:r w:rsidRPr="0031696A">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DD47A6" w:rsidRPr="00F103E2" w14:paraId="76A20453" w14:textId="77777777" w:rsidTr="0031696A">
        <w:trPr>
          <w:jc w:val="center"/>
        </w:trPr>
        <w:tc>
          <w:tcPr>
            <w:tcW w:w="4573" w:type="dxa"/>
            <w:shd w:val="clear" w:color="auto" w:fill="auto"/>
          </w:tcPr>
          <w:p w14:paraId="34020CC2" w14:textId="77777777" w:rsidR="0031696A" w:rsidRPr="0031696A" w:rsidRDefault="0031696A" w:rsidP="00F103E2">
            <w:pPr>
              <w:spacing w:after="0" w:line="240" w:lineRule="auto"/>
              <w:jc w:val="center"/>
              <w:rPr>
                <w:rFonts w:ascii="Times New Roman" w:eastAsia="Calibri" w:hAnsi="Times New Roman" w:cs="Times New Roman"/>
                <w:b/>
                <w:sz w:val="24"/>
                <w:szCs w:val="24"/>
              </w:rPr>
            </w:pPr>
            <w:r w:rsidRPr="0031696A">
              <w:rPr>
                <w:rFonts w:ascii="Times New Roman" w:eastAsia="Calibri" w:hAnsi="Times New Roman" w:cs="Times New Roman"/>
                <w:b/>
                <w:sz w:val="24"/>
                <w:szCs w:val="24"/>
              </w:rPr>
              <w:t>DIP. MARÍA DE LOURDES GARAY CASILLAS</w:t>
            </w:r>
          </w:p>
          <w:p w14:paraId="4DB03D4D" w14:textId="77777777" w:rsidR="0031696A" w:rsidRPr="0031696A" w:rsidRDefault="0031696A" w:rsidP="00F103E2">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7D2C901B" w14:textId="77777777" w:rsidR="0031696A" w:rsidRPr="0031696A" w:rsidRDefault="0031696A" w:rsidP="00F103E2">
            <w:pPr>
              <w:spacing w:after="0" w:line="240" w:lineRule="auto"/>
              <w:jc w:val="center"/>
              <w:rPr>
                <w:rFonts w:ascii="Times New Roman" w:eastAsia="Calibri" w:hAnsi="Times New Roman" w:cs="Times New Roman"/>
                <w:b/>
                <w:sz w:val="24"/>
                <w:szCs w:val="24"/>
              </w:rPr>
            </w:pPr>
          </w:p>
        </w:tc>
        <w:tc>
          <w:tcPr>
            <w:tcW w:w="4549" w:type="dxa"/>
            <w:shd w:val="clear" w:color="auto" w:fill="auto"/>
          </w:tcPr>
          <w:p w14:paraId="31A1538C" w14:textId="77777777" w:rsidR="0031696A" w:rsidRPr="0031696A" w:rsidRDefault="0031696A" w:rsidP="00F103E2">
            <w:pPr>
              <w:spacing w:after="0" w:line="240" w:lineRule="auto"/>
              <w:jc w:val="center"/>
              <w:rPr>
                <w:rFonts w:ascii="Times New Roman" w:eastAsia="Calibri" w:hAnsi="Times New Roman" w:cs="Times New Roman"/>
                <w:b/>
                <w:sz w:val="24"/>
                <w:szCs w:val="24"/>
              </w:rPr>
            </w:pPr>
            <w:r w:rsidRPr="0031696A">
              <w:rPr>
                <w:rFonts w:ascii="Times New Roman" w:eastAsia="Calibri" w:hAnsi="Times New Roman" w:cs="Times New Roman"/>
                <w:b/>
                <w:sz w:val="24"/>
                <w:szCs w:val="24"/>
              </w:rPr>
              <w:t>DIP. CLAUDIA GONZÁLEZ CERÓN</w:t>
            </w:r>
          </w:p>
          <w:p w14:paraId="150EDF87" w14:textId="77777777" w:rsidR="0031696A" w:rsidRPr="0031696A" w:rsidRDefault="0031696A" w:rsidP="00F103E2">
            <w:pPr>
              <w:spacing w:after="0" w:line="240" w:lineRule="auto"/>
              <w:jc w:val="center"/>
              <w:rPr>
                <w:rFonts w:ascii="Times New Roman" w:eastAsia="Calibri" w:hAnsi="Times New Roman" w:cs="Times New Roman"/>
                <w:b/>
                <w:sz w:val="24"/>
                <w:szCs w:val="24"/>
              </w:rPr>
            </w:pPr>
          </w:p>
        </w:tc>
      </w:tr>
    </w:tbl>
    <w:p w14:paraId="0B9C22DB" w14:textId="77777777" w:rsidR="0031696A" w:rsidRPr="0031696A" w:rsidRDefault="0031696A" w:rsidP="00F103E2">
      <w:pPr>
        <w:spacing w:after="0" w:line="240" w:lineRule="auto"/>
        <w:jc w:val="center"/>
        <w:rPr>
          <w:rFonts w:ascii="Times New Roman" w:eastAsia="Calibri" w:hAnsi="Times New Roman" w:cs="Times New Roman"/>
          <w:b/>
          <w:sz w:val="24"/>
          <w:szCs w:val="24"/>
        </w:rPr>
      </w:pPr>
      <w:r w:rsidRPr="0031696A">
        <w:rPr>
          <w:rFonts w:ascii="Times New Roman" w:eastAsia="Calibri" w:hAnsi="Times New Roman" w:cs="Times New Roman"/>
          <w:b/>
          <w:sz w:val="24"/>
          <w:szCs w:val="24"/>
        </w:rPr>
        <w:t>DIP. CAMILO MURILLO ZAVALA</w:t>
      </w:r>
    </w:p>
    <w:p w14:paraId="61192402" w14:textId="77777777" w:rsidR="00DB28FB" w:rsidRPr="00F103E2" w:rsidRDefault="00DB28FB" w:rsidP="00F103E2">
      <w:pPr>
        <w:pStyle w:val="Sinespaciado"/>
        <w:jc w:val="both"/>
        <w:rPr>
          <w:rFonts w:ascii="Times New Roman" w:hAnsi="Times New Roman" w:cs="Times New Roman"/>
          <w:sz w:val="24"/>
          <w:szCs w:val="24"/>
        </w:rPr>
      </w:pPr>
    </w:p>
    <w:p w14:paraId="1C87438F" w14:textId="77777777" w:rsidR="00DB28FB" w:rsidRPr="00F103E2" w:rsidRDefault="00DB28FB"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025B0B01" w14:textId="3252DCDC"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Gracias.</w:t>
      </w:r>
    </w:p>
    <w:p w14:paraId="2FEFAEED" w14:textId="77777777" w:rsidR="00864A30" w:rsidRPr="00F103E2" w:rsidRDefault="00864A30" w:rsidP="00F103E2">
      <w:pPr>
        <w:spacing w:after="0" w:line="240" w:lineRule="auto"/>
        <w:jc w:val="both"/>
        <w:rPr>
          <w:rFonts w:ascii="Times New Roman" w:hAnsi="Times New Roman" w:cs="Times New Roman"/>
          <w:sz w:val="24"/>
          <w:szCs w:val="24"/>
        </w:rPr>
      </w:pPr>
    </w:p>
    <w:p w14:paraId="79C1E187" w14:textId="19168D1F"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Con sustento en el artículo 55 de la Constitución Política del Estado someto a discusión la propuesta del trámite de dictamen de las solicitudes de licencia y consulto a las diputadas y a los diputados si desean hacer uso de la palabra.</w:t>
      </w:r>
    </w:p>
    <w:p w14:paraId="11309BA2" w14:textId="77777777" w:rsidR="00864A30" w:rsidRPr="00F103E2" w:rsidRDefault="00864A30" w:rsidP="00F103E2">
      <w:pPr>
        <w:spacing w:after="0" w:line="240" w:lineRule="auto"/>
        <w:jc w:val="both"/>
        <w:rPr>
          <w:rFonts w:ascii="Times New Roman" w:hAnsi="Times New Roman" w:cs="Times New Roman"/>
          <w:sz w:val="24"/>
          <w:szCs w:val="24"/>
        </w:rPr>
      </w:pPr>
    </w:p>
    <w:p w14:paraId="1DF5F2C8" w14:textId="10CF4044"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Pido a quienes estén por la dispensa del trámite de dictamen de las solicitudes de licencia el acuerdo correspondiente se sirvan levantar la mano. ¿En contra, en abstención?</w:t>
      </w:r>
    </w:p>
    <w:p w14:paraId="79E11CD5" w14:textId="77777777" w:rsidR="00864A30" w:rsidRPr="00F103E2" w:rsidRDefault="00864A30" w:rsidP="00F103E2">
      <w:pPr>
        <w:spacing w:after="0" w:line="240" w:lineRule="auto"/>
        <w:jc w:val="both"/>
        <w:rPr>
          <w:rFonts w:ascii="Times New Roman" w:hAnsi="Times New Roman" w:cs="Times New Roman"/>
          <w:sz w:val="24"/>
          <w:szCs w:val="24"/>
        </w:rPr>
      </w:pPr>
    </w:p>
    <w:p w14:paraId="7F6F9B13" w14:textId="4C1C170E"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Adelante.</w:t>
      </w:r>
    </w:p>
    <w:p w14:paraId="6CAD61B4" w14:textId="77777777" w:rsidR="00864A30" w:rsidRPr="00F103E2" w:rsidRDefault="00864A30" w:rsidP="00F103E2">
      <w:pPr>
        <w:spacing w:after="0" w:line="240" w:lineRule="auto"/>
        <w:jc w:val="both"/>
        <w:rPr>
          <w:rFonts w:ascii="Times New Roman" w:hAnsi="Times New Roman" w:cs="Times New Roman"/>
          <w:b/>
          <w:bCs/>
          <w:sz w:val="24"/>
          <w:szCs w:val="24"/>
        </w:rPr>
      </w:pPr>
    </w:p>
    <w:p w14:paraId="779D1F7C" w14:textId="528A2CA0" w:rsidR="00CE0C07" w:rsidRPr="00F103E2" w:rsidRDefault="00CE0C07" w:rsidP="00F103E2">
      <w:pPr>
        <w:spacing w:after="0" w:line="240" w:lineRule="auto"/>
        <w:jc w:val="both"/>
        <w:rPr>
          <w:rFonts w:ascii="Times New Roman" w:hAnsi="Times New Roman" w:cs="Times New Roman"/>
          <w:sz w:val="24"/>
          <w:szCs w:val="24"/>
          <w:lang w:eastAsia="es-MX"/>
        </w:rPr>
      </w:pPr>
      <w:r w:rsidRPr="00F103E2">
        <w:rPr>
          <w:rFonts w:ascii="Times New Roman" w:hAnsi="Times New Roman" w:cs="Times New Roman"/>
          <w:b/>
          <w:bCs/>
          <w:sz w:val="24"/>
          <w:szCs w:val="24"/>
        </w:rPr>
        <w:t xml:space="preserve">SECRETARIO </w:t>
      </w:r>
      <w:r w:rsidRPr="00F103E2">
        <w:rPr>
          <w:rFonts w:ascii="Times New Roman" w:hAnsi="Times New Roman" w:cs="Times New Roman"/>
          <w:b/>
          <w:bCs/>
          <w:sz w:val="24"/>
          <w:szCs w:val="24"/>
          <w:lang w:eastAsia="es-MX"/>
        </w:rPr>
        <w:t>DIP. CAMILO MURILLO ZAVALA</w:t>
      </w:r>
      <w:r w:rsidRPr="00F103E2">
        <w:rPr>
          <w:rFonts w:ascii="Times New Roman" w:hAnsi="Times New Roman" w:cs="Times New Roman"/>
          <w:sz w:val="24"/>
          <w:szCs w:val="24"/>
          <w:lang w:eastAsia="es-MX"/>
        </w:rPr>
        <w:t>. La propuesta ha sido aprobada por unanimidad de votos Presidente.</w:t>
      </w:r>
    </w:p>
    <w:p w14:paraId="19DEE83E" w14:textId="77777777" w:rsidR="00864A30" w:rsidRPr="00F103E2" w:rsidRDefault="00864A30" w:rsidP="00F103E2">
      <w:pPr>
        <w:spacing w:after="0" w:line="240" w:lineRule="auto"/>
        <w:jc w:val="both"/>
        <w:rPr>
          <w:rFonts w:ascii="Times New Roman" w:hAnsi="Times New Roman" w:cs="Times New Roman"/>
          <w:sz w:val="24"/>
          <w:szCs w:val="24"/>
          <w:lang w:eastAsia="es-MX"/>
        </w:rPr>
      </w:pPr>
    </w:p>
    <w:p w14:paraId="61CDD45A" w14:textId="17805E81"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Gracias. Discutiremos y votaremos de manera individual las solicitudes de licencia y los acuerdos correspondientes.</w:t>
      </w:r>
    </w:p>
    <w:p w14:paraId="32B63562" w14:textId="77777777" w:rsidR="00864A30" w:rsidRPr="00F103E2" w:rsidRDefault="00864A30" w:rsidP="00F103E2">
      <w:pPr>
        <w:spacing w:after="0" w:line="240" w:lineRule="auto"/>
        <w:jc w:val="both"/>
        <w:rPr>
          <w:rFonts w:ascii="Times New Roman" w:hAnsi="Times New Roman" w:cs="Times New Roman"/>
          <w:sz w:val="24"/>
          <w:szCs w:val="24"/>
        </w:rPr>
      </w:pPr>
    </w:p>
    <w:p w14:paraId="305867B9" w14:textId="132AC520"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Abro la discusión en lo general de la solicitud de licencia temporal, que para separarse del cargo de diputada presenta la C. Julieta Villalpando Riquelme y del acuerdo respectivo y pregunto a las diputadas y a los diputados si desean hacer uso de la palabra.</w:t>
      </w:r>
    </w:p>
    <w:p w14:paraId="6AD90BE7" w14:textId="77777777" w:rsidR="00864A30" w:rsidRPr="00F103E2" w:rsidRDefault="00864A30" w:rsidP="00F103E2">
      <w:pPr>
        <w:spacing w:after="0" w:line="240" w:lineRule="auto"/>
        <w:jc w:val="both"/>
        <w:rPr>
          <w:rFonts w:ascii="Times New Roman" w:hAnsi="Times New Roman" w:cs="Times New Roman"/>
          <w:sz w:val="24"/>
          <w:szCs w:val="24"/>
        </w:rPr>
      </w:pPr>
    </w:p>
    <w:p w14:paraId="4A8FF4AE" w14:textId="23AA8E5D"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Para la votación en lo general, pido a la Secretaría abra el sistema de votación hasta por dos minutos.</w:t>
      </w:r>
    </w:p>
    <w:p w14:paraId="6124398F" w14:textId="77777777" w:rsidR="00864A30" w:rsidRPr="00F103E2" w:rsidRDefault="00864A30" w:rsidP="00F103E2">
      <w:pPr>
        <w:spacing w:after="0" w:line="240" w:lineRule="auto"/>
        <w:jc w:val="both"/>
        <w:rPr>
          <w:rFonts w:ascii="Times New Roman" w:hAnsi="Times New Roman" w:cs="Times New Roman"/>
          <w:b/>
          <w:bCs/>
          <w:sz w:val="24"/>
          <w:szCs w:val="24"/>
        </w:rPr>
      </w:pPr>
    </w:p>
    <w:p w14:paraId="0FAA9433"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 xml:space="preserve">SECRETARIO </w:t>
      </w:r>
      <w:r w:rsidRPr="00F103E2">
        <w:rPr>
          <w:rFonts w:ascii="Times New Roman" w:hAnsi="Times New Roman" w:cs="Times New Roman"/>
          <w:b/>
          <w:bCs/>
          <w:sz w:val="24"/>
          <w:szCs w:val="24"/>
          <w:lang w:eastAsia="es-MX"/>
        </w:rPr>
        <w:t>DIP. CAMILO MURILLO ZAVALA</w:t>
      </w:r>
      <w:r w:rsidRPr="00F103E2">
        <w:rPr>
          <w:rFonts w:ascii="Times New Roman" w:hAnsi="Times New Roman" w:cs="Times New Roman"/>
          <w:sz w:val="24"/>
          <w:szCs w:val="24"/>
          <w:lang w:eastAsia="es-MX"/>
        </w:rPr>
        <w:t xml:space="preserve">. </w:t>
      </w:r>
      <w:r w:rsidRPr="00F103E2">
        <w:rPr>
          <w:rFonts w:ascii="Times New Roman" w:hAnsi="Times New Roman" w:cs="Times New Roman"/>
          <w:sz w:val="24"/>
          <w:szCs w:val="24"/>
        </w:rPr>
        <w:t>Ábrase el sistema de votación hasta por dos minutos.</w:t>
      </w:r>
    </w:p>
    <w:p w14:paraId="1E042BF7" w14:textId="45C1107F" w:rsidR="00CE0C07" w:rsidRPr="00F103E2" w:rsidRDefault="00CE0C07" w:rsidP="00F103E2">
      <w:pPr>
        <w:spacing w:after="0" w:line="240" w:lineRule="auto"/>
        <w:jc w:val="center"/>
        <w:rPr>
          <w:rFonts w:ascii="Times New Roman" w:hAnsi="Times New Roman" w:cs="Times New Roman"/>
          <w:i/>
          <w:sz w:val="24"/>
          <w:szCs w:val="24"/>
        </w:rPr>
      </w:pPr>
      <w:r w:rsidRPr="00F103E2">
        <w:rPr>
          <w:rFonts w:ascii="Times New Roman" w:hAnsi="Times New Roman" w:cs="Times New Roman"/>
          <w:i/>
          <w:sz w:val="24"/>
          <w:szCs w:val="24"/>
        </w:rPr>
        <w:t>(Votación nominal)</w:t>
      </w:r>
    </w:p>
    <w:p w14:paraId="1AA2A10B" w14:textId="77777777" w:rsidR="00864A30" w:rsidRPr="00F103E2" w:rsidRDefault="00864A30" w:rsidP="00F103E2">
      <w:pPr>
        <w:spacing w:after="0" w:line="240" w:lineRule="auto"/>
        <w:jc w:val="center"/>
        <w:rPr>
          <w:rFonts w:ascii="Times New Roman" w:hAnsi="Times New Roman" w:cs="Times New Roman"/>
          <w:b/>
          <w:bCs/>
          <w:i/>
          <w:sz w:val="24"/>
          <w:szCs w:val="24"/>
        </w:rPr>
      </w:pPr>
    </w:p>
    <w:p w14:paraId="2117687E" w14:textId="6C08F2B8"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 xml:space="preserve">SECRETARIO </w:t>
      </w:r>
      <w:r w:rsidRPr="00F103E2">
        <w:rPr>
          <w:rFonts w:ascii="Times New Roman" w:hAnsi="Times New Roman" w:cs="Times New Roman"/>
          <w:b/>
          <w:bCs/>
          <w:sz w:val="24"/>
          <w:szCs w:val="24"/>
          <w:lang w:eastAsia="es-MX"/>
        </w:rPr>
        <w:t>DIP. CAMILO MURILLO ZAVALA</w:t>
      </w:r>
      <w:r w:rsidRPr="00F103E2">
        <w:rPr>
          <w:rFonts w:ascii="Times New Roman" w:hAnsi="Times New Roman" w:cs="Times New Roman"/>
          <w:sz w:val="24"/>
          <w:szCs w:val="24"/>
          <w:lang w:eastAsia="es-MX"/>
        </w:rPr>
        <w:t xml:space="preserve">. </w:t>
      </w:r>
      <w:r w:rsidRPr="00F103E2">
        <w:rPr>
          <w:rFonts w:ascii="Times New Roman" w:hAnsi="Times New Roman" w:cs="Times New Roman"/>
          <w:sz w:val="24"/>
          <w:szCs w:val="24"/>
        </w:rPr>
        <w:t>¿Falta algún diputado por emitir su voto? De los que están en línea. Juliana Felipa.</w:t>
      </w:r>
    </w:p>
    <w:p w14:paraId="2E5460E0" w14:textId="77777777" w:rsidR="00864A30" w:rsidRPr="00F103E2" w:rsidRDefault="00864A30" w:rsidP="00F103E2">
      <w:pPr>
        <w:spacing w:after="0" w:line="240" w:lineRule="auto"/>
        <w:jc w:val="both"/>
        <w:rPr>
          <w:rFonts w:ascii="Times New Roman" w:hAnsi="Times New Roman" w:cs="Times New Roman"/>
          <w:sz w:val="24"/>
          <w:szCs w:val="24"/>
        </w:rPr>
      </w:pPr>
    </w:p>
    <w:p w14:paraId="1A10615F" w14:textId="761537BB"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El proyecto de acuerdo ha sido en lo general aprobado por unanimidad de votos Presidente.</w:t>
      </w:r>
    </w:p>
    <w:p w14:paraId="2707F047" w14:textId="77777777" w:rsidR="00864A30" w:rsidRPr="00F103E2" w:rsidRDefault="00864A30" w:rsidP="00F103E2">
      <w:pPr>
        <w:spacing w:after="0" w:line="240" w:lineRule="auto"/>
        <w:jc w:val="both"/>
        <w:rPr>
          <w:rFonts w:ascii="Times New Roman" w:hAnsi="Times New Roman" w:cs="Times New Roman"/>
          <w:sz w:val="24"/>
          <w:szCs w:val="24"/>
        </w:rPr>
      </w:pPr>
    </w:p>
    <w:p w14:paraId="01744AD0" w14:textId="5225D6EC"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Gracias diputado. Se tiene por aprobado en lo general el proyecto de acuerdo y también en lo particular. Adelante diputado. Gracias. Diputada Azucena queda registrado su voto a favor.</w:t>
      </w:r>
    </w:p>
    <w:p w14:paraId="6566C41C" w14:textId="7699AAA2" w:rsidR="00833AEF"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Se declara también su aprobación en lo particular el proyecto de acuerdo.</w:t>
      </w:r>
    </w:p>
    <w:p w14:paraId="0033F6B3" w14:textId="77777777" w:rsidR="00864A30" w:rsidRPr="00F103E2" w:rsidRDefault="00864A30" w:rsidP="00F103E2">
      <w:pPr>
        <w:spacing w:after="0" w:line="240" w:lineRule="auto"/>
        <w:jc w:val="both"/>
        <w:rPr>
          <w:rFonts w:ascii="Times New Roman" w:hAnsi="Times New Roman" w:cs="Times New Roman"/>
          <w:sz w:val="24"/>
          <w:szCs w:val="24"/>
        </w:rPr>
      </w:pPr>
    </w:p>
    <w:p w14:paraId="327E4901" w14:textId="648BEF97" w:rsidR="00CE0C07" w:rsidRPr="00F103E2" w:rsidRDefault="00CE0C07" w:rsidP="00F103E2">
      <w:pPr>
        <w:spacing w:after="0" w:line="240" w:lineRule="auto"/>
        <w:ind w:firstLine="708"/>
        <w:jc w:val="both"/>
        <w:rPr>
          <w:rFonts w:ascii="Times New Roman" w:hAnsi="Times New Roman" w:cs="Times New Roman"/>
          <w:sz w:val="24"/>
          <w:szCs w:val="24"/>
        </w:rPr>
      </w:pPr>
      <w:r w:rsidRPr="00F103E2">
        <w:rPr>
          <w:rFonts w:ascii="Times New Roman" w:hAnsi="Times New Roman" w:cs="Times New Roman"/>
          <w:sz w:val="24"/>
          <w:szCs w:val="24"/>
        </w:rPr>
        <w:t>Abro la discusión en lo general de la solicitud de licencia, que para separarse del cargo de diputada formula Karla Leticia Fisco García y del acuerdo respectivo, pregunto a las diputadas y a los diputados si desean hacer uso de la palabra.</w:t>
      </w:r>
    </w:p>
    <w:p w14:paraId="67736765" w14:textId="77777777" w:rsidR="00864A30" w:rsidRPr="00F103E2" w:rsidRDefault="00864A30" w:rsidP="00F103E2">
      <w:pPr>
        <w:spacing w:after="0" w:line="240" w:lineRule="auto"/>
        <w:ind w:firstLine="708"/>
        <w:jc w:val="both"/>
        <w:rPr>
          <w:rFonts w:ascii="Times New Roman" w:hAnsi="Times New Roman" w:cs="Times New Roman"/>
          <w:sz w:val="24"/>
          <w:szCs w:val="24"/>
        </w:rPr>
      </w:pPr>
    </w:p>
    <w:p w14:paraId="31C380B5" w14:textId="5152795D"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ab/>
        <w:t>Para la votación en lo general, pido a la Secretaría nuevamente abra el sistema de votación hasta por dos minutos.</w:t>
      </w:r>
    </w:p>
    <w:p w14:paraId="6406BF4C" w14:textId="77777777" w:rsidR="00864A30" w:rsidRPr="00F103E2" w:rsidRDefault="00864A30" w:rsidP="00F103E2">
      <w:pPr>
        <w:spacing w:after="0" w:line="240" w:lineRule="auto"/>
        <w:jc w:val="both"/>
        <w:rPr>
          <w:rFonts w:ascii="Times New Roman" w:hAnsi="Times New Roman" w:cs="Times New Roman"/>
          <w:b/>
          <w:bCs/>
          <w:sz w:val="24"/>
          <w:szCs w:val="24"/>
        </w:rPr>
      </w:pPr>
    </w:p>
    <w:p w14:paraId="342D7553"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 xml:space="preserve">SECRETARIO </w:t>
      </w:r>
      <w:r w:rsidRPr="00F103E2">
        <w:rPr>
          <w:rFonts w:ascii="Times New Roman" w:hAnsi="Times New Roman" w:cs="Times New Roman"/>
          <w:b/>
          <w:bCs/>
          <w:sz w:val="24"/>
          <w:szCs w:val="24"/>
          <w:lang w:eastAsia="es-MX"/>
        </w:rPr>
        <w:t>DIP. CAMILO MURILLO ZAVALA.</w:t>
      </w:r>
      <w:r w:rsidRPr="00F103E2">
        <w:rPr>
          <w:rFonts w:ascii="Times New Roman" w:hAnsi="Times New Roman" w:cs="Times New Roman"/>
          <w:sz w:val="24"/>
          <w:szCs w:val="24"/>
          <w:lang w:eastAsia="es-MX"/>
        </w:rPr>
        <w:t xml:space="preserve"> </w:t>
      </w:r>
      <w:r w:rsidRPr="00F103E2">
        <w:rPr>
          <w:rFonts w:ascii="Times New Roman" w:hAnsi="Times New Roman" w:cs="Times New Roman"/>
          <w:sz w:val="24"/>
          <w:szCs w:val="24"/>
        </w:rPr>
        <w:t>Ábrase el sistema de votación hasta por dos minutos.</w:t>
      </w:r>
    </w:p>
    <w:p w14:paraId="4EFAB543" w14:textId="71E5B0A1" w:rsidR="00CE0C07" w:rsidRPr="00F103E2" w:rsidRDefault="00CE0C07" w:rsidP="00F103E2">
      <w:pPr>
        <w:spacing w:after="0" w:line="240" w:lineRule="auto"/>
        <w:jc w:val="center"/>
        <w:rPr>
          <w:rFonts w:ascii="Times New Roman" w:hAnsi="Times New Roman" w:cs="Times New Roman"/>
          <w:i/>
          <w:sz w:val="24"/>
          <w:szCs w:val="24"/>
        </w:rPr>
      </w:pPr>
      <w:r w:rsidRPr="00F103E2">
        <w:rPr>
          <w:rFonts w:ascii="Times New Roman" w:hAnsi="Times New Roman" w:cs="Times New Roman"/>
          <w:i/>
          <w:sz w:val="24"/>
          <w:szCs w:val="24"/>
        </w:rPr>
        <w:t>(Votación nominal)</w:t>
      </w:r>
    </w:p>
    <w:p w14:paraId="13B61185" w14:textId="77777777" w:rsidR="00864A30" w:rsidRPr="00F103E2" w:rsidRDefault="00864A30" w:rsidP="00F103E2">
      <w:pPr>
        <w:spacing w:after="0" w:line="240" w:lineRule="auto"/>
        <w:jc w:val="center"/>
        <w:rPr>
          <w:rFonts w:ascii="Times New Roman" w:hAnsi="Times New Roman" w:cs="Times New Roman"/>
          <w:i/>
          <w:sz w:val="24"/>
          <w:szCs w:val="24"/>
        </w:rPr>
      </w:pPr>
    </w:p>
    <w:p w14:paraId="0308A974" w14:textId="4ACAC6B3" w:rsidR="00CE0C07" w:rsidRPr="00F103E2" w:rsidRDefault="0030342A"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PRESIDENTE DIP.ADRIÁN MANUEL GALICIA SALCEDA</w:t>
      </w:r>
      <w:r w:rsidR="00CE0C07" w:rsidRPr="00F103E2">
        <w:rPr>
          <w:rFonts w:ascii="Times New Roman" w:hAnsi="Times New Roman" w:cs="Times New Roman"/>
          <w:sz w:val="24"/>
          <w:szCs w:val="24"/>
        </w:rPr>
        <w:t>. Una disculpa diputados, van a leer también la solicitud de licencia de la diputada Karla Fiesco y ya posteriormente pasamos a la votación.</w:t>
      </w:r>
    </w:p>
    <w:p w14:paraId="6035A162" w14:textId="77777777" w:rsidR="00864A30" w:rsidRPr="00F103E2" w:rsidRDefault="00864A30" w:rsidP="00F103E2">
      <w:pPr>
        <w:spacing w:after="0" w:line="240" w:lineRule="auto"/>
        <w:jc w:val="both"/>
        <w:rPr>
          <w:rFonts w:ascii="Times New Roman" w:hAnsi="Times New Roman" w:cs="Times New Roman"/>
          <w:sz w:val="24"/>
          <w:szCs w:val="24"/>
        </w:rPr>
      </w:pPr>
    </w:p>
    <w:p w14:paraId="7E598002" w14:textId="047D1D13" w:rsidR="00CE0C07" w:rsidRPr="00F103E2" w:rsidRDefault="00CE0C07" w:rsidP="00F103E2">
      <w:pPr>
        <w:spacing w:after="0" w:line="240" w:lineRule="auto"/>
        <w:jc w:val="both"/>
        <w:rPr>
          <w:rFonts w:ascii="Times New Roman" w:hAnsi="Times New Roman" w:cs="Times New Roman"/>
          <w:b/>
          <w:bCs/>
          <w:sz w:val="24"/>
          <w:szCs w:val="24"/>
        </w:rPr>
      </w:pPr>
      <w:r w:rsidRPr="00F103E2">
        <w:rPr>
          <w:rFonts w:ascii="Times New Roman" w:hAnsi="Times New Roman" w:cs="Times New Roman"/>
          <w:sz w:val="24"/>
          <w:szCs w:val="24"/>
        </w:rPr>
        <w:tab/>
        <w:t>Gracias.</w:t>
      </w:r>
    </w:p>
    <w:p w14:paraId="4ED107AA" w14:textId="77777777" w:rsidR="00864A30" w:rsidRPr="00F103E2" w:rsidRDefault="00864A30" w:rsidP="00F103E2">
      <w:pPr>
        <w:spacing w:after="0" w:line="240" w:lineRule="auto"/>
        <w:jc w:val="both"/>
        <w:rPr>
          <w:rFonts w:ascii="Times New Roman" w:hAnsi="Times New Roman" w:cs="Times New Roman"/>
          <w:b/>
          <w:bCs/>
          <w:sz w:val="24"/>
          <w:szCs w:val="24"/>
        </w:rPr>
      </w:pPr>
    </w:p>
    <w:p w14:paraId="4A90C7C3" w14:textId="441FF394"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b/>
          <w:bCs/>
          <w:sz w:val="24"/>
          <w:szCs w:val="24"/>
        </w:rPr>
        <w:t xml:space="preserve">VICEPRESIDENTA </w:t>
      </w:r>
      <w:r w:rsidRPr="00F103E2">
        <w:rPr>
          <w:rFonts w:ascii="Times New Roman" w:hAnsi="Times New Roman" w:cs="Times New Roman"/>
          <w:b/>
          <w:bCs/>
          <w:sz w:val="24"/>
          <w:szCs w:val="24"/>
          <w:lang w:val="en-US" w:eastAsia="es-MX"/>
        </w:rPr>
        <w:t>DIP. INGRID KRASOPANI SCHEMELENSKY CASTRO</w:t>
      </w:r>
      <w:r w:rsidRPr="00F103E2">
        <w:rPr>
          <w:rFonts w:ascii="Times New Roman" w:hAnsi="Times New Roman" w:cs="Times New Roman"/>
          <w:sz w:val="24"/>
          <w:szCs w:val="24"/>
          <w:lang w:val="en-US" w:eastAsia="es-MX"/>
        </w:rPr>
        <w:t xml:space="preserve">. </w:t>
      </w:r>
      <w:r w:rsidRPr="00F103E2">
        <w:rPr>
          <w:rFonts w:ascii="Times New Roman" w:hAnsi="Times New Roman" w:cs="Times New Roman"/>
          <w:sz w:val="24"/>
          <w:szCs w:val="24"/>
        </w:rPr>
        <w:t>Toluca de Lerdo</w:t>
      </w:r>
      <w:r w:rsidR="00833AEF" w:rsidRPr="00F103E2">
        <w:rPr>
          <w:rFonts w:ascii="Times New Roman" w:hAnsi="Times New Roman" w:cs="Times New Roman"/>
          <w:sz w:val="24"/>
          <w:szCs w:val="24"/>
        </w:rPr>
        <w:t>,</w:t>
      </w:r>
      <w:r w:rsidRPr="00F103E2">
        <w:rPr>
          <w:rFonts w:ascii="Times New Roman" w:hAnsi="Times New Roman" w:cs="Times New Roman"/>
          <w:sz w:val="24"/>
          <w:szCs w:val="24"/>
        </w:rPr>
        <w:t xml:space="preserve"> 7 de abril del 2021</w:t>
      </w:r>
    </w:p>
    <w:p w14:paraId="18D0410C" w14:textId="77777777" w:rsidR="00864A30" w:rsidRPr="00F103E2" w:rsidRDefault="00864A30" w:rsidP="00F103E2">
      <w:pPr>
        <w:spacing w:after="0" w:line="240" w:lineRule="auto"/>
        <w:jc w:val="both"/>
        <w:rPr>
          <w:rFonts w:ascii="Times New Roman" w:hAnsi="Times New Roman" w:cs="Times New Roman"/>
          <w:sz w:val="24"/>
          <w:szCs w:val="24"/>
        </w:rPr>
      </w:pPr>
    </w:p>
    <w:p w14:paraId="2F4C5823"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DIP. ADRIÁN MANUEL GALICIA SALCEDA</w:t>
      </w:r>
    </w:p>
    <w:p w14:paraId="1EDDF775" w14:textId="77777777"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PRESIDENTE DE LA LX LEGISLATURA</w:t>
      </w:r>
    </w:p>
    <w:p w14:paraId="446AF495" w14:textId="085C1964" w:rsidR="00CE0C07" w:rsidRPr="00F103E2" w:rsidRDefault="00CE0C07" w:rsidP="00F103E2">
      <w:pPr>
        <w:spacing w:after="0" w:line="240" w:lineRule="auto"/>
        <w:jc w:val="both"/>
        <w:rPr>
          <w:rFonts w:ascii="Times New Roman" w:hAnsi="Times New Roman" w:cs="Times New Roman"/>
          <w:sz w:val="24"/>
          <w:szCs w:val="24"/>
        </w:rPr>
      </w:pPr>
      <w:r w:rsidRPr="00F103E2">
        <w:rPr>
          <w:rFonts w:ascii="Times New Roman" w:hAnsi="Times New Roman" w:cs="Times New Roman"/>
          <w:sz w:val="24"/>
          <w:szCs w:val="24"/>
        </w:rPr>
        <w:t>DEL ESTADO DE MÉXICO</w:t>
      </w:r>
    </w:p>
    <w:p w14:paraId="5046D55D" w14:textId="77777777" w:rsidR="00864A30" w:rsidRPr="00F103E2" w:rsidRDefault="00864A30" w:rsidP="00F103E2">
      <w:pPr>
        <w:spacing w:after="0" w:line="240" w:lineRule="auto"/>
        <w:jc w:val="both"/>
        <w:rPr>
          <w:rFonts w:ascii="Times New Roman" w:hAnsi="Times New Roman" w:cs="Times New Roman"/>
          <w:sz w:val="24"/>
          <w:szCs w:val="24"/>
        </w:rPr>
      </w:pPr>
    </w:p>
    <w:p w14:paraId="5635D0FE" w14:textId="487427ED" w:rsidR="00CE0C07" w:rsidRPr="00F103E2" w:rsidRDefault="00CE0C07" w:rsidP="00F103E2">
      <w:pPr>
        <w:spacing w:after="0" w:line="240" w:lineRule="aut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rPr>
        <w:lastRenderedPageBreak/>
        <w:tab/>
        <w:t>Suscribe la diputada Karla Leticia Fiesco García, integrante del Grupo Parlamentario del Partido Acción Nacional, de la LX Legislatura; con fundamento en los artículos 61 fracción XVII de la Constitución Política del Estado Libre y Soberano de México, 24, 25 y 28 fracción IV y 83 de la Ley Orgánica del Poder Legislativo del Estado Libre y Soberano de México, me permito dirigirme a usted respetuosamente para someter a la Legislatura por su conducto solicitud</w:t>
      </w:r>
      <w:r w:rsidR="00833AEF" w:rsidRPr="00F103E2">
        <w:rPr>
          <w:rFonts w:ascii="Times New Roman" w:hAnsi="Times New Roman" w:cs="Times New Roman"/>
          <w:sz w:val="24"/>
          <w:szCs w:val="24"/>
        </w:rPr>
        <w:t xml:space="preserve"> de licencia a</w:t>
      </w:r>
      <w:r w:rsidRPr="00F103E2">
        <w:rPr>
          <w:rFonts w:ascii="Times New Roman" w:hAnsi="Times New Roman" w:cs="Times New Roman"/>
          <w:sz w:val="24"/>
          <w:szCs w:val="24"/>
          <w:shd w:val="clear" w:color="auto" w:fill="FFFFFF"/>
        </w:rPr>
        <w:t xml:space="preserve">bsoluta para separarme del cargo de diputada de la LX Legislatura a partir del 9 de abril, por lo que solicito su valioso apoyo con la finalidad de que se dé trámite correspondiente. </w:t>
      </w:r>
    </w:p>
    <w:p w14:paraId="2B2C9274" w14:textId="77777777" w:rsidR="00864A30" w:rsidRPr="00F103E2" w:rsidRDefault="00864A30" w:rsidP="00F103E2">
      <w:pPr>
        <w:spacing w:after="0" w:line="240" w:lineRule="auto"/>
        <w:jc w:val="both"/>
        <w:rPr>
          <w:rFonts w:ascii="Times New Roman" w:hAnsi="Times New Roman" w:cs="Times New Roman"/>
          <w:sz w:val="24"/>
          <w:szCs w:val="24"/>
          <w:shd w:val="clear" w:color="auto" w:fill="FFFFFF"/>
        </w:rPr>
      </w:pPr>
    </w:p>
    <w:p w14:paraId="699F8A72" w14:textId="67FB406F" w:rsidR="002D3633" w:rsidRPr="00F103E2" w:rsidRDefault="00CE0C07"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Sin otro particular la firmante</w:t>
      </w:r>
      <w:r w:rsidR="002D3633" w:rsidRPr="00F103E2">
        <w:rPr>
          <w:rFonts w:ascii="Times New Roman" w:hAnsi="Times New Roman" w:cs="Times New Roman"/>
          <w:sz w:val="24"/>
          <w:szCs w:val="24"/>
          <w:shd w:val="clear" w:color="auto" w:fill="FFFFFF"/>
        </w:rPr>
        <w:t>.</w:t>
      </w:r>
    </w:p>
    <w:p w14:paraId="2CE3C96D" w14:textId="77777777" w:rsidR="00864A30" w:rsidRPr="00F103E2" w:rsidRDefault="00864A30" w:rsidP="00F103E2">
      <w:pPr>
        <w:pStyle w:val="Sinespaciado"/>
        <w:ind w:firstLine="708"/>
        <w:jc w:val="both"/>
        <w:rPr>
          <w:rFonts w:ascii="Times New Roman" w:hAnsi="Times New Roman" w:cs="Times New Roman"/>
          <w:sz w:val="24"/>
          <w:szCs w:val="24"/>
          <w:shd w:val="clear" w:color="auto" w:fill="FFFFFF"/>
        </w:rPr>
      </w:pPr>
    </w:p>
    <w:p w14:paraId="288F2004" w14:textId="77777777" w:rsidR="00CE0C07" w:rsidRPr="00F103E2" w:rsidRDefault="002D3633" w:rsidP="00F103E2">
      <w:pPr>
        <w:pStyle w:val="Sinespaciado"/>
        <w:jc w:val="center"/>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DIPUTADA KARLA LETICIA FIESCO GARCÍA.</w:t>
      </w:r>
    </w:p>
    <w:p w14:paraId="15CC02D0" w14:textId="77777777" w:rsidR="002D3633" w:rsidRPr="00F103E2" w:rsidRDefault="002D3633" w:rsidP="00F103E2">
      <w:pPr>
        <w:pStyle w:val="Sinespaciado"/>
        <w:jc w:val="center"/>
        <w:rPr>
          <w:rFonts w:ascii="Times New Roman" w:hAnsi="Times New Roman" w:cs="Times New Roman"/>
          <w:sz w:val="24"/>
          <w:szCs w:val="24"/>
          <w:shd w:val="clear" w:color="auto" w:fill="FFFFFF"/>
        </w:rPr>
      </w:pPr>
    </w:p>
    <w:p w14:paraId="4E94925E" w14:textId="39B3320A" w:rsidR="00CE0C07" w:rsidRPr="00F103E2" w:rsidRDefault="00CE0C07" w:rsidP="00F103E2">
      <w:pPr>
        <w:pStyle w:val="Sinespaciado"/>
        <w:jc w:val="center"/>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ACUERDO</w:t>
      </w:r>
    </w:p>
    <w:p w14:paraId="2A938280" w14:textId="77777777" w:rsidR="00864A30" w:rsidRPr="00F103E2" w:rsidRDefault="00864A30" w:rsidP="00F103E2">
      <w:pPr>
        <w:pStyle w:val="Sinespaciado"/>
        <w:jc w:val="center"/>
        <w:rPr>
          <w:rFonts w:ascii="Times New Roman" w:hAnsi="Times New Roman" w:cs="Times New Roman"/>
          <w:sz w:val="24"/>
          <w:szCs w:val="24"/>
          <w:shd w:val="clear" w:color="auto" w:fill="FFFFFF"/>
        </w:rPr>
      </w:pPr>
    </w:p>
    <w:p w14:paraId="34C011D1" w14:textId="77777777" w:rsidR="00CE0C07" w:rsidRPr="00F103E2" w:rsidRDefault="00CE0C07"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 xml:space="preserve">ARTÍCULO 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 la ciudadana Karla Leticia Fiasco García, para separarse del cargo de diputada de la LX Legislatura a partir del día 9 de abril de 2021. </w:t>
      </w:r>
    </w:p>
    <w:p w14:paraId="47784775" w14:textId="78022C4F" w:rsidR="00CE0C07" w:rsidRPr="00F103E2" w:rsidRDefault="00CE0C07" w:rsidP="00F103E2">
      <w:pPr>
        <w:pStyle w:val="Sinespaciado"/>
        <w:ind w:firstLine="708"/>
        <w:jc w:val="center"/>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TRANSITORIOS</w:t>
      </w:r>
    </w:p>
    <w:p w14:paraId="066ABB4E" w14:textId="77777777" w:rsidR="00864A30" w:rsidRPr="00F103E2" w:rsidRDefault="00864A30" w:rsidP="00F103E2">
      <w:pPr>
        <w:pStyle w:val="Sinespaciado"/>
        <w:ind w:firstLine="708"/>
        <w:jc w:val="center"/>
        <w:rPr>
          <w:rFonts w:ascii="Times New Roman" w:hAnsi="Times New Roman" w:cs="Times New Roman"/>
          <w:sz w:val="24"/>
          <w:szCs w:val="24"/>
          <w:shd w:val="clear" w:color="auto" w:fill="FFFFFF"/>
        </w:rPr>
      </w:pPr>
    </w:p>
    <w:p w14:paraId="6C5A26BF" w14:textId="77777777" w:rsidR="00CE0C07" w:rsidRPr="00F103E2" w:rsidRDefault="00CE0C07"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 xml:space="preserve">PRIMERO. Publíquese el presente acuerdo en el Periódico Oficial Gaceta de Gobierno. </w:t>
      </w:r>
    </w:p>
    <w:p w14:paraId="598D6605" w14:textId="47A04254" w:rsidR="00CE0C07" w:rsidRPr="00F103E2" w:rsidRDefault="00CE0C07"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SEGUNDO. El presente Acuerdo entrará en vigor el día de su aprobación en los términos solicitados.</w:t>
      </w:r>
    </w:p>
    <w:p w14:paraId="6A1D63AF" w14:textId="77777777" w:rsidR="00864A30" w:rsidRPr="00F103E2" w:rsidRDefault="00864A30" w:rsidP="00F103E2">
      <w:pPr>
        <w:pStyle w:val="Sinespaciado"/>
        <w:ind w:firstLine="708"/>
        <w:jc w:val="both"/>
        <w:rPr>
          <w:rFonts w:ascii="Times New Roman" w:hAnsi="Times New Roman" w:cs="Times New Roman"/>
          <w:sz w:val="24"/>
          <w:szCs w:val="24"/>
          <w:shd w:val="clear" w:color="auto" w:fill="FFFFFF"/>
        </w:rPr>
      </w:pPr>
    </w:p>
    <w:p w14:paraId="208FB8BE" w14:textId="0486223F" w:rsidR="00CE0C07" w:rsidRPr="00F103E2" w:rsidRDefault="002D3633"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 xml:space="preserve">Dado </w:t>
      </w:r>
      <w:r w:rsidR="00CE0C07" w:rsidRPr="00F103E2">
        <w:rPr>
          <w:rFonts w:ascii="Times New Roman" w:hAnsi="Times New Roman" w:cs="Times New Roman"/>
          <w:sz w:val="24"/>
          <w:szCs w:val="24"/>
          <w:shd w:val="clear" w:color="auto" w:fill="FFFFFF"/>
        </w:rPr>
        <w:t>en el Palacio del Poder Legislativo de la ciudad de Toluca de Lerdo, capital del Estado de México, a los ocho días del mes de abril del año dos mil veintiuno.</w:t>
      </w:r>
    </w:p>
    <w:p w14:paraId="28DC6D0E" w14:textId="77777777" w:rsidR="00864A30" w:rsidRPr="00F103E2" w:rsidRDefault="00864A30" w:rsidP="00F103E2">
      <w:pPr>
        <w:pStyle w:val="Sinespaciado"/>
        <w:ind w:firstLine="708"/>
        <w:jc w:val="both"/>
        <w:rPr>
          <w:rFonts w:ascii="Times New Roman" w:hAnsi="Times New Roman" w:cs="Times New Roman"/>
          <w:sz w:val="24"/>
          <w:szCs w:val="24"/>
          <w:shd w:val="clear" w:color="auto" w:fill="FFFFFF"/>
        </w:rPr>
      </w:pPr>
    </w:p>
    <w:p w14:paraId="44AF0C38" w14:textId="2B508555" w:rsidR="00CE0C07" w:rsidRPr="00F103E2" w:rsidRDefault="00CE0C07" w:rsidP="00F103E2">
      <w:pPr>
        <w:pStyle w:val="Sinespaciado"/>
        <w:ind w:firstLine="708"/>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Es cuanto diputado Presidente.</w:t>
      </w:r>
    </w:p>
    <w:p w14:paraId="1E7C4CD4" w14:textId="77777777" w:rsidR="00A23786" w:rsidRPr="00F103E2" w:rsidRDefault="00A23786" w:rsidP="00F103E2">
      <w:pPr>
        <w:pStyle w:val="Sinespaciado"/>
        <w:jc w:val="both"/>
        <w:rPr>
          <w:rFonts w:ascii="Times New Roman" w:hAnsi="Times New Roman" w:cs="Times New Roman"/>
          <w:sz w:val="24"/>
          <w:szCs w:val="24"/>
          <w:shd w:val="clear" w:color="auto" w:fill="FFFFFF"/>
        </w:rPr>
        <w:sectPr w:rsidR="00A23786" w:rsidRPr="00F103E2" w:rsidSect="00F103E2">
          <w:footnotePr>
            <w:numRestart w:val="eachSect"/>
          </w:footnotePr>
          <w:type w:val="continuous"/>
          <w:pgSz w:w="12240" w:h="15840" w:code="1"/>
          <w:pgMar w:top="1134" w:right="1134" w:bottom="1134" w:left="1701" w:header="709" w:footer="709" w:gutter="0"/>
          <w:cols w:space="708"/>
          <w:docGrid w:linePitch="360"/>
        </w:sectPr>
      </w:pPr>
    </w:p>
    <w:p w14:paraId="6D6F6CE6" w14:textId="77777777" w:rsidR="00A23786" w:rsidRPr="00F103E2" w:rsidRDefault="00A23786" w:rsidP="00F103E2">
      <w:pPr>
        <w:pStyle w:val="Sinespaciado"/>
        <w:jc w:val="both"/>
        <w:rPr>
          <w:rFonts w:ascii="Times New Roman" w:hAnsi="Times New Roman" w:cs="Times New Roman"/>
          <w:sz w:val="24"/>
          <w:szCs w:val="24"/>
        </w:rPr>
      </w:pPr>
    </w:p>
    <w:p w14:paraId="66B1A824" w14:textId="77777777" w:rsidR="00A23786" w:rsidRPr="00F103E2" w:rsidRDefault="00A2378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(Se inserta el documento)</w:t>
      </w:r>
    </w:p>
    <w:p w14:paraId="488C5F32" w14:textId="77777777" w:rsidR="00A23786" w:rsidRPr="00F103E2" w:rsidRDefault="00A23786" w:rsidP="00F103E2">
      <w:pPr>
        <w:pStyle w:val="Sinespaciado"/>
        <w:jc w:val="both"/>
        <w:rPr>
          <w:rFonts w:ascii="Times New Roman" w:hAnsi="Times New Roman" w:cs="Times New Roman"/>
          <w:sz w:val="24"/>
          <w:szCs w:val="24"/>
        </w:rPr>
      </w:pPr>
    </w:p>
    <w:p w14:paraId="4F01C56C" w14:textId="77777777" w:rsidR="005B3CC2" w:rsidRPr="005B3CC2" w:rsidRDefault="005B3CC2" w:rsidP="00F103E2">
      <w:pPr>
        <w:spacing w:after="0" w:line="240" w:lineRule="auto"/>
        <w:contextualSpacing/>
        <w:jc w:val="both"/>
        <w:rPr>
          <w:rFonts w:ascii="Times New Roman" w:eastAsia="Times New Roman" w:hAnsi="Times New Roman" w:cs="Times New Roman"/>
          <w:b/>
          <w:sz w:val="24"/>
          <w:szCs w:val="24"/>
          <w:lang w:eastAsia="es-MX"/>
        </w:rPr>
      </w:pPr>
    </w:p>
    <w:p w14:paraId="11FF9CB3" w14:textId="77777777" w:rsidR="005B3CC2" w:rsidRPr="005B3CC2" w:rsidRDefault="005B3CC2" w:rsidP="00F103E2">
      <w:pPr>
        <w:spacing w:after="0" w:line="240" w:lineRule="auto"/>
        <w:contextualSpacing/>
        <w:jc w:val="both"/>
        <w:rPr>
          <w:rFonts w:ascii="Times New Roman" w:eastAsia="Times New Roman" w:hAnsi="Times New Roman" w:cs="Times New Roman"/>
          <w:b/>
          <w:sz w:val="24"/>
          <w:szCs w:val="24"/>
          <w:lang w:eastAsia="es-MX"/>
        </w:rPr>
      </w:pPr>
      <w:r w:rsidRPr="005B3CC2">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14:paraId="162B380D" w14:textId="77777777" w:rsidR="005B3CC2" w:rsidRPr="005B3CC2" w:rsidRDefault="005B3CC2" w:rsidP="00F103E2">
      <w:pPr>
        <w:spacing w:after="0" w:line="240" w:lineRule="auto"/>
        <w:contextualSpacing/>
        <w:rPr>
          <w:rFonts w:ascii="Times New Roman" w:eastAsia="Times New Roman" w:hAnsi="Times New Roman" w:cs="Times New Roman"/>
          <w:sz w:val="24"/>
          <w:szCs w:val="24"/>
          <w:lang w:eastAsia="es-MX"/>
        </w:rPr>
      </w:pPr>
    </w:p>
    <w:p w14:paraId="35A20D12" w14:textId="77777777" w:rsidR="005B3CC2" w:rsidRPr="005B3CC2" w:rsidRDefault="005B3CC2" w:rsidP="00F103E2">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5B3CC2">
        <w:rPr>
          <w:rFonts w:ascii="Times New Roman" w:eastAsia="Times New Roman" w:hAnsi="Times New Roman" w:cs="Times New Roman"/>
          <w:b/>
          <w:bCs/>
          <w:kern w:val="36"/>
          <w:sz w:val="24"/>
          <w:szCs w:val="24"/>
          <w:lang w:eastAsia="es-MX"/>
        </w:rPr>
        <w:t>A C U E R D O</w:t>
      </w:r>
    </w:p>
    <w:p w14:paraId="24DC2F20"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p>
    <w:p w14:paraId="2E08B252"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r w:rsidRPr="005B3CC2">
        <w:rPr>
          <w:rFonts w:ascii="Times New Roman" w:eastAsia="Times New Roman" w:hAnsi="Times New Roman" w:cs="Times New Roman"/>
          <w:b/>
          <w:bCs/>
          <w:sz w:val="24"/>
          <w:szCs w:val="24"/>
          <w:lang w:eastAsia="es-MX"/>
        </w:rPr>
        <w:t xml:space="preserve">ARTÍCULO ÚNICO.- </w:t>
      </w:r>
      <w:r w:rsidRPr="005B3CC2">
        <w:rPr>
          <w:rFonts w:ascii="Times New Roman" w:eastAsia="Times New Roman" w:hAnsi="Times New Roman" w:cs="Times New Roman"/>
          <w:bCs/>
          <w:sz w:val="24"/>
          <w:szCs w:val="24"/>
          <w:lang w:eastAsia="es-MX"/>
        </w:rPr>
        <w:t>Se declara procedente y con fundamento en lo</w:t>
      </w:r>
      <w:r w:rsidRPr="005B3CC2">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 la C. Karla Leticia Fisco García</w:t>
      </w:r>
      <w:r w:rsidRPr="005B3CC2">
        <w:rPr>
          <w:rFonts w:ascii="Times New Roman" w:eastAsia="Calibri" w:hAnsi="Times New Roman" w:cs="Times New Roman"/>
          <w:sz w:val="24"/>
          <w:szCs w:val="24"/>
        </w:rPr>
        <w:t xml:space="preserve">, </w:t>
      </w:r>
      <w:r w:rsidRPr="005B3CC2">
        <w:rPr>
          <w:rFonts w:ascii="Times New Roman" w:eastAsia="Times New Roman" w:hAnsi="Times New Roman" w:cs="Times New Roman"/>
          <w:sz w:val="24"/>
          <w:szCs w:val="24"/>
          <w:lang w:eastAsia="es-MX"/>
        </w:rPr>
        <w:t>para separarse del cargo de Diputada de la “LX” Legislatura, a partir del día 09 de abril de 2021.</w:t>
      </w:r>
    </w:p>
    <w:p w14:paraId="1EADC982"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p>
    <w:p w14:paraId="1C191D4D" w14:textId="77777777" w:rsidR="005B3CC2" w:rsidRPr="005B3CC2" w:rsidRDefault="005B3CC2" w:rsidP="00F103E2">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5B3CC2">
        <w:rPr>
          <w:rFonts w:ascii="Times New Roman" w:eastAsia="Times New Roman" w:hAnsi="Times New Roman" w:cs="Times New Roman"/>
          <w:b/>
          <w:bCs/>
          <w:kern w:val="36"/>
          <w:sz w:val="24"/>
          <w:szCs w:val="24"/>
          <w:lang w:val="en-US" w:eastAsia="es-MX"/>
        </w:rPr>
        <w:t>T R A N S I T O R I O S</w:t>
      </w:r>
    </w:p>
    <w:p w14:paraId="0A85CC99"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val="en-US" w:eastAsia="es-MX"/>
        </w:rPr>
      </w:pPr>
    </w:p>
    <w:p w14:paraId="4A06B0D8"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r w:rsidRPr="005B3CC2">
        <w:rPr>
          <w:rFonts w:ascii="Times New Roman" w:eastAsia="Times New Roman" w:hAnsi="Times New Roman" w:cs="Times New Roman"/>
          <w:b/>
          <w:bCs/>
          <w:sz w:val="24"/>
          <w:szCs w:val="24"/>
          <w:lang w:eastAsia="es-MX"/>
        </w:rPr>
        <w:t xml:space="preserve">ARTÍCULO PRIMERO.- </w:t>
      </w:r>
      <w:r w:rsidRPr="005B3CC2">
        <w:rPr>
          <w:rFonts w:ascii="Times New Roman" w:eastAsia="Times New Roman" w:hAnsi="Times New Roman" w:cs="Times New Roman"/>
          <w:sz w:val="24"/>
          <w:szCs w:val="24"/>
          <w:lang w:eastAsia="es-MX"/>
        </w:rPr>
        <w:t xml:space="preserve">Publíquese el presente Acuerdo en el Periódico Oficial “Gaceta del Gobierno”. </w:t>
      </w:r>
    </w:p>
    <w:p w14:paraId="7DBB2F33"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p>
    <w:p w14:paraId="110EA47A"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r w:rsidRPr="005B3CC2">
        <w:rPr>
          <w:rFonts w:ascii="Times New Roman" w:eastAsia="Times New Roman" w:hAnsi="Times New Roman" w:cs="Times New Roman"/>
          <w:b/>
          <w:bCs/>
          <w:sz w:val="24"/>
          <w:szCs w:val="24"/>
          <w:lang w:eastAsia="es-MX"/>
        </w:rPr>
        <w:t xml:space="preserve">ARTÍCULO SEGUNDO.- </w:t>
      </w:r>
      <w:r w:rsidRPr="005B3CC2">
        <w:rPr>
          <w:rFonts w:ascii="Times New Roman" w:eastAsia="Times New Roman" w:hAnsi="Times New Roman" w:cs="Times New Roman"/>
          <w:sz w:val="24"/>
          <w:szCs w:val="24"/>
          <w:lang w:eastAsia="es-MX"/>
        </w:rPr>
        <w:t>El presente Acuerdo entrará en vigor el día de su aprobación, en términos de lo solicitado.</w:t>
      </w:r>
    </w:p>
    <w:p w14:paraId="79C893FD" w14:textId="77777777" w:rsidR="005B3CC2" w:rsidRPr="005B3CC2" w:rsidRDefault="005B3CC2" w:rsidP="00F103E2">
      <w:pPr>
        <w:spacing w:after="0" w:line="240" w:lineRule="auto"/>
        <w:contextualSpacing/>
        <w:jc w:val="both"/>
        <w:rPr>
          <w:rFonts w:ascii="Times New Roman" w:eastAsia="Times New Roman" w:hAnsi="Times New Roman" w:cs="Times New Roman"/>
          <w:sz w:val="24"/>
          <w:szCs w:val="24"/>
          <w:lang w:eastAsia="es-MX"/>
        </w:rPr>
      </w:pPr>
    </w:p>
    <w:p w14:paraId="1EE24F8B" w14:textId="77777777" w:rsidR="005B3CC2" w:rsidRPr="005B3CC2" w:rsidRDefault="005B3CC2" w:rsidP="00F103E2">
      <w:pPr>
        <w:spacing w:after="0" w:line="240" w:lineRule="auto"/>
        <w:contextualSpacing/>
        <w:jc w:val="both"/>
        <w:rPr>
          <w:rFonts w:ascii="Times New Roman" w:eastAsia="Calibri" w:hAnsi="Times New Roman" w:cs="Times New Roman"/>
          <w:sz w:val="24"/>
          <w:szCs w:val="24"/>
          <w:lang w:val="x-none" w:eastAsia="x-none"/>
        </w:rPr>
      </w:pPr>
      <w:r w:rsidRPr="005B3CC2">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5B3CC2">
        <w:rPr>
          <w:rFonts w:ascii="Times New Roman" w:eastAsia="Calibri" w:hAnsi="Times New Roman" w:cs="Times New Roman"/>
          <w:sz w:val="24"/>
          <w:szCs w:val="24"/>
          <w:lang w:val="x-none" w:eastAsia="x-none"/>
        </w:rPr>
        <w:t xml:space="preserve">a los </w:t>
      </w:r>
      <w:r w:rsidRPr="005B3CC2">
        <w:rPr>
          <w:rFonts w:ascii="Times New Roman" w:eastAsia="Calibri" w:hAnsi="Times New Roman" w:cs="Times New Roman"/>
          <w:sz w:val="24"/>
          <w:szCs w:val="24"/>
          <w:lang w:eastAsia="x-none"/>
        </w:rPr>
        <w:t xml:space="preserve">ocho </w:t>
      </w:r>
      <w:r w:rsidRPr="005B3CC2">
        <w:rPr>
          <w:rFonts w:ascii="Times New Roman" w:eastAsia="Calibri" w:hAnsi="Times New Roman" w:cs="Times New Roman"/>
          <w:sz w:val="24"/>
          <w:szCs w:val="24"/>
          <w:lang w:val="x-none" w:eastAsia="x-none"/>
        </w:rPr>
        <w:t xml:space="preserve">días del mes de </w:t>
      </w:r>
      <w:r w:rsidRPr="005B3CC2">
        <w:rPr>
          <w:rFonts w:ascii="Times New Roman" w:eastAsia="Calibri" w:hAnsi="Times New Roman" w:cs="Times New Roman"/>
          <w:sz w:val="24"/>
          <w:szCs w:val="24"/>
          <w:lang w:eastAsia="x-none"/>
        </w:rPr>
        <w:t xml:space="preserve">abril </w:t>
      </w:r>
      <w:r w:rsidRPr="005B3CC2">
        <w:rPr>
          <w:rFonts w:ascii="Times New Roman" w:eastAsia="Calibri" w:hAnsi="Times New Roman" w:cs="Times New Roman"/>
          <w:sz w:val="24"/>
          <w:szCs w:val="24"/>
          <w:lang w:val="x-none" w:eastAsia="x-none"/>
        </w:rPr>
        <w:t xml:space="preserve">del año dos mil </w:t>
      </w:r>
      <w:r w:rsidRPr="005B3CC2">
        <w:rPr>
          <w:rFonts w:ascii="Times New Roman" w:eastAsia="Calibri" w:hAnsi="Times New Roman" w:cs="Times New Roman"/>
          <w:sz w:val="24"/>
          <w:szCs w:val="24"/>
          <w:lang w:eastAsia="x-none"/>
        </w:rPr>
        <w:t>veintiuno</w:t>
      </w:r>
      <w:r w:rsidRPr="005B3CC2">
        <w:rPr>
          <w:rFonts w:ascii="Times New Roman" w:eastAsia="Calibri" w:hAnsi="Times New Roman" w:cs="Times New Roman"/>
          <w:sz w:val="24"/>
          <w:szCs w:val="24"/>
          <w:lang w:val="x-none" w:eastAsia="x-none"/>
        </w:rPr>
        <w:t>.</w:t>
      </w:r>
    </w:p>
    <w:p w14:paraId="6B123A12" w14:textId="77777777" w:rsidR="005B3CC2" w:rsidRPr="005B3CC2" w:rsidRDefault="005B3CC2" w:rsidP="00F103E2">
      <w:pPr>
        <w:spacing w:after="0" w:line="240" w:lineRule="auto"/>
        <w:contextualSpacing/>
        <w:jc w:val="both"/>
        <w:rPr>
          <w:rFonts w:ascii="Times New Roman" w:eastAsia="Calibri" w:hAnsi="Times New Roman" w:cs="Times New Roman"/>
          <w:sz w:val="24"/>
          <w:szCs w:val="24"/>
          <w:lang w:val="x-none" w:eastAsia="x-none"/>
        </w:rPr>
      </w:pPr>
    </w:p>
    <w:p w14:paraId="20935E57" w14:textId="77777777" w:rsidR="005B3CC2" w:rsidRPr="005B3CC2" w:rsidRDefault="005B3CC2" w:rsidP="00F103E2">
      <w:pPr>
        <w:spacing w:after="0" w:line="240" w:lineRule="auto"/>
        <w:jc w:val="center"/>
        <w:rPr>
          <w:rFonts w:ascii="Times New Roman" w:eastAsia="Calibri" w:hAnsi="Times New Roman" w:cs="Times New Roman"/>
          <w:b/>
          <w:sz w:val="24"/>
          <w:szCs w:val="24"/>
        </w:rPr>
      </w:pPr>
      <w:r w:rsidRPr="005B3CC2">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DD47A6" w:rsidRPr="00F103E2" w14:paraId="2654D70F" w14:textId="77777777" w:rsidTr="005B3CC2">
        <w:trPr>
          <w:jc w:val="center"/>
        </w:trPr>
        <w:tc>
          <w:tcPr>
            <w:tcW w:w="4573" w:type="dxa"/>
            <w:shd w:val="clear" w:color="auto" w:fill="auto"/>
          </w:tcPr>
          <w:p w14:paraId="654DBC66" w14:textId="77777777" w:rsidR="005B3CC2" w:rsidRPr="005B3CC2" w:rsidRDefault="005B3CC2" w:rsidP="00F103E2">
            <w:pPr>
              <w:spacing w:after="0" w:line="240" w:lineRule="auto"/>
              <w:jc w:val="center"/>
              <w:rPr>
                <w:rFonts w:ascii="Times New Roman" w:eastAsia="Calibri" w:hAnsi="Times New Roman" w:cs="Times New Roman"/>
                <w:b/>
                <w:sz w:val="24"/>
                <w:szCs w:val="24"/>
              </w:rPr>
            </w:pPr>
            <w:r w:rsidRPr="005B3CC2">
              <w:rPr>
                <w:rFonts w:ascii="Times New Roman" w:eastAsia="Calibri" w:hAnsi="Times New Roman" w:cs="Times New Roman"/>
                <w:b/>
                <w:sz w:val="24"/>
                <w:szCs w:val="24"/>
              </w:rPr>
              <w:t>DIP. MARÍA DE LOURDES GARAY CASILLAS</w:t>
            </w:r>
          </w:p>
          <w:p w14:paraId="7241757C" w14:textId="77777777" w:rsidR="005B3CC2" w:rsidRPr="005B3CC2" w:rsidRDefault="005B3CC2" w:rsidP="00F103E2">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54450D7B" w14:textId="77777777" w:rsidR="005B3CC2" w:rsidRPr="005B3CC2" w:rsidRDefault="005B3CC2" w:rsidP="00F103E2">
            <w:pPr>
              <w:spacing w:after="0" w:line="240" w:lineRule="auto"/>
              <w:jc w:val="center"/>
              <w:rPr>
                <w:rFonts w:ascii="Times New Roman" w:eastAsia="Calibri" w:hAnsi="Times New Roman" w:cs="Times New Roman"/>
                <w:b/>
                <w:sz w:val="24"/>
                <w:szCs w:val="24"/>
              </w:rPr>
            </w:pPr>
          </w:p>
        </w:tc>
        <w:tc>
          <w:tcPr>
            <w:tcW w:w="4549" w:type="dxa"/>
            <w:shd w:val="clear" w:color="auto" w:fill="auto"/>
          </w:tcPr>
          <w:p w14:paraId="78231633" w14:textId="77777777" w:rsidR="005B3CC2" w:rsidRPr="005B3CC2" w:rsidRDefault="005B3CC2" w:rsidP="00F103E2">
            <w:pPr>
              <w:spacing w:after="0" w:line="240" w:lineRule="auto"/>
              <w:jc w:val="center"/>
              <w:rPr>
                <w:rFonts w:ascii="Times New Roman" w:eastAsia="Calibri" w:hAnsi="Times New Roman" w:cs="Times New Roman"/>
                <w:b/>
                <w:sz w:val="24"/>
                <w:szCs w:val="24"/>
              </w:rPr>
            </w:pPr>
            <w:r w:rsidRPr="005B3CC2">
              <w:rPr>
                <w:rFonts w:ascii="Times New Roman" w:eastAsia="Calibri" w:hAnsi="Times New Roman" w:cs="Times New Roman"/>
                <w:b/>
                <w:sz w:val="24"/>
                <w:szCs w:val="24"/>
              </w:rPr>
              <w:t>DIP. CLAUDIA GONZÁLEZ CERÓN</w:t>
            </w:r>
          </w:p>
          <w:p w14:paraId="75179FA8" w14:textId="77777777" w:rsidR="005B3CC2" w:rsidRPr="005B3CC2" w:rsidRDefault="005B3CC2" w:rsidP="00F103E2">
            <w:pPr>
              <w:spacing w:after="0" w:line="240" w:lineRule="auto"/>
              <w:jc w:val="center"/>
              <w:rPr>
                <w:rFonts w:ascii="Times New Roman" w:eastAsia="Calibri" w:hAnsi="Times New Roman" w:cs="Times New Roman"/>
                <w:b/>
                <w:sz w:val="24"/>
                <w:szCs w:val="24"/>
              </w:rPr>
            </w:pPr>
          </w:p>
        </w:tc>
      </w:tr>
    </w:tbl>
    <w:p w14:paraId="3F9B735B" w14:textId="77777777" w:rsidR="005B3CC2" w:rsidRPr="005B3CC2" w:rsidRDefault="005B3CC2" w:rsidP="00F103E2">
      <w:pPr>
        <w:spacing w:after="0" w:line="240" w:lineRule="auto"/>
        <w:jc w:val="center"/>
        <w:rPr>
          <w:rFonts w:ascii="Times New Roman" w:eastAsia="Calibri" w:hAnsi="Times New Roman" w:cs="Times New Roman"/>
          <w:b/>
          <w:sz w:val="24"/>
          <w:szCs w:val="24"/>
        </w:rPr>
      </w:pPr>
      <w:r w:rsidRPr="005B3CC2">
        <w:rPr>
          <w:rFonts w:ascii="Times New Roman" w:eastAsia="Calibri" w:hAnsi="Times New Roman" w:cs="Times New Roman"/>
          <w:b/>
          <w:sz w:val="24"/>
          <w:szCs w:val="24"/>
        </w:rPr>
        <w:t>DIP. CAMILO MURILLO ZAVALA</w:t>
      </w:r>
    </w:p>
    <w:p w14:paraId="4C2CCD24" w14:textId="77777777" w:rsidR="00A23786" w:rsidRPr="00F103E2" w:rsidRDefault="00A23786" w:rsidP="00F103E2">
      <w:pPr>
        <w:pStyle w:val="Sinespaciado"/>
        <w:jc w:val="both"/>
        <w:rPr>
          <w:rFonts w:ascii="Times New Roman" w:hAnsi="Times New Roman" w:cs="Times New Roman"/>
          <w:sz w:val="24"/>
          <w:szCs w:val="24"/>
        </w:rPr>
      </w:pPr>
    </w:p>
    <w:p w14:paraId="7C98B7E2" w14:textId="77777777" w:rsidR="00A23786" w:rsidRPr="00F103E2" w:rsidRDefault="00A23786" w:rsidP="00F103E2">
      <w:pPr>
        <w:pStyle w:val="Sinespaciado"/>
        <w:jc w:val="center"/>
        <w:rPr>
          <w:rFonts w:ascii="Times New Roman" w:hAnsi="Times New Roman" w:cs="Times New Roman"/>
          <w:sz w:val="24"/>
          <w:szCs w:val="24"/>
        </w:rPr>
      </w:pPr>
      <w:r w:rsidRPr="00F103E2">
        <w:rPr>
          <w:rFonts w:ascii="Times New Roman" w:hAnsi="Times New Roman" w:cs="Times New Roman"/>
          <w:sz w:val="24"/>
          <w:szCs w:val="24"/>
        </w:rPr>
        <w:t>(Fin del documento)</w:t>
      </w:r>
    </w:p>
    <w:p w14:paraId="0A7486DB" w14:textId="6DFEFC93" w:rsidR="00CE0C07" w:rsidRPr="00F103E2" w:rsidRDefault="0030342A"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PRESIDENTE DIP.ADRIÁN MANUEL GALICIA SALCEDA</w:t>
      </w:r>
      <w:r w:rsidR="00CE0C07" w:rsidRPr="00F103E2">
        <w:rPr>
          <w:rFonts w:ascii="Times New Roman" w:hAnsi="Times New Roman" w:cs="Times New Roman"/>
          <w:sz w:val="24"/>
          <w:szCs w:val="24"/>
          <w:shd w:val="clear" w:color="auto" w:fill="FFFFFF"/>
        </w:rPr>
        <w:t>. Gracias diputada, una disculpa por la omisión.</w:t>
      </w:r>
    </w:p>
    <w:p w14:paraId="6A2C8D62"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3366301D" w14:textId="4A38DDB7"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Ahora si por favor ábrase el sistema de votación hasta por dos minutos.</w:t>
      </w:r>
    </w:p>
    <w:p w14:paraId="029E8BA7" w14:textId="77777777" w:rsidR="00864A30" w:rsidRPr="00F103E2" w:rsidRDefault="00864A30" w:rsidP="00F103E2">
      <w:pPr>
        <w:pStyle w:val="Sinespaciado"/>
        <w:jc w:val="both"/>
        <w:rPr>
          <w:rFonts w:ascii="Times New Roman" w:hAnsi="Times New Roman" w:cs="Times New Roman"/>
          <w:b/>
          <w:bCs/>
          <w:sz w:val="24"/>
          <w:szCs w:val="24"/>
          <w:shd w:val="clear" w:color="auto" w:fill="FFFFFF"/>
        </w:rPr>
      </w:pPr>
    </w:p>
    <w:p w14:paraId="725096FB" w14:textId="77777777"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SECRETARIO DIP. CAMILO MURILLO ZAVALA</w:t>
      </w:r>
      <w:r w:rsidRPr="00F103E2">
        <w:rPr>
          <w:rFonts w:ascii="Times New Roman" w:hAnsi="Times New Roman" w:cs="Times New Roman"/>
          <w:sz w:val="24"/>
          <w:szCs w:val="24"/>
          <w:shd w:val="clear" w:color="auto" w:fill="FFFFFF"/>
        </w:rPr>
        <w:t>. Ábrase el sistema de votación hasta por dos minutos.</w:t>
      </w:r>
    </w:p>
    <w:p w14:paraId="18BD2235" w14:textId="176034CD" w:rsidR="00CE0C07" w:rsidRPr="00F103E2" w:rsidRDefault="00CE0C07" w:rsidP="00F103E2">
      <w:pPr>
        <w:pStyle w:val="Sinespaciado"/>
        <w:jc w:val="center"/>
        <w:rPr>
          <w:rFonts w:ascii="Times New Roman" w:hAnsi="Times New Roman" w:cs="Times New Roman"/>
          <w:i/>
          <w:sz w:val="24"/>
          <w:szCs w:val="24"/>
          <w:shd w:val="clear" w:color="auto" w:fill="FFFFFF"/>
        </w:rPr>
      </w:pPr>
      <w:r w:rsidRPr="00F103E2">
        <w:rPr>
          <w:rFonts w:ascii="Times New Roman" w:hAnsi="Times New Roman" w:cs="Times New Roman"/>
          <w:i/>
          <w:sz w:val="24"/>
          <w:szCs w:val="24"/>
          <w:shd w:val="clear" w:color="auto" w:fill="FFFFFF"/>
        </w:rPr>
        <w:t>(Votación nominal)</w:t>
      </w:r>
    </w:p>
    <w:p w14:paraId="60D6599D" w14:textId="77777777" w:rsidR="00864A30" w:rsidRPr="00F103E2" w:rsidRDefault="00864A30" w:rsidP="00F103E2">
      <w:pPr>
        <w:pStyle w:val="Sinespaciado"/>
        <w:jc w:val="center"/>
        <w:rPr>
          <w:rFonts w:ascii="Times New Roman" w:hAnsi="Times New Roman" w:cs="Times New Roman"/>
          <w:b/>
          <w:bCs/>
          <w:sz w:val="24"/>
          <w:szCs w:val="24"/>
          <w:shd w:val="clear" w:color="auto" w:fill="FFFFFF"/>
        </w:rPr>
      </w:pPr>
    </w:p>
    <w:p w14:paraId="2AD60B05" w14:textId="77777777"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SECRETARIO DIP. CAMILO MURILLO ZAVALA</w:t>
      </w:r>
      <w:r w:rsidRPr="00F103E2">
        <w:rPr>
          <w:rFonts w:ascii="Times New Roman" w:hAnsi="Times New Roman" w:cs="Times New Roman"/>
          <w:sz w:val="24"/>
          <w:szCs w:val="24"/>
          <w:shd w:val="clear" w:color="auto" w:fill="FFFFFF"/>
        </w:rPr>
        <w:t>. ¿Falta algún diputado por emitir su voto?</w:t>
      </w:r>
    </w:p>
    <w:p w14:paraId="5F0E6A2E" w14:textId="470C5754" w:rsidR="00864A30"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El proyecto de acuerdo ha sido en lo general aprobado por unanimidad de votos Presidente.</w:t>
      </w:r>
    </w:p>
    <w:p w14:paraId="3F7F0B94"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4E8A72C4" w14:textId="74E70DEE" w:rsidR="00CE0C07" w:rsidRPr="00F103E2" w:rsidRDefault="0030342A"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PRESIDENTE DIP.ADRIÁN MANUEL GALICIA SALCEDA</w:t>
      </w:r>
      <w:r w:rsidR="00CE0C07" w:rsidRPr="00F103E2">
        <w:rPr>
          <w:rFonts w:ascii="Times New Roman" w:hAnsi="Times New Roman" w:cs="Times New Roman"/>
          <w:sz w:val="24"/>
          <w:szCs w:val="24"/>
          <w:shd w:val="clear" w:color="auto" w:fill="FFFFFF"/>
        </w:rPr>
        <w:t>. Gracias diputado.</w:t>
      </w:r>
    </w:p>
    <w:p w14:paraId="115A8DDD"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3061AE95" w14:textId="07EC1359"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Se tiene por aprobado en lo general y en lo particular el punto de acuerdo.</w:t>
      </w:r>
    </w:p>
    <w:p w14:paraId="06AEE400"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2E735AC1" w14:textId="74001456"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Por lo que hace al punto número 14, informo que atención a la licencia temporal que en su oportunidad se concedió al C. José Antonio García García, para separarse del cargo de diputado, procederemos a desarrollar la protesta del diputado suplente y en de conformidad con lo acordado por esta Soberanía, desempeñará el cargo del primero de abril al 14 de junio del año 2021.</w:t>
      </w:r>
    </w:p>
    <w:p w14:paraId="42190B6C"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1A6D62AD" w14:textId="55D80287"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En consecuencia, comisionamos a los integrantes de la Junta de Coordinación Política, al diputado Marlon Martínez y al diputado Luis Antonio Guadarrama para que acompañen al frente de este estrado al diputado para rendir protesta.</w:t>
      </w:r>
    </w:p>
    <w:p w14:paraId="5AE5DC25"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716F420A" w14:textId="3F3B4EE2"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Gracias diputados.</w:t>
      </w:r>
    </w:p>
    <w:p w14:paraId="614E0CF7"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54456681" w14:textId="565AB6AC" w:rsidR="00CE0C07" w:rsidRPr="00F103E2" w:rsidRDefault="0030342A"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SECRETARIA DIP. MARÍA DE LOURDES GARAY CASILLAS</w:t>
      </w:r>
      <w:r w:rsidR="00864A30" w:rsidRPr="00F103E2">
        <w:rPr>
          <w:rFonts w:ascii="Times New Roman" w:hAnsi="Times New Roman" w:cs="Times New Roman"/>
          <w:b/>
          <w:bCs/>
          <w:sz w:val="24"/>
          <w:szCs w:val="24"/>
          <w:shd w:val="clear" w:color="auto" w:fill="FFFFFF"/>
        </w:rPr>
        <w:t>.</w:t>
      </w:r>
      <w:r w:rsidRPr="00F103E2">
        <w:rPr>
          <w:rFonts w:ascii="Times New Roman" w:hAnsi="Times New Roman" w:cs="Times New Roman"/>
          <w:b/>
          <w:bCs/>
          <w:sz w:val="24"/>
          <w:szCs w:val="24"/>
          <w:shd w:val="clear" w:color="auto" w:fill="FFFFFF"/>
        </w:rPr>
        <w:t xml:space="preserve"> </w:t>
      </w:r>
      <w:r w:rsidR="00CE0C07" w:rsidRPr="00F103E2">
        <w:rPr>
          <w:rFonts w:ascii="Times New Roman" w:hAnsi="Times New Roman" w:cs="Times New Roman"/>
          <w:sz w:val="24"/>
          <w:szCs w:val="24"/>
          <w:shd w:val="clear" w:color="auto" w:fill="FFFFFF"/>
        </w:rPr>
        <w:t xml:space="preserve"> Solicito a los asistentes se sirvan poner de pie.</w:t>
      </w:r>
    </w:p>
    <w:p w14:paraId="5EA40B84"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057A39DC" w14:textId="71C0295F"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lastRenderedPageBreak/>
        <w:tab/>
        <w:t xml:space="preserve">Diputado Maximino Reyes Rivera </w:t>
      </w:r>
      <w:r w:rsidR="002D3633" w:rsidRPr="00F103E2">
        <w:rPr>
          <w:rFonts w:ascii="Times New Roman" w:hAnsi="Times New Roman" w:cs="Times New Roman"/>
          <w:sz w:val="24"/>
          <w:szCs w:val="24"/>
          <w:shd w:val="clear" w:color="auto" w:fill="FFFFFF"/>
        </w:rPr>
        <w:t>¿P</w:t>
      </w:r>
      <w:r w:rsidRPr="00F103E2">
        <w:rPr>
          <w:rFonts w:ascii="Times New Roman" w:hAnsi="Times New Roman" w:cs="Times New Roman"/>
          <w:sz w:val="24"/>
          <w:szCs w:val="24"/>
          <w:shd w:val="clear" w:color="auto" w:fill="FFFFFF"/>
        </w:rPr>
        <w:t xml:space="preserve">rotesta guardar y hacer guardar la Constitución Política de los Estados Unidos Mexicanos, </w:t>
      </w:r>
      <w:r w:rsidR="00864A30" w:rsidRPr="00F103E2">
        <w:rPr>
          <w:rFonts w:ascii="Times New Roman" w:hAnsi="Times New Roman" w:cs="Times New Roman"/>
          <w:sz w:val="24"/>
          <w:szCs w:val="24"/>
          <w:shd w:val="clear" w:color="auto" w:fill="FFFFFF"/>
        </w:rPr>
        <w:t>la Constitución Política del Estado Libre y Soberano de México, ¿las leyes que de una y otra emanen y desempeñar leal y patrióticamente con los deberes de su encargo?</w:t>
      </w:r>
    </w:p>
    <w:p w14:paraId="42787356" w14:textId="77777777" w:rsidR="00864A30" w:rsidRPr="00F103E2" w:rsidRDefault="00864A30" w:rsidP="00F103E2">
      <w:pPr>
        <w:pStyle w:val="Sinespaciado"/>
        <w:jc w:val="both"/>
        <w:rPr>
          <w:rFonts w:ascii="Times New Roman" w:hAnsi="Times New Roman" w:cs="Times New Roman"/>
          <w:b/>
          <w:bCs/>
          <w:sz w:val="24"/>
          <w:szCs w:val="24"/>
          <w:shd w:val="clear" w:color="auto" w:fill="FFFFFF"/>
        </w:rPr>
      </w:pPr>
    </w:p>
    <w:p w14:paraId="3D0A5BFA" w14:textId="740017F8"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DIP. MAXIMINO REYES RIVERA</w:t>
      </w:r>
      <w:r w:rsidRPr="00F103E2">
        <w:rPr>
          <w:rFonts w:ascii="Times New Roman" w:hAnsi="Times New Roman" w:cs="Times New Roman"/>
          <w:sz w:val="24"/>
          <w:szCs w:val="24"/>
          <w:shd w:val="clear" w:color="auto" w:fill="FFFFFF"/>
        </w:rPr>
        <w:t xml:space="preserve">. </w:t>
      </w:r>
      <w:r w:rsidR="002D3633" w:rsidRPr="00F103E2">
        <w:rPr>
          <w:rFonts w:ascii="Times New Roman" w:hAnsi="Times New Roman" w:cs="Times New Roman"/>
          <w:sz w:val="24"/>
          <w:szCs w:val="24"/>
          <w:shd w:val="clear" w:color="auto" w:fill="FFFFFF"/>
        </w:rPr>
        <w:t>¡</w:t>
      </w:r>
      <w:r w:rsidRPr="00F103E2">
        <w:rPr>
          <w:rFonts w:ascii="Times New Roman" w:hAnsi="Times New Roman" w:cs="Times New Roman"/>
          <w:sz w:val="24"/>
          <w:szCs w:val="24"/>
          <w:shd w:val="clear" w:color="auto" w:fill="FFFFFF"/>
        </w:rPr>
        <w:t>Sí</w:t>
      </w:r>
      <w:r w:rsidR="00034AE7" w:rsidRPr="00F103E2">
        <w:rPr>
          <w:rFonts w:ascii="Times New Roman" w:hAnsi="Times New Roman" w:cs="Times New Roman"/>
          <w:sz w:val="24"/>
          <w:szCs w:val="24"/>
          <w:shd w:val="clear" w:color="auto" w:fill="FFFFFF"/>
        </w:rPr>
        <w:t xml:space="preserve"> protesto</w:t>
      </w:r>
      <w:r w:rsidR="002D3633" w:rsidRPr="00F103E2">
        <w:rPr>
          <w:rFonts w:ascii="Times New Roman" w:hAnsi="Times New Roman" w:cs="Times New Roman"/>
          <w:sz w:val="24"/>
          <w:szCs w:val="24"/>
          <w:shd w:val="clear" w:color="auto" w:fill="FFFFFF"/>
        </w:rPr>
        <w:t>!</w:t>
      </w:r>
    </w:p>
    <w:p w14:paraId="42A48C0A"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5177625B" w14:textId="3D9D3AB8" w:rsidR="00CE0C07" w:rsidRPr="00F103E2" w:rsidRDefault="0030342A"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PRESIDENTE DIP.ADRIÁN MANUEL GALICIA SALCEDA</w:t>
      </w:r>
      <w:r w:rsidR="00CE0C07" w:rsidRPr="00F103E2">
        <w:rPr>
          <w:rFonts w:ascii="Times New Roman" w:hAnsi="Times New Roman" w:cs="Times New Roman"/>
          <w:sz w:val="24"/>
          <w:szCs w:val="24"/>
          <w:shd w:val="clear" w:color="auto" w:fill="FFFFFF"/>
        </w:rPr>
        <w:t>. Si no lo hiciere así la Nación y el Estado se lo demande.</w:t>
      </w:r>
    </w:p>
    <w:p w14:paraId="53E26B93"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6C052369" w14:textId="3045D23A" w:rsidR="00CE0C07" w:rsidRPr="00F103E2" w:rsidRDefault="00CE0C07"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sz w:val="24"/>
          <w:szCs w:val="24"/>
          <w:shd w:val="clear" w:color="auto" w:fill="FFFFFF"/>
        </w:rPr>
        <w:tab/>
        <w:t>Bienvenido diputado a esta LX Legislatura.</w:t>
      </w:r>
    </w:p>
    <w:p w14:paraId="019EBD29"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1C2C51A2" w14:textId="145C4E21" w:rsidR="00CE0C07" w:rsidRPr="00F103E2" w:rsidRDefault="0030342A" w:rsidP="00F103E2">
      <w:pPr>
        <w:pStyle w:val="Sinespaciado"/>
        <w:jc w:val="both"/>
        <w:rPr>
          <w:rFonts w:ascii="Times New Roman" w:hAnsi="Times New Roman" w:cs="Times New Roman"/>
          <w:sz w:val="24"/>
          <w:szCs w:val="24"/>
          <w:shd w:val="clear" w:color="auto" w:fill="FFFFFF"/>
        </w:rPr>
      </w:pPr>
      <w:r w:rsidRPr="00F103E2">
        <w:rPr>
          <w:rFonts w:ascii="Times New Roman" w:hAnsi="Times New Roman" w:cs="Times New Roman"/>
          <w:b/>
          <w:bCs/>
          <w:sz w:val="24"/>
          <w:szCs w:val="24"/>
          <w:shd w:val="clear" w:color="auto" w:fill="FFFFFF"/>
        </w:rPr>
        <w:t>SECRETARIA DIP. MARÍA DE LOURDES GARAY CASILLAS</w:t>
      </w:r>
      <w:r w:rsidR="00864A30" w:rsidRPr="00F103E2">
        <w:rPr>
          <w:rFonts w:ascii="Times New Roman" w:hAnsi="Times New Roman" w:cs="Times New Roman"/>
          <w:b/>
          <w:bCs/>
          <w:sz w:val="24"/>
          <w:szCs w:val="24"/>
          <w:shd w:val="clear" w:color="auto" w:fill="FFFFFF"/>
        </w:rPr>
        <w:t xml:space="preserve">. </w:t>
      </w:r>
      <w:r w:rsidR="00CE0C07" w:rsidRPr="00F103E2">
        <w:rPr>
          <w:rFonts w:ascii="Times New Roman" w:hAnsi="Times New Roman" w:cs="Times New Roman"/>
          <w:sz w:val="24"/>
          <w:szCs w:val="24"/>
          <w:shd w:val="clear" w:color="auto" w:fill="FFFFFF"/>
        </w:rPr>
        <w:t>Sirvan tomar asiento</w:t>
      </w:r>
      <w:r w:rsidR="00034AE7" w:rsidRPr="00F103E2">
        <w:rPr>
          <w:rFonts w:ascii="Times New Roman" w:hAnsi="Times New Roman" w:cs="Times New Roman"/>
          <w:sz w:val="24"/>
          <w:szCs w:val="24"/>
          <w:shd w:val="clear" w:color="auto" w:fill="FFFFFF"/>
        </w:rPr>
        <w:t>.</w:t>
      </w:r>
    </w:p>
    <w:p w14:paraId="4CA9B1BC" w14:textId="77777777" w:rsidR="00864A30" w:rsidRPr="00F103E2" w:rsidRDefault="00864A30" w:rsidP="00F103E2">
      <w:pPr>
        <w:pStyle w:val="Sinespaciado"/>
        <w:jc w:val="both"/>
        <w:rPr>
          <w:rFonts w:ascii="Times New Roman" w:hAnsi="Times New Roman" w:cs="Times New Roman"/>
          <w:sz w:val="24"/>
          <w:szCs w:val="24"/>
          <w:shd w:val="clear" w:color="auto" w:fill="FFFFFF"/>
        </w:rPr>
      </w:pPr>
    </w:p>
    <w:p w14:paraId="6B446946" w14:textId="41CB8950" w:rsidR="00CE0C07" w:rsidRPr="00F103E2" w:rsidRDefault="00034AE7" w:rsidP="00F103E2">
      <w:pPr>
        <w:spacing w:after="0" w:line="240" w:lineRule="auto"/>
        <w:rPr>
          <w:rFonts w:ascii="Times New Roman" w:hAnsi="Times New Roman" w:cs="Times New Roman"/>
          <w:sz w:val="24"/>
          <w:szCs w:val="24"/>
        </w:rPr>
      </w:pPr>
      <w:r w:rsidRPr="00F103E2">
        <w:rPr>
          <w:rFonts w:ascii="Times New Roman" w:hAnsi="Times New Roman" w:cs="Times New Roman"/>
          <w:sz w:val="24"/>
          <w:szCs w:val="24"/>
        </w:rPr>
        <w:tab/>
      </w:r>
      <w:r w:rsidR="00CE0C07" w:rsidRPr="00F103E2">
        <w:rPr>
          <w:rFonts w:ascii="Times New Roman" w:hAnsi="Times New Roman" w:cs="Times New Roman"/>
          <w:sz w:val="24"/>
          <w:szCs w:val="24"/>
        </w:rPr>
        <w:t>Registre de la Secretaría la asistencia a la sesión.</w:t>
      </w:r>
    </w:p>
    <w:p w14:paraId="385F9D7A" w14:textId="77777777" w:rsidR="00864A30" w:rsidRPr="00F103E2" w:rsidRDefault="00864A30" w:rsidP="00F103E2">
      <w:pPr>
        <w:spacing w:after="0" w:line="240" w:lineRule="auto"/>
        <w:rPr>
          <w:rFonts w:ascii="Times New Roman" w:hAnsi="Times New Roman" w:cs="Times New Roman"/>
          <w:b/>
          <w:bCs/>
          <w:sz w:val="24"/>
          <w:szCs w:val="24"/>
        </w:rPr>
      </w:pPr>
    </w:p>
    <w:p w14:paraId="3A878FD3" w14:textId="22949CA5"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SECRETARIO DIP. CAMILO MURILLO ZAVALA</w:t>
      </w:r>
      <w:r w:rsidRPr="00F103E2">
        <w:rPr>
          <w:rFonts w:ascii="Times New Roman" w:hAnsi="Times New Roman" w:cs="Times New Roman"/>
          <w:sz w:val="24"/>
          <w:szCs w:val="24"/>
        </w:rPr>
        <w:t>. Ha sido registrada la asistencia Presidente.</w:t>
      </w:r>
    </w:p>
    <w:p w14:paraId="3A4A210F" w14:textId="77777777" w:rsidR="00864A30" w:rsidRPr="00F103E2" w:rsidRDefault="00864A30" w:rsidP="00F103E2">
      <w:pPr>
        <w:pStyle w:val="Sinespaciado"/>
        <w:jc w:val="both"/>
        <w:rPr>
          <w:rFonts w:ascii="Times New Roman" w:hAnsi="Times New Roman" w:cs="Times New Roman"/>
          <w:sz w:val="24"/>
          <w:szCs w:val="24"/>
        </w:rPr>
      </w:pPr>
    </w:p>
    <w:p w14:paraId="7DA572FB" w14:textId="47292756" w:rsidR="009D1D79" w:rsidRPr="00F103E2" w:rsidRDefault="0030342A" w:rsidP="00F103E2">
      <w:pPr>
        <w:pStyle w:val="Sinespaciado"/>
        <w:jc w:val="both"/>
        <w:rPr>
          <w:rFonts w:ascii="Times New Roman" w:hAnsi="Times New Roman" w:cs="Times New Roman"/>
          <w:sz w:val="24"/>
          <w:szCs w:val="24"/>
        </w:rPr>
      </w:pPr>
      <w:r w:rsidRPr="00F103E2">
        <w:rPr>
          <w:rStyle w:val="nfasis"/>
          <w:rFonts w:ascii="Times New Roman" w:hAnsi="Times New Roman" w:cs="Times New Roman"/>
          <w:b/>
          <w:bCs/>
          <w:i w:val="0"/>
          <w:iCs w:val="0"/>
          <w:sz w:val="24"/>
          <w:szCs w:val="24"/>
        </w:rPr>
        <w:t>PRESIDENTE DIP.ADRIÁN MANUEL GALICIA SALCEDA</w:t>
      </w:r>
      <w:r w:rsidR="00CE0C07" w:rsidRPr="00F103E2">
        <w:rPr>
          <w:rFonts w:ascii="Times New Roman" w:hAnsi="Times New Roman" w:cs="Times New Roman"/>
          <w:sz w:val="24"/>
          <w:szCs w:val="24"/>
        </w:rPr>
        <w:t>. Gracias diputado</w:t>
      </w:r>
      <w:r w:rsidR="009D1D79" w:rsidRPr="00F103E2">
        <w:rPr>
          <w:rFonts w:ascii="Times New Roman" w:hAnsi="Times New Roman" w:cs="Times New Roman"/>
          <w:sz w:val="24"/>
          <w:szCs w:val="24"/>
        </w:rPr>
        <w:t>.</w:t>
      </w:r>
    </w:p>
    <w:p w14:paraId="10D6FC2A" w14:textId="77777777" w:rsidR="00864A30" w:rsidRPr="00F103E2" w:rsidRDefault="00864A30" w:rsidP="00F103E2">
      <w:pPr>
        <w:pStyle w:val="Sinespaciado"/>
        <w:jc w:val="both"/>
        <w:rPr>
          <w:rFonts w:ascii="Times New Roman" w:hAnsi="Times New Roman" w:cs="Times New Roman"/>
          <w:sz w:val="24"/>
          <w:szCs w:val="24"/>
        </w:rPr>
      </w:pPr>
    </w:p>
    <w:p w14:paraId="4F390583" w14:textId="528DC924" w:rsidR="009D1D79" w:rsidRPr="00F103E2" w:rsidRDefault="009D1D79"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S</w:t>
      </w:r>
      <w:r w:rsidR="00CE0C07" w:rsidRPr="00F103E2">
        <w:rPr>
          <w:rFonts w:ascii="Times New Roman" w:hAnsi="Times New Roman" w:cs="Times New Roman"/>
          <w:sz w:val="24"/>
          <w:szCs w:val="24"/>
        </w:rPr>
        <w:t>e levanta la sesión siendo las dos de la tarde con diecinueve minutos del día jueves ocho de abril y se cita a los diputados y a las diputadas para el día martes próximo del año en curso.</w:t>
      </w:r>
    </w:p>
    <w:p w14:paraId="246A4CC3" w14:textId="77777777" w:rsidR="00864A30" w:rsidRPr="00F103E2" w:rsidRDefault="00864A30" w:rsidP="00F103E2">
      <w:pPr>
        <w:pStyle w:val="Sinespaciado"/>
        <w:ind w:firstLine="708"/>
        <w:jc w:val="both"/>
        <w:rPr>
          <w:rFonts w:ascii="Times New Roman" w:hAnsi="Times New Roman" w:cs="Times New Roman"/>
          <w:sz w:val="24"/>
          <w:szCs w:val="24"/>
        </w:rPr>
      </w:pPr>
    </w:p>
    <w:p w14:paraId="59955605" w14:textId="342E073B" w:rsidR="00CE0C07" w:rsidRPr="00F103E2" w:rsidRDefault="00CE0C07" w:rsidP="00F103E2">
      <w:pPr>
        <w:pStyle w:val="Sinespaciado"/>
        <w:ind w:firstLine="708"/>
        <w:jc w:val="both"/>
        <w:rPr>
          <w:rFonts w:ascii="Times New Roman" w:hAnsi="Times New Roman" w:cs="Times New Roman"/>
          <w:sz w:val="24"/>
          <w:szCs w:val="24"/>
        </w:rPr>
      </w:pPr>
      <w:r w:rsidRPr="00F103E2">
        <w:rPr>
          <w:rFonts w:ascii="Times New Roman" w:hAnsi="Times New Roman" w:cs="Times New Roman"/>
          <w:sz w:val="24"/>
          <w:szCs w:val="24"/>
        </w:rPr>
        <w:t>Para el martes trece de abril a las doce del día del año en curso. Gracias diput</w:t>
      </w:r>
      <w:r w:rsidR="00034AE7" w:rsidRPr="00F103E2">
        <w:rPr>
          <w:rFonts w:ascii="Times New Roman" w:hAnsi="Times New Roman" w:cs="Times New Roman"/>
          <w:sz w:val="24"/>
          <w:szCs w:val="24"/>
        </w:rPr>
        <w:t>ados, que tengan feliz retorno.</w:t>
      </w:r>
    </w:p>
    <w:p w14:paraId="64D82199" w14:textId="77777777" w:rsidR="00864A30" w:rsidRPr="00F103E2" w:rsidRDefault="00864A30" w:rsidP="00F103E2">
      <w:pPr>
        <w:pStyle w:val="Sinespaciado"/>
        <w:ind w:firstLine="708"/>
        <w:jc w:val="both"/>
        <w:rPr>
          <w:rFonts w:ascii="Times New Roman" w:hAnsi="Times New Roman" w:cs="Times New Roman"/>
          <w:sz w:val="24"/>
          <w:szCs w:val="24"/>
        </w:rPr>
      </w:pPr>
    </w:p>
    <w:p w14:paraId="5111D914" w14:textId="77777777" w:rsidR="00CE0C07" w:rsidRPr="00F103E2" w:rsidRDefault="00CE0C07" w:rsidP="00F103E2">
      <w:pPr>
        <w:pStyle w:val="Sinespaciado"/>
        <w:jc w:val="both"/>
        <w:rPr>
          <w:rFonts w:ascii="Times New Roman" w:hAnsi="Times New Roman" w:cs="Times New Roman"/>
          <w:sz w:val="24"/>
          <w:szCs w:val="24"/>
        </w:rPr>
      </w:pPr>
      <w:r w:rsidRPr="00F103E2">
        <w:rPr>
          <w:rFonts w:ascii="Times New Roman" w:hAnsi="Times New Roman" w:cs="Times New Roman"/>
          <w:b/>
          <w:bCs/>
          <w:sz w:val="24"/>
          <w:szCs w:val="24"/>
        </w:rPr>
        <w:t>SECRETARIO DIP. CAMILO MURILLO ZAVALA</w:t>
      </w:r>
      <w:r w:rsidRPr="00F103E2">
        <w:rPr>
          <w:rFonts w:ascii="Times New Roman" w:hAnsi="Times New Roman" w:cs="Times New Roman"/>
          <w:sz w:val="24"/>
          <w:szCs w:val="24"/>
        </w:rPr>
        <w:t xml:space="preserve"> Esta sesión ha sido quedado grabada con la clave 204-A</w:t>
      </w:r>
      <w:r w:rsidR="008935AE" w:rsidRPr="00F103E2">
        <w:rPr>
          <w:rFonts w:ascii="Times New Roman" w:hAnsi="Times New Roman" w:cs="Times New Roman"/>
          <w:sz w:val="24"/>
          <w:szCs w:val="24"/>
        </w:rPr>
        <w:t>-LX. Gracias</w:t>
      </w:r>
      <w:r w:rsidRPr="00F103E2">
        <w:rPr>
          <w:rFonts w:ascii="Times New Roman" w:hAnsi="Times New Roman" w:cs="Times New Roman"/>
          <w:sz w:val="24"/>
          <w:szCs w:val="24"/>
        </w:rPr>
        <w:t xml:space="preserve"> Presidente.</w:t>
      </w:r>
    </w:p>
    <w:sectPr w:rsidR="00CE0C07" w:rsidRPr="00F103E2" w:rsidSect="00F103E2">
      <w:footnotePr>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1AB2" w14:textId="77777777" w:rsidR="00D83364" w:rsidRDefault="00D83364" w:rsidP="00344DF8">
      <w:pPr>
        <w:spacing w:after="0" w:line="240" w:lineRule="auto"/>
      </w:pPr>
      <w:r>
        <w:separator/>
      </w:r>
    </w:p>
  </w:endnote>
  <w:endnote w:type="continuationSeparator" w:id="0">
    <w:p w14:paraId="29E5FF50" w14:textId="77777777" w:rsidR="00D83364" w:rsidRDefault="00D83364" w:rsidP="0034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0000000000000000000"/>
    <w:charset w:val="80"/>
    <w:family w:val="roman"/>
    <w:notTrueType/>
    <w:pitch w:val="default"/>
  </w:font>
  <w:font w:name="Quest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57542"/>
      <w:docPartObj>
        <w:docPartGallery w:val="Page Numbers (Bottom of Page)"/>
        <w:docPartUnique/>
      </w:docPartObj>
    </w:sdtPr>
    <w:sdtContent>
      <w:p w14:paraId="6F688EBD" w14:textId="77777777" w:rsidR="002B04DA" w:rsidRDefault="002B04DA" w:rsidP="00344DF8">
        <w:pPr>
          <w:pStyle w:val="Piedepgina"/>
          <w:tabs>
            <w:tab w:val="clear" w:pos="4419"/>
            <w:tab w:val="clear" w:pos="8838"/>
          </w:tabs>
          <w:jc w:val="right"/>
        </w:pPr>
        <w:r>
          <w:fldChar w:fldCharType="begin"/>
        </w:r>
        <w:r>
          <w:instrText>PAGE   \* MERGEFORMAT</w:instrText>
        </w:r>
        <w:r>
          <w:fldChar w:fldCharType="separate"/>
        </w:r>
        <w:r w:rsidR="00AE7DAB" w:rsidRPr="00AE7DAB">
          <w:rPr>
            <w:noProof/>
            <w:lang w:val="es-ES"/>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439027"/>
      <w:docPartObj>
        <w:docPartGallery w:val="Page Numbers (Bottom of Page)"/>
        <w:docPartUnique/>
      </w:docPartObj>
    </w:sdtPr>
    <w:sdtContent>
      <w:p w14:paraId="396BF942" w14:textId="6449826B" w:rsidR="00660EC3" w:rsidRDefault="00660EC3" w:rsidP="00660EC3">
        <w:pPr>
          <w:pStyle w:val="Piedepgina"/>
          <w:tabs>
            <w:tab w:val="clear" w:pos="4419"/>
            <w:tab w:val="clear" w:pos="8838"/>
          </w:tabs>
          <w:jc w:val="right"/>
        </w:pPr>
        <w:r>
          <w:fldChar w:fldCharType="begin"/>
        </w:r>
        <w:r>
          <w:instrText>PAGE   \* MERGEFORMAT</w:instrText>
        </w:r>
        <w:r>
          <w:fldChar w:fldCharType="separate"/>
        </w:r>
        <w:r w:rsidR="00F103E2" w:rsidRPr="00F103E2">
          <w:rPr>
            <w:noProof/>
            <w:lang w:val="es-ES"/>
          </w:rPr>
          <w:t>83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E209" w14:textId="77777777" w:rsidR="00D83364" w:rsidRDefault="00D83364" w:rsidP="00344DF8">
      <w:pPr>
        <w:spacing w:after="0" w:line="240" w:lineRule="auto"/>
      </w:pPr>
      <w:r>
        <w:separator/>
      </w:r>
    </w:p>
  </w:footnote>
  <w:footnote w:type="continuationSeparator" w:id="0">
    <w:p w14:paraId="3EB6689D" w14:textId="77777777" w:rsidR="00D83364" w:rsidRDefault="00D83364" w:rsidP="00344DF8">
      <w:pPr>
        <w:spacing w:after="0" w:line="240" w:lineRule="auto"/>
      </w:pPr>
      <w:r>
        <w:continuationSeparator/>
      </w:r>
    </w:p>
  </w:footnote>
  <w:footnote w:id="1">
    <w:p w14:paraId="7B58D007" w14:textId="77777777" w:rsidR="00E36AB6" w:rsidRDefault="00E36AB6" w:rsidP="00E36AB6">
      <w:pPr>
        <w:pStyle w:val="Textonotapie1"/>
      </w:pPr>
      <w:r>
        <w:rPr>
          <w:rStyle w:val="Refdenotaalpie"/>
        </w:rPr>
        <w:footnoteRef/>
      </w:r>
      <w:r>
        <w:t xml:space="preserve"> </w:t>
      </w:r>
      <w:hyperlink r:id="rId1" w:history="1">
        <w:r w:rsidRPr="00CB5DA4">
          <w:rPr>
            <w:rStyle w:val="Hipervnculo1"/>
          </w:rPr>
          <w:t>https://www.un.org/sustainabledevelopment/es/education/</w:t>
        </w:r>
      </w:hyperlink>
      <w:r>
        <w:t xml:space="preserve"> </w:t>
      </w:r>
    </w:p>
  </w:footnote>
  <w:footnote w:id="2">
    <w:p w14:paraId="1931A238" w14:textId="77777777" w:rsidR="00E36AB6" w:rsidRDefault="00E36AB6" w:rsidP="00E36AB6">
      <w:pPr>
        <w:pStyle w:val="Textonotapie1"/>
      </w:pPr>
      <w:r>
        <w:rPr>
          <w:rStyle w:val="Refdenotaalpie"/>
        </w:rPr>
        <w:footnoteRef/>
      </w:r>
      <w:r>
        <w:t xml:space="preserve"> </w:t>
      </w:r>
      <w:hyperlink r:id="rId2" w:history="1">
        <w:r w:rsidRPr="00CB5DA4">
          <w:rPr>
            <w:rStyle w:val="Hipervnculo1"/>
          </w:rPr>
          <w:t>https://www.animalpolitico.com/2020/12/menores-dejaran-estudios-por-crisis-condiciones-covid/</w:t>
        </w:r>
      </w:hyperlink>
      <w:r>
        <w:t xml:space="preserve"> </w:t>
      </w:r>
    </w:p>
  </w:footnote>
  <w:footnote w:id="3">
    <w:p w14:paraId="20290202" w14:textId="77777777" w:rsidR="00E36AB6" w:rsidRDefault="00E36AB6" w:rsidP="00E36AB6">
      <w:pPr>
        <w:pStyle w:val="Textonotapie1"/>
      </w:pPr>
      <w:r>
        <w:rPr>
          <w:rStyle w:val="Refdenotaalpie"/>
        </w:rPr>
        <w:footnoteRef/>
      </w:r>
      <w:r>
        <w:t xml:space="preserve"> </w:t>
      </w:r>
      <w:hyperlink r:id="rId3" w:history="1">
        <w:r w:rsidRPr="00DA4ED3">
          <w:rPr>
            <w:rStyle w:val="Hipervnculo1"/>
          </w:rPr>
          <w:t>https://www.inegi.org.mx/contenidos/saladeprensa/aproposito/2020/suicidios2020_Nal.pdf</w:t>
        </w:r>
      </w:hyperlink>
      <w:r>
        <w:t xml:space="preserve"> </w:t>
      </w:r>
    </w:p>
  </w:footnote>
  <w:footnote w:id="4">
    <w:p w14:paraId="603EBB06" w14:textId="77777777" w:rsidR="00E36AB6" w:rsidRDefault="00E36AB6" w:rsidP="00E36AB6">
      <w:pPr>
        <w:pStyle w:val="Textonotapie1"/>
      </w:pPr>
      <w:r>
        <w:rPr>
          <w:rStyle w:val="Refdenotaalpie"/>
        </w:rPr>
        <w:footnoteRef/>
      </w:r>
      <w:r>
        <w:t xml:space="preserve"> </w:t>
      </w:r>
      <w:hyperlink r:id="rId4" w:anchor=":~:text=De%20acuerdo%20con%20la%20Encuesta,las%20mujeres%20adolescentes%20de%2026.6%25" w:history="1">
        <w:r w:rsidRPr="00DA4ED3">
          <w:rPr>
            <w:rStyle w:val="Hipervnculo1"/>
          </w:rPr>
          <w:t>https://www.insp.mx/avisos/el-consumo-excesivo-de-alcohol-en-adolescentes#:~:text=De%20acuerdo%20con%20la%20Encuesta,las%20mujeres%20adolescentes%20de%2026.6%25</w:t>
        </w:r>
      </w:hyperlink>
      <w:r w:rsidRPr="00607C5D">
        <w:t>.</w:t>
      </w:r>
      <w:r>
        <w:t xml:space="preserve"> </w:t>
      </w:r>
    </w:p>
  </w:footnote>
  <w:footnote w:id="5">
    <w:p w14:paraId="6199CD23" w14:textId="77777777" w:rsidR="00E36AB6" w:rsidRDefault="00E36AB6" w:rsidP="00E36AB6">
      <w:pPr>
        <w:pStyle w:val="Textonotapie1"/>
      </w:pPr>
      <w:r>
        <w:rPr>
          <w:rStyle w:val="Refdenotaalpie"/>
        </w:rPr>
        <w:footnoteRef/>
      </w:r>
      <w:r>
        <w:t xml:space="preserve"> </w:t>
      </w:r>
      <w:hyperlink r:id="rId5" w:history="1">
        <w:r w:rsidRPr="00DA4ED3">
          <w:rPr>
            <w:rStyle w:val="Hipervnculo1"/>
          </w:rPr>
          <w:t>https://www.insp.mx/produccion-editorial/novedades-editoriales/ensanut-2018-nacionales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8DCC" w14:textId="77777777" w:rsidR="002B04DA" w:rsidRPr="009A2FB6" w:rsidRDefault="002B04DA" w:rsidP="009A2FB6">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E21"/>
    <w:multiLevelType w:val="multilevel"/>
    <w:tmpl w:val="4DA411E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087D5F39"/>
    <w:multiLevelType w:val="hybridMultilevel"/>
    <w:tmpl w:val="AC6E943E"/>
    <w:lvl w:ilvl="0" w:tplc="C712A07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C16DA3"/>
    <w:multiLevelType w:val="hybridMultilevel"/>
    <w:tmpl w:val="DF405498"/>
    <w:lvl w:ilvl="0" w:tplc="A5C61F6A">
      <w:start w:val="1"/>
      <w:numFmt w:val="lowerLetter"/>
      <w:lvlText w:val="%1)"/>
      <w:lvlJc w:val="left"/>
      <w:pPr>
        <w:ind w:left="720" w:hanging="360"/>
      </w:pPr>
      <w:rPr>
        <w:rFonts w:asciiTheme="minorHAnsi" w:eastAsia="Calibri" w:hAnsiTheme="minorHAnsi" w:cstheme="minorHAns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1A58BA"/>
    <w:multiLevelType w:val="multilevel"/>
    <w:tmpl w:val="3B2EA47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13206C35"/>
    <w:multiLevelType w:val="hybridMultilevel"/>
    <w:tmpl w:val="FDF086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44C6DA4"/>
    <w:multiLevelType w:val="hybridMultilevel"/>
    <w:tmpl w:val="38DA6A20"/>
    <w:lvl w:ilvl="0" w:tplc="BD98F060">
      <w:start w:val="8"/>
      <w:numFmt w:val="bullet"/>
      <w:lvlText w:val="-"/>
      <w:lvlJc w:val="left"/>
      <w:pPr>
        <w:ind w:left="1068" w:hanging="360"/>
      </w:pPr>
      <w:rPr>
        <w:rFonts w:ascii="Times New Roman" w:eastAsiaTheme="minorHAnsi" w:hAnsi="Times New Roman" w:cs="Times New Roman"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6">
    <w:nsid w:val="1943603F"/>
    <w:multiLevelType w:val="hybridMultilevel"/>
    <w:tmpl w:val="09EAD0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BE14A0B"/>
    <w:multiLevelType w:val="hybridMultilevel"/>
    <w:tmpl w:val="FBF0A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FD3034"/>
    <w:multiLevelType w:val="hybridMultilevel"/>
    <w:tmpl w:val="E394652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nsid w:val="68A55875"/>
    <w:multiLevelType w:val="hybridMultilevel"/>
    <w:tmpl w:val="4F14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9"/>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E"/>
    <w:rsid w:val="000001EE"/>
    <w:rsid w:val="00007419"/>
    <w:rsid w:val="00007CA1"/>
    <w:rsid w:val="00015DEA"/>
    <w:rsid w:val="00027B5B"/>
    <w:rsid w:val="00034AE7"/>
    <w:rsid w:val="0003760B"/>
    <w:rsid w:val="000560B1"/>
    <w:rsid w:val="0008680D"/>
    <w:rsid w:val="000905CE"/>
    <w:rsid w:val="000A4F2B"/>
    <w:rsid w:val="0014335A"/>
    <w:rsid w:val="001448B5"/>
    <w:rsid w:val="00173FF1"/>
    <w:rsid w:val="001755E0"/>
    <w:rsid w:val="00187B95"/>
    <w:rsid w:val="001D15C3"/>
    <w:rsid w:val="001E2242"/>
    <w:rsid w:val="001F6BB5"/>
    <w:rsid w:val="00237A66"/>
    <w:rsid w:val="00262762"/>
    <w:rsid w:val="002B04DA"/>
    <w:rsid w:val="002B0FFA"/>
    <w:rsid w:val="002C5CE0"/>
    <w:rsid w:val="002D3633"/>
    <w:rsid w:val="002F124D"/>
    <w:rsid w:val="002F76F4"/>
    <w:rsid w:val="0030342A"/>
    <w:rsid w:val="0031696A"/>
    <w:rsid w:val="00344DF8"/>
    <w:rsid w:val="00355ADA"/>
    <w:rsid w:val="00385A17"/>
    <w:rsid w:val="00392B53"/>
    <w:rsid w:val="003B6BFF"/>
    <w:rsid w:val="003B7677"/>
    <w:rsid w:val="003B76A5"/>
    <w:rsid w:val="003C7F94"/>
    <w:rsid w:val="003E45A5"/>
    <w:rsid w:val="003F1740"/>
    <w:rsid w:val="00413E42"/>
    <w:rsid w:val="004301C1"/>
    <w:rsid w:val="00441B8E"/>
    <w:rsid w:val="00455E4B"/>
    <w:rsid w:val="004567DE"/>
    <w:rsid w:val="004674BB"/>
    <w:rsid w:val="00475540"/>
    <w:rsid w:val="00482CE3"/>
    <w:rsid w:val="004A7ACA"/>
    <w:rsid w:val="00502656"/>
    <w:rsid w:val="00502A66"/>
    <w:rsid w:val="005329A0"/>
    <w:rsid w:val="00546F1B"/>
    <w:rsid w:val="005645DC"/>
    <w:rsid w:val="00577403"/>
    <w:rsid w:val="005B3CC2"/>
    <w:rsid w:val="005C4BC3"/>
    <w:rsid w:val="005D04A8"/>
    <w:rsid w:val="005D4D7B"/>
    <w:rsid w:val="00604971"/>
    <w:rsid w:val="00614194"/>
    <w:rsid w:val="00614B36"/>
    <w:rsid w:val="00616D1E"/>
    <w:rsid w:val="00652D78"/>
    <w:rsid w:val="00660EC3"/>
    <w:rsid w:val="00694BB5"/>
    <w:rsid w:val="006B2988"/>
    <w:rsid w:val="006B3577"/>
    <w:rsid w:val="006D2131"/>
    <w:rsid w:val="00756CA2"/>
    <w:rsid w:val="00764EA7"/>
    <w:rsid w:val="007741A7"/>
    <w:rsid w:val="007754F0"/>
    <w:rsid w:val="00776639"/>
    <w:rsid w:val="00776898"/>
    <w:rsid w:val="00786E14"/>
    <w:rsid w:val="007A3C44"/>
    <w:rsid w:val="007D6084"/>
    <w:rsid w:val="007E6CDE"/>
    <w:rsid w:val="007F3696"/>
    <w:rsid w:val="008066EA"/>
    <w:rsid w:val="00826553"/>
    <w:rsid w:val="00833AEF"/>
    <w:rsid w:val="00837D73"/>
    <w:rsid w:val="00853657"/>
    <w:rsid w:val="00864A30"/>
    <w:rsid w:val="008935AE"/>
    <w:rsid w:val="00896465"/>
    <w:rsid w:val="008B6873"/>
    <w:rsid w:val="008C7672"/>
    <w:rsid w:val="00905206"/>
    <w:rsid w:val="009552CC"/>
    <w:rsid w:val="0096091E"/>
    <w:rsid w:val="009656F1"/>
    <w:rsid w:val="00975566"/>
    <w:rsid w:val="009774C0"/>
    <w:rsid w:val="009834CB"/>
    <w:rsid w:val="009876E2"/>
    <w:rsid w:val="009A2FB6"/>
    <w:rsid w:val="009A6CF8"/>
    <w:rsid w:val="009D1D79"/>
    <w:rsid w:val="009E14D5"/>
    <w:rsid w:val="009F32D9"/>
    <w:rsid w:val="00A12114"/>
    <w:rsid w:val="00A14F3D"/>
    <w:rsid w:val="00A2369D"/>
    <w:rsid w:val="00A23786"/>
    <w:rsid w:val="00A5054A"/>
    <w:rsid w:val="00A50679"/>
    <w:rsid w:val="00A745B2"/>
    <w:rsid w:val="00A972D9"/>
    <w:rsid w:val="00AC0087"/>
    <w:rsid w:val="00AE738A"/>
    <w:rsid w:val="00AE7DAB"/>
    <w:rsid w:val="00AF2A5D"/>
    <w:rsid w:val="00B36739"/>
    <w:rsid w:val="00B43611"/>
    <w:rsid w:val="00B64A4B"/>
    <w:rsid w:val="00B73FCB"/>
    <w:rsid w:val="00B7799E"/>
    <w:rsid w:val="00B821E7"/>
    <w:rsid w:val="00B943B5"/>
    <w:rsid w:val="00BC65FD"/>
    <w:rsid w:val="00BE0EF2"/>
    <w:rsid w:val="00C210F8"/>
    <w:rsid w:val="00C25181"/>
    <w:rsid w:val="00C52A77"/>
    <w:rsid w:val="00C74C56"/>
    <w:rsid w:val="00C76932"/>
    <w:rsid w:val="00C95A10"/>
    <w:rsid w:val="00CB1E4C"/>
    <w:rsid w:val="00CC5D8E"/>
    <w:rsid w:val="00CD5B23"/>
    <w:rsid w:val="00CE0C07"/>
    <w:rsid w:val="00CE2518"/>
    <w:rsid w:val="00CF4801"/>
    <w:rsid w:val="00D051A4"/>
    <w:rsid w:val="00D70BB4"/>
    <w:rsid w:val="00D70EEF"/>
    <w:rsid w:val="00D73CF1"/>
    <w:rsid w:val="00D83364"/>
    <w:rsid w:val="00D840B5"/>
    <w:rsid w:val="00D95534"/>
    <w:rsid w:val="00DA27FE"/>
    <w:rsid w:val="00DB28FB"/>
    <w:rsid w:val="00DC3412"/>
    <w:rsid w:val="00DD251D"/>
    <w:rsid w:val="00DD47A6"/>
    <w:rsid w:val="00DE5962"/>
    <w:rsid w:val="00DF1152"/>
    <w:rsid w:val="00E0473E"/>
    <w:rsid w:val="00E113DD"/>
    <w:rsid w:val="00E22DBB"/>
    <w:rsid w:val="00E24871"/>
    <w:rsid w:val="00E36AB6"/>
    <w:rsid w:val="00E707CD"/>
    <w:rsid w:val="00E73185"/>
    <w:rsid w:val="00E7737C"/>
    <w:rsid w:val="00EA0353"/>
    <w:rsid w:val="00ED3E64"/>
    <w:rsid w:val="00ED5498"/>
    <w:rsid w:val="00EF56DB"/>
    <w:rsid w:val="00F103E2"/>
    <w:rsid w:val="00F15933"/>
    <w:rsid w:val="00F223F3"/>
    <w:rsid w:val="00F247EE"/>
    <w:rsid w:val="00F5031C"/>
    <w:rsid w:val="00F82F80"/>
    <w:rsid w:val="00F95C97"/>
    <w:rsid w:val="00FD4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41AB"/>
  <w15:docId w15:val="{4B3FCC84-6828-49F3-944E-ABE9872D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9E"/>
  </w:style>
  <w:style w:type="paragraph" w:styleId="Ttulo1">
    <w:name w:val="heading 1"/>
    <w:basedOn w:val="Normal"/>
    <w:next w:val="Normal"/>
    <w:link w:val="Ttulo1Car"/>
    <w:uiPriority w:val="9"/>
    <w:qFormat/>
    <w:rsid w:val="00652D78"/>
    <w:pPr>
      <w:keepNext/>
      <w:numPr>
        <w:numId w:val="3"/>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652D78"/>
    <w:pPr>
      <w:keepNext/>
      <w:numPr>
        <w:ilvl w:val="1"/>
        <w:numId w:val="3"/>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652D78"/>
    <w:pPr>
      <w:keepNext/>
      <w:numPr>
        <w:ilvl w:val="2"/>
        <w:numId w:val="3"/>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652D78"/>
    <w:pPr>
      <w:keepNext/>
      <w:numPr>
        <w:ilvl w:val="3"/>
        <w:numId w:val="3"/>
      </w:numPr>
      <w:spacing w:before="240" w:after="60" w:line="240" w:lineRule="auto"/>
      <w:outlineLvl w:val="3"/>
    </w:pPr>
    <w:rPr>
      <w:rFonts w:ascii="Calibri" w:eastAsia="Times New Roman" w:hAnsi="Calibri" w:cs="Arial"/>
      <w:b/>
      <w:bCs/>
      <w:sz w:val="28"/>
      <w:szCs w:val="28"/>
      <w:lang w:val="en-US"/>
    </w:rPr>
  </w:style>
  <w:style w:type="paragraph" w:styleId="Ttulo5">
    <w:name w:val="heading 5"/>
    <w:basedOn w:val="Normal"/>
    <w:next w:val="Normal"/>
    <w:link w:val="Ttulo5Car"/>
    <w:uiPriority w:val="9"/>
    <w:semiHidden/>
    <w:unhideWhenUsed/>
    <w:qFormat/>
    <w:rsid w:val="00652D78"/>
    <w:pPr>
      <w:numPr>
        <w:ilvl w:val="4"/>
        <w:numId w:val="3"/>
      </w:numPr>
      <w:spacing w:before="240" w:after="60" w:line="240" w:lineRule="auto"/>
      <w:outlineLvl w:val="4"/>
    </w:pPr>
    <w:rPr>
      <w:rFonts w:ascii="Calibri" w:eastAsia="Times New Roman" w:hAnsi="Calibri" w:cs="Arial"/>
      <w:b/>
      <w:bCs/>
      <w:i/>
      <w:iCs/>
      <w:sz w:val="26"/>
      <w:szCs w:val="26"/>
      <w:lang w:val="en-US"/>
    </w:rPr>
  </w:style>
  <w:style w:type="paragraph" w:styleId="Ttulo6">
    <w:name w:val="heading 6"/>
    <w:basedOn w:val="Normal"/>
    <w:next w:val="Normal"/>
    <w:link w:val="Ttulo6Car"/>
    <w:qFormat/>
    <w:rsid w:val="00652D78"/>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52D78"/>
    <w:pPr>
      <w:numPr>
        <w:ilvl w:val="6"/>
        <w:numId w:val="3"/>
      </w:numPr>
      <w:spacing w:before="240" w:after="60" w:line="240" w:lineRule="auto"/>
      <w:outlineLvl w:val="6"/>
    </w:pPr>
    <w:rPr>
      <w:rFonts w:ascii="Calibri" w:eastAsia="Times New Roman" w:hAnsi="Calibri" w:cs="Arial"/>
      <w:sz w:val="24"/>
      <w:szCs w:val="24"/>
      <w:lang w:val="en-US"/>
    </w:rPr>
  </w:style>
  <w:style w:type="paragraph" w:styleId="Ttulo8">
    <w:name w:val="heading 8"/>
    <w:basedOn w:val="Normal"/>
    <w:next w:val="Normal"/>
    <w:link w:val="Ttulo8Car"/>
    <w:uiPriority w:val="9"/>
    <w:semiHidden/>
    <w:unhideWhenUsed/>
    <w:qFormat/>
    <w:rsid w:val="00652D78"/>
    <w:pPr>
      <w:numPr>
        <w:ilvl w:val="7"/>
        <w:numId w:val="3"/>
      </w:numPr>
      <w:spacing w:before="240" w:after="60" w:line="240" w:lineRule="auto"/>
      <w:outlineLvl w:val="7"/>
    </w:pPr>
    <w:rPr>
      <w:rFonts w:ascii="Calibri" w:eastAsia="Times New Roman" w:hAnsi="Calibri" w:cs="Arial"/>
      <w:i/>
      <w:iCs/>
      <w:sz w:val="24"/>
      <w:szCs w:val="24"/>
      <w:lang w:val="en-US"/>
    </w:rPr>
  </w:style>
  <w:style w:type="paragraph" w:styleId="Ttulo9">
    <w:name w:val="heading 9"/>
    <w:basedOn w:val="Normal"/>
    <w:next w:val="Normal"/>
    <w:link w:val="Ttulo9Car"/>
    <w:uiPriority w:val="9"/>
    <w:semiHidden/>
    <w:unhideWhenUsed/>
    <w:qFormat/>
    <w:rsid w:val="00652D78"/>
    <w:pPr>
      <w:numPr>
        <w:ilvl w:val="8"/>
        <w:numId w:val="3"/>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799E"/>
    <w:pPr>
      <w:spacing w:after="0" w:line="240" w:lineRule="auto"/>
    </w:pPr>
  </w:style>
  <w:style w:type="character" w:styleId="nfasis">
    <w:name w:val="Emphasis"/>
    <w:basedOn w:val="Fuentedeprrafopredeter"/>
    <w:uiPriority w:val="20"/>
    <w:qFormat/>
    <w:rsid w:val="00B7799E"/>
    <w:rPr>
      <w:i/>
      <w:iCs/>
    </w:rPr>
  </w:style>
  <w:style w:type="paragraph" w:styleId="Prrafodelista">
    <w:name w:val="List Paragraph"/>
    <w:basedOn w:val="Normal"/>
    <w:uiPriority w:val="34"/>
    <w:qFormat/>
    <w:rsid w:val="00B7799E"/>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344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DF8"/>
  </w:style>
  <w:style w:type="paragraph" w:styleId="Piedepgina">
    <w:name w:val="footer"/>
    <w:basedOn w:val="Normal"/>
    <w:link w:val="PiedepginaCar"/>
    <w:uiPriority w:val="99"/>
    <w:unhideWhenUsed/>
    <w:rsid w:val="00344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F8"/>
  </w:style>
  <w:style w:type="table" w:styleId="Tablaconcuadrcula">
    <w:name w:val="Table Grid"/>
    <w:basedOn w:val="Tablanormal"/>
    <w:uiPriority w:val="59"/>
    <w:rsid w:val="00056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52D78"/>
  </w:style>
  <w:style w:type="character" w:customStyle="1" w:styleId="Ttulo1Car">
    <w:name w:val="Título 1 Car"/>
    <w:basedOn w:val="Fuentedeprrafopredeter"/>
    <w:link w:val="Ttulo1"/>
    <w:uiPriority w:val="9"/>
    <w:rsid w:val="00652D78"/>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652D78"/>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652D78"/>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652D78"/>
    <w:rPr>
      <w:rFonts w:ascii="Calibri" w:eastAsia="Times New Roman" w:hAnsi="Calibri" w:cs="Arial"/>
      <w:b/>
      <w:bCs/>
      <w:sz w:val="28"/>
      <w:szCs w:val="28"/>
      <w:lang w:val="en-US"/>
    </w:rPr>
  </w:style>
  <w:style w:type="character" w:customStyle="1" w:styleId="Ttulo5Car">
    <w:name w:val="Título 5 Car"/>
    <w:basedOn w:val="Fuentedeprrafopredeter"/>
    <w:link w:val="Ttulo5"/>
    <w:uiPriority w:val="9"/>
    <w:semiHidden/>
    <w:rsid w:val="00652D78"/>
    <w:rPr>
      <w:rFonts w:ascii="Calibri" w:eastAsia="Times New Roman" w:hAnsi="Calibri" w:cs="Arial"/>
      <w:b/>
      <w:bCs/>
      <w:i/>
      <w:iCs/>
      <w:sz w:val="26"/>
      <w:szCs w:val="26"/>
      <w:lang w:val="en-US"/>
    </w:rPr>
  </w:style>
  <w:style w:type="character" w:customStyle="1" w:styleId="Ttulo6Car">
    <w:name w:val="Título 6 Car"/>
    <w:basedOn w:val="Fuentedeprrafopredeter"/>
    <w:link w:val="Ttulo6"/>
    <w:rsid w:val="00652D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52D78"/>
    <w:rPr>
      <w:rFonts w:ascii="Calibri" w:eastAsia="Times New Roman" w:hAnsi="Calibri" w:cs="Arial"/>
      <w:sz w:val="24"/>
      <w:szCs w:val="24"/>
      <w:lang w:val="en-US"/>
    </w:rPr>
  </w:style>
  <w:style w:type="character" w:customStyle="1" w:styleId="Ttulo8Car">
    <w:name w:val="Título 8 Car"/>
    <w:basedOn w:val="Fuentedeprrafopredeter"/>
    <w:link w:val="Ttulo8"/>
    <w:uiPriority w:val="9"/>
    <w:semiHidden/>
    <w:rsid w:val="00652D78"/>
    <w:rPr>
      <w:rFonts w:ascii="Calibri" w:eastAsia="Times New Roman" w:hAnsi="Calibri" w:cs="Arial"/>
      <w:i/>
      <w:iCs/>
      <w:sz w:val="24"/>
      <w:szCs w:val="24"/>
      <w:lang w:val="en-US"/>
    </w:rPr>
  </w:style>
  <w:style w:type="character" w:customStyle="1" w:styleId="Ttulo9Car">
    <w:name w:val="Título 9 Car"/>
    <w:basedOn w:val="Fuentedeprrafopredeter"/>
    <w:link w:val="Ttulo9"/>
    <w:uiPriority w:val="9"/>
    <w:semiHidden/>
    <w:rsid w:val="00652D78"/>
    <w:rPr>
      <w:rFonts w:ascii="Cambria" w:eastAsia="Times New Roman" w:hAnsi="Cambria" w:cs="Times New Roman"/>
      <w:lang w:val="en-US"/>
    </w:rPr>
  </w:style>
  <w:style w:type="numbering" w:customStyle="1" w:styleId="Sinlista1">
    <w:name w:val="Sin lista1"/>
    <w:next w:val="Sinlista"/>
    <w:uiPriority w:val="99"/>
    <w:semiHidden/>
    <w:unhideWhenUsed/>
    <w:rsid w:val="00652D78"/>
  </w:style>
  <w:style w:type="table" w:customStyle="1" w:styleId="Tablaconcuadrcula1">
    <w:name w:val="Tabla con cuadrícula1"/>
    <w:basedOn w:val="Tablanormal"/>
    <w:next w:val="Tablaconcuadrcula"/>
    <w:uiPriority w:val="59"/>
    <w:rsid w:val="00652D7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96091E"/>
  </w:style>
  <w:style w:type="character" w:customStyle="1" w:styleId="Hipervnculo1">
    <w:name w:val="Hipervínculo1"/>
    <w:basedOn w:val="Fuentedeprrafopredeter"/>
    <w:uiPriority w:val="99"/>
    <w:unhideWhenUsed/>
    <w:rsid w:val="009A2FB6"/>
    <w:rPr>
      <w:color w:val="0563C1"/>
      <w:u w:val="single"/>
    </w:rPr>
  </w:style>
  <w:style w:type="paragraph" w:customStyle="1" w:styleId="Textonotapie1">
    <w:name w:val="Texto nota pie1"/>
    <w:basedOn w:val="Normal"/>
    <w:next w:val="Textonotapie"/>
    <w:link w:val="TextonotapieCar"/>
    <w:uiPriority w:val="99"/>
    <w:semiHidden/>
    <w:unhideWhenUsed/>
    <w:rsid w:val="009A2FB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9A2FB6"/>
    <w:rPr>
      <w:sz w:val="20"/>
      <w:szCs w:val="20"/>
    </w:rPr>
  </w:style>
  <w:style w:type="character" w:styleId="Refdenotaalpie">
    <w:name w:val="footnote reference"/>
    <w:basedOn w:val="Fuentedeprrafopredeter"/>
    <w:uiPriority w:val="99"/>
    <w:semiHidden/>
    <w:unhideWhenUsed/>
    <w:rsid w:val="009A2FB6"/>
    <w:rPr>
      <w:vertAlign w:val="superscript"/>
    </w:rPr>
  </w:style>
  <w:style w:type="character" w:styleId="Hipervnculo">
    <w:name w:val="Hyperlink"/>
    <w:basedOn w:val="Fuentedeprrafopredeter"/>
    <w:uiPriority w:val="99"/>
    <w:semiHidden/>
    <w:unhideWhenUsed/>
    <w:rsid w:val="009A2FB6"/>
    <w:rPr>
      <w:color w:val="0000FF" w:themeColor="hyperlink"/>
      <w:u w:val="single"/>
    </w:rPr>
  </w:style>
  <w:style w:type="paragraph" w:styleId="Textonotapie">
    <w:name w:val="footnote text"/>
    <w:basedOn w:val="Normal"/>
    <w:link w:val="TextonotapieCar1"/>
    <w:uiPriority w:val="99"/>
    <w:semiHidden/>
    <w:unhideWhenUsed/>
    <w:rsid w:val="009A2FB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9A2FB6"/>
    <w:rPr>
      <w:sz w:val="20"/>
      <w:szCs w:val="20"/>
    </w:rPr>
  </w:style>
  <w:style w:type="table" w:customStyle="1" w:styleId="Tablaconcuadrcula2">
    <w:name w:val="Tabla con cuadrícula2"/>
    <w:basedOn w:val="Tablanormal"/>
    <w:next w:val="Tablaconcuadrcula"/>
    <w:uiPriority w:val="59"/>
    <w:rsid w:val="00B64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4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60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aproposito/2020/suicidios2020_Nal.pdf" TargetMode="External"/><Relationship Id="rId2" Type="http://schemas.openxmlformats.org/officeDocument/2006/relationships/hyperlink" Target="https://www.animalpolitico.com/2020/12/menores-dejaran-estudios-por-crisis-condiciones-covid/" TargetMode="External"/><Relationship Id="rId1" Type="http://schemas.openxmlformats.org/officeDocument/2006/relationships/hyperlink" Target="https://www.un.org/sustainabledevelopment/es/education/" TargetMode="External"/><Relationship Id="rId5" Type="http://schemas.openxmlformats.org/officeDocument/2006/relationships/hyperlink" Target="https://www.insp.mx/produccion-editorial/novedades-editoriales/ensanut-2018-nacionales" TargetMode="External"/><Relationship Id="rId4" Type="http://schemas.openxmlformats.org/officeDocument/2006/relationships/hyperlink" Target="https://www.insp.mx/avisos/el-consumo-excesivo-de-alcohol-en-adolesc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4213-990A-4EEB-A01F-0BD2417E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83</Pages>
  <Words>34754</Words>
  <Characters>191153</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34</cp:revision>
  <dcterms:created xsi:type="dcterms:W3CDTF">2021-06-22T04:57:00Z</dcterms:created>
  <dcterms:modified xsi:type="dcterms:W3CDTF">2022-08-18T22:20:00Z</dcterms:modified>
</cp:coreProperties>
</file>